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F56D9A" w:rsidR="00A41B4F" w:rsidP="00A41B4F" w:rsidRDefault="00A41B4F" w14:paraId="459A349C" w14:textId="3F5AFFC9">
      <w:pPr>
        <w:pStyle w:val="En-tte"/>
        <w:tabs>
          <w:tab w:val="left" w:pos="720"/>
        </w:tabs>
        <w:rPr>
          <w:rFonts w:ascii="Times New Roman" w:hAnsi="Times New Roman" w:cs="Times New Roman"/>
          <w:sz w:val="24"/>
          <w:szCs w:val="24"/>
        </w:rPr>
      </w:pPr>
      <w:bookmarkStart w:name="_Hlk111659496" w:id="0"/>
      <w:bookmarkStart w:name="_Toc103939862" w:id="1"/>
      <w:bookmarkStart w:name="_Toc109934711" w:id="2"/>
      <w:r w:rsidRPr="00F56D9A">
        <w:rPr>
          <w:rFonts w:ascii="Times New Roman" w:hAnsi="Times New Roman" w:cs="Times New Roman"/>
          <w:b/>
          <w:noProof/>
          <w:sz w:val="24"/>
          <w:szCs w:val="24"/>
          <w:lang w:val="fr"/>
        </w:rPr>
        <w:drawing>
          <wp:anchor distT="0" distB="0" distL="114300" distR="114300" simplePos="0" relativeHeight="251659264" behindDoc="0" locked="0" layoutInCell="1" allowOverlap="1" wp14:anchorId="5BC3F181" wp14:editId="0714C78B">
            <wp:simplePos x="0" y="0"/>
            <wp:positionH relativeFrom="column">
              <wp:posOffset>1811020</wp:posOffset>
            </wp:positionH>
            <wp:positionV relativeFrom="paragraph">
              <wp:posOffset>457200</wp:posOffset>
            </wp:positionV>
            <wp:extent cx="2093976" cy="758952"/>
            <wp:effectExtent l="0" t="0" r="1905" b="3175"/>
            <wp:wrapNone/>
            <wp:docPr id="1" name="Image 14" descr="ICAO LOGO OCT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ICAO LOGO OCT 20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93976" cy="75895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F56D9A" w:rsidR="00A41B4F" w:rsidP="00A41B4F" w:rsidRDefault="00A41B4F" w14:paraId="47E12BFF" w14:textId="77777777">
      <w:pPr>
        <w:pStyle w:val="En-tte"/>
        <w:tabs>
          <w:tab w:val="left" w:pos="720"/>
        </w:tabs>
        <w:rPr>
          <w:rFonts w:ascii="Times New Roman" w:hAnsi="Times New Roman" w:cs="Times New Roman"/>
          <w:sz w:val="24"/>
          <w:szCs w:val="24"/>
        </w:rPr>
      </w:pPr>
    </w:p>
    <w:p w:rsidRPr="00F56D9A" w:rsidR="00A41B4F" w:rsidP="00A41B4F" w:rsidRDefault="00A41B4F" w14:paraId="2461C1FC" w14:textId="77777777">
      <w:pPr>
        <w:pStyle w:val="Textebrut"/>
        <w:rPr>
          <w:rFonts w:ascii="Times New Roman" w:hAnsi="Times New Roman"/>
          <w:sz w:val="24"/>
          <w:szCs w:val="24"/>
        </w:rPr>
      </w:pPr>
    </w:p>
    <w:p w:rsidRPr="00F56D9A" w:rsidR="00A41B4F" w:rsidP="00A41B4F" w:rsidRDefault="00A41B4F" w14:paraId="555BAD0C" w14:textId="77777777">
      <w:pPr>
        <w:pStyle w:val="En-tte"/>
        <w:jc w:val="center"/>
        <w:rPr>
          <w:rFonts w:ascii="Times New Roman" w:hAnsi="Times New Roman" w:cs="Times New Roman"/>
          <w:b/>
          <w:sz w:val="24"/>
          <w:szCs w:val="24"/>
        </w:rPr>
      </w:pPr>
    </w:p>
    <w:p w:rsidRPr="00F56D9A" w:rsidR="00A41B4F" w:rsidP="00A41B4F" w:rsidRDefault="00A41B4F" w14:paraId="390A90A8" w14:textId="77777777">
      <w:pPr>
        <w:pStyle w:val="En-tte"/>
        <w:jc w:val="center"/>
        <w:rPr>
          <w:rFonts w:ascii="Times New Roman" w:hAnsi="Times New Roman" w:cs="Times New Roman"/>
          <w:b/>
          <w:sz w:val="24"/>
          <w:szCs w:val="24"/>
        </w:rPr>
      </w:pPr>
    </w:p>
    <w:p w:rsidRPr="00F56D9A" w:rsidR="00A41B4F" w:rsidP="00A41B4F" w:rsidRDefault="00A41B4F" w14:paraId="655C5B10" w14:textId="77777777">
      <w:pPr>
        <w:pStyle w:val="En-tte"/>
        <w:jc w:val="center"/>
        <w:rPr>
          <w:rFonts w:ascii="Times New Roman" w:hAnsi="Times New Roman" w:cs="Times New Roman"/>
          <w:b/>
          <w:sz w:val="24"/>
          <w:szCs w:val="24"/>
        </w:rPr>
      </w:pPr>
    </w:p>
    <w:p w:rsidRPr="00F56D9A" w:rsidR="00A41B4F" w:rsidP="00A41B4F" w:rsidRDefault="00A41B4F" w14:paraId="231E7372" w14:textId="1D3C2E0E">
      <w:pPr>
        <w:pStyle w:val="En-tte"/>
        <w:jc w:val="center"/>
        <w:rPr>
          <w:rFonts w:ascii="Times New Roman" w:hAnsi="Times New Roman" w:cs="Times New Roman"/>
          <w:b/>
          <w:sz w:val="24"/>
          <w:szCs w:val="24"/>
        </w:rPr>
      </w:pPr>
    </w:p>
    <w:p w:rsidRPr="00F56D9A" w:rsidR="00BA4E54" w:rsidP="00A41B4F" w:rsidRDefault="00BA4E54" w14:paraId="28BF9F69" w14:textId="77777777">
      <w:pPr>
        <w:pStyle w:val="En-tte"/>
        <w:jc w:val="center"/>
        <w:rPr>
          <w:rFonts w:ascii="Times New Roman" w:hAnsi="Times New Roman" w:cs="Times New Roman"/>
          <w:b/>
          <w:sz w:val="24"/>
          <w:szCs w:val="24"/>
        </w:rPr>
      </w:pPr>
    </w:p>
    <w:p w:rsidRPr="00F56D9A" w:rsidR="00BA4E54" w:rsidP="00A41B4F" w:rsidRDefault="00BA4E54" w14:paraId="6818F683" w14:textId="0EE20307">
      <w:pPr>
        <w:pStyle w:val="En-tte"/>
        <w:jc w:val="center"/>
        <w:rPr>
          <w:rFonts w:ascii="Times New Roman" w:hAnsi="Times New Roman" w:cs="Times New Roman"/>
          <w:b/>
          <w:sz w:val="24"/>
          <w:szCs w:val="24"/>
        </w:rPr>
      </w:pPr>
      <w:r w:rsidRPr="00F56D9A">
        <w:rPr>
          <w:rFonts w:ascii="Times New Roman" w:hAnsi="Times New Roman" w:cs="Times New Roman"/>
          <w:b/>
          <w:sz w:val="24"/>
          <w:szCs w:val="24"/>
          <w:lang w:val="fr"/>
        </w:rPr>
        <w:t>PROJET D’APPUI A LA MISE EN OEUVRE BASEE SUR LES RESULTATS (RBIS) POUR LA GESTION DE L’INFORMATION AERONAUTIQUE (AIM)</w:t>
      </w:r>
    </w:p>
    <w:p w:rsidRPr="00F56D9A" w:rsidR="00A41B4F" w:rsidP="00A41B4F" w:rsidRDefault="00A41B4F" w14:paraId="0494C838" w14:textId="77777777">
      <w:pPr>
        <w:rPr>
          <w:rFonts w:ascii="Times New Roman" w:hAnsi="Times New Roman" w:cs="Times New Roman"/>
          <w:sz w:val="24"/>
          <w:szCs w:val="24"/>
        </w:rPr>
      </w:pPr>
    </w:p>
    <w:p w:rsidRPr="00F56D9A" w:rsidR="00A41B4F" w:rsidP="00A41B4F" w:rsidRDefault="004B6AF7" w14:paraId="5AD1BCAC" w14:textId="2A1EC20B">
      <w:pPr>
        <w:jc w:val="center"/>
        <w:rPr>
          <w:rFonts w:ascii="Times New Roman" w:hAnsi="Times New Roman" w:cs="Times New Roman"/>
          <w:sz w:val="24"/>
          <w:szCs w:val="24"/>
        </w:rPr>
      </w:pPr>
      <w:r w:rsidRPr="00F56D9A">
        <w:rPr>
          <w:rFonts w:ascii="Times New Roman" w:hAnsi="Times New Roman" w:cs="Times New Roman"/>
          <w:sz w:val="24"/>
          <w:szCs w:val="24"/>
          <w:lang w:val="fr"/>
        </w:rPr>
        <w:t>SYSTÈME DE MANAGEMENT DE LA QUALITÉ</w:t>
      </w:r>
    </w:p>
    <w:p w:rsidRPr="00F56D9A" w:rsidR="00A41B4F" w:rsidP="00A41B4F" w:rsidRDefault="00A41B4F" w14:paraId="3B3FF265" w14:textId="167B9FF0">
      <w:pPr>
        <w:jc w:val="center"/>
        <w:rPr>
          <w:rFonts w:ascii="Times New Roman" w:hAnsi="Times New Roman" w:cs="Times New Roman"/>
          <w:sz w:val="24"/>
          <w:szCs w:val="24"/>
        </w:rPr>
      </w:pPr>
      <w:r w:rsidRPr="00F56D9A">
        <w:rPr>
          <w:rFonts w:ascii="Times New Roman" w:hAnsi="Times New Roman" w:cs="Times New Roman"/>
          <w:sz w:val="24"/>
          <w:szCs w:val="24"/>
          <w:lang w:val="fr"/>
        </w:rPr>
        <w:t>(ISO 9001 :2015)</w:t>
      </w:r>
    </w:p>
    <w:p w:rsidRPr="00F56D9A" w:rsidR="00A41B4F" w:rsidP="00A41B4F" w:rsidRDefault="00A41B4F" w14:paraId="1F42D35A" w14:textId="77777777">
      <w:pPr>
        <w:rPr>
          <w:rFonts w:ascii="Times New Roman" w:hAnsi="Times New Roman" w:cs="Times New Roman"/>
          <w:sz w:val="24"/>
          <w:szCs w:val="24"/>
        </w:rPr>
      </w:pPr>
    </w:p>
    <w:p w:rsidRPr="00F56D9A" w:rsidR="00A41B4F" w:rsidP="00A41B4F" w:rsidRDefault="00A41B4F" w14:paraId="61B2E22F" w14:textId="461907F2">
      <w:pPr>
        <w:spacing w:line="276"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 xml:space="preserve">GUIDE </w:t>
      </w:r>
      <w:r w:rsidRPr="00F56D9A" w:rsidR="00E01960">
        <w:rPr>
          <w:rFonts w:ascii="Times New Roman" w:hAnsi="Times New Roman" w:cs="Times New Roman"/>
          <w:sz w:val="24"/>
          <w:szCs w:val="24"/>
          <w:lang w:val="fr"/>
        </w:rPr>
        <w:t xml:space="preserve">POUR </w:t>
      </w:r>
      <w:r w:rsidRPr="00F56D9A">
        <w:rPr>
          <w:rFonts w:ascii="Times New Roman" w:hAnsi="Times New Roman" w:cs="Times New Roman"/>
          <w:sz w:val="24"/>
          <w:szCs w:val="24"/>
          <w:lang w:val="fr"/>
        </w:rPr>
        <w:t>LA MISE EN ŒUVRE ET L</w:t>
      </w:r>
      <w:r w:rsidRPr="00F56D9A" w:rsidR="00CA7F0B">
        <w:rPr>
          <w:rFonts w:ascii="Times New Roman" w:hAnsi="Times New Roman" w:cs="Times New Roman"/>
          <w:sz w:val="24"/>
          <w:szCs w:val="24"/>
          <w:lang w:val="fr"/>
        </w:rPr>
        <w:t>A SURVEILLANCE</w:t>
      </w:r>
      <w:r w:rsidRPr="00F56D9A">
        <w:rPr>
          <w:rFonts w:ascii="Times New Roman" w:hAnsi="Times New Roman" w:cs="Times New Roman"/>
          <w:sz w:val="24"/>
          <w:szCs w:val="24"/>
          <w:lang w:val="fr"/>
        </w:rPr>
        <w:t xml:space="preserve"> DU </w:t>
      </w:r>
      <w:r w:rsidRPr="00F56D9A" w:rsidR="00E01960">
        <w:rPr>
          <w:rFonts w:ascii="Times New Roman" w:hAnsi="Times New Roman" w:cs="Times New Roman"/>
          <w:sz w:val="24"/>
          <w:szCs w:val="24"/>
          <w:lang w:val="fr"/>
        </w:rPr>
        <w:t>SYSTÈME DE MANAGEMENT DE LA QUALITE</w:t>
      </w:r>
      <w:r w:rsidRPr="00F56D9A">
        <w:rPr>
          <w:rFonts w:ascii="Times New Roman" w:hAnsi="Times New Roman" w:cs="Times New Roman"/>
          <w:sz w:val="24"/>
          <w:szCs w:val="24"/>
          <w:lang w:val="fr"/>
        </w:rPr>
        <w:t xml:space="preserve"> </w:t>
      </w:r>
      <w:r w:rsidRPr="00F56D9A" w:rsidR="00E01960">
        <w:rPr>
          <w:rFonts w:ascii="Times New Roman" w:hAnsi="Times New Roman" w:cs="Times New Roman"/>
          <w:sz w:val="24"/>
          <w:szCs w:val="24"/>
          <w:lang w:val="fr"/>
        </w:rPr>
        <w:t xml:space="preserve">RELATIF </w:t>
      </w:r>
      <w:r w:rsidRPr="00F56D9A" w:rsidR="00CA7F0B">
        <w:rPr>
          <w:rFonts w:ascii="Times New Roman" w:hAnsi="Times New Roman" w:cs="Times New Roman"/>
          <w:sz w:val="24"/>
          <w:szCs w:val="24"/>
          <w:lang w:val="fr"/>
        </w:rPr>
        <w:t xml:space="preserve">AUX SERVICES </w:t>
      </w:r>
      <w:r w:rsidRPr="00F56D9A">
        <w:rPr>
          <w:rFonts w:ascii="Times New Roman" w:hAnsi="Times New Roman" w:cs="Times New Roman"/>
          <w:sz w:val="24"/>
          <w:szCs w:val="24"/>
          <w:lang w:val="fr"/>
        </w:rPr>
        <w:t>D’INFORMATION AÉRONAUTIQUE</w:t>
      </w:r>
    </w:p>
    <w:p w:rsidRPr="00F56D9A" w:rsidR="00A41B4F" w:rsidP="00A41B4F" w:rsidRDefault="00A41B4F" w14:paraId="269C11A6" w14:textId="77777777">
      <w:pPr>
        <w:jc w:val="center"/>
        <w:rPr>
          <w:rFonts w:ascii="Times New Roman" w:hAnsi="Times New Roman" w:cs="Times New Roman"/>
          <w:sz w:val="24"/>
          <w:szCs w:val="24"/>
        </w:rPr>
      </w:pPr>
    </w:p>
    <w:p w:rsidRPr="00F56D9A" w:rsidR="00A41B4F" w:rsidP="00A41B4F" w:rsidRDefault="00A41B4F" w14:paraId="4C5DC859" w14:textId="77777777">
      <w:pPr>
        <w:rPr>
          <w:rFonts w:ascii="Times New Roman" w:hAnsi="Times New Roman" w:cs="Times New Roman"/>
          <w:sz w:val="24"/>
          <w:szCs w:val="24"/>
        </w:rPr>
      </w:pPr>
    </w:p>
    <w:p w:rsidRPr="00CA7F0B" w:rsidR="00A41B4F" w:rsidP="00A41B4F" w:rsidRDefault="00A41B4F" w14:paraId="44DBDD44" w14:textId="77777777">
      <w:pPr>
        <w:jc w:val="center"/>
        <w:rPr>
          <w:rFonts w:ascii="Times New Roman" w:hAnsi="Times New Roman" w:cs="Times New Roman"/>
          <w:sz w:val="24"/>
          <w:szCs w:val="24"/>
        </w:rPr>
      </w:pPr>
    </w:p>
    <w:p w:rsidRPr="00CA7F0B" w:rsidR="00A41B4F" w:rsidP="00A41B4F" w:rsidRDefault="00493EE0" w14:paraId="41C458DD" w14:textId="3D98A9EA">
      <w:pPr>
        <w:jc w:val="center"/>
        <w:rPr>
          <w:rFonts w:ascii="Times New Roman" w:hAnsi="Times New Roman" w:cs="Times New Roman"/>
          <w:sz w:val="24"/>
          <w:szCs w:val="24"/>
        </w:rPr>
      </w:pPr>
      <w:r w:rsidRPr="00F56D9A">
        <w:rPr>
          <w:rFonts w:ascii="Times New Roman" w:hAnsi="Times New Roman" w:cs="Times New Roman"/>
          <w:sz w:val="24"/>
          <w:szCs w:val="24"/>
          <w:lang w:val="fr"/>
        </w:rPr>
        <w:t>Référence du</w:t>
      </w:r>
      <w:r w:rsidRPr="00F56D9A" w:rsidR="00A41B4F">
        <w:rPr>
          <w:rFonts w:ascii="Times New Roman" w:hAnsi="Times New Roman" w:cs="Times New Roman"/>
          <w:sz w:val="24"/>
          <w:szCs w:val="24"/>
          <w:lang w:val="fr"/>
        </w:rPr>
        <w:t xml:space="preserve"> document </w:t>
      </w:r>
      <w:r w:rsidRPr="00F56D9A">
        <w:rPr>
          <w:rFonts w:ascii="Times New Roman" w:hAnsi="Times New Roman" w:cs="Times New Roman"/>
          <w:sz w:val="24"/>
          <w:szCs w:val="24"/>
          <w:lang w:val="fr"/>
        </w:rPr>
        <w:t>: AFI_AIM_RBIS_QMS_</w:t>
      </w:r>
      <w:r w:rsidRPr="00F56D9A" w:rsidR="004264E8">
        <w:rPr>
          <w:rFonts w:ascii="Times New Roman" w:hAnsi="Times New Roman" w:cs="Times New Roman"/>
          <w:sz w:val="24"/>
          <w:szCs w:val="24"/>
          <w:lang w:val="fr"/>
        </w:rPr>
        <w:t>GM01</w:t>
      </w:r>
      <w:r w:rsidRPr="00F56D9A" w:rsidR="00A41B4F">
        <w:rPr>
          <w:rFonts w:ascii="Times New Roman" w:hAnsi="Times New Roman" w:cs="Times New Roman"/>
          <w:sz w:val="24"/>
          <w:szCs w:val="24"/>
          <w:lang w:val="fr"/>
        </w:rPr>
        <w:t>_TMP</w:t>
      </w:r>
    </w:p>
    <w:p w:rsidRPr="00F56D9A" w:rsidR="00A41B4F" w:rsidP="00A41B4F" w:rsidRDefault="00A41B4F" w14:paraId="2491E3FD" w14:textId="77777777">
      <w:pPr>
        <w:rPr>
          <w:rFonts w:ascii="Times New Roman" w:hAnsi="Times New Roman" w:cs="Times New Roman"/>
          <w:sz w:val="24"/>
          <w:szCs w:val="24"/>
        </w:rPr>
      </w:pPr>
    </w:p>
    <w:p w:rsidRPr="00F56D9A" w:rsidR="004264E8" w:rsidP="00A41B4F" w:rsidRDefault="004264E8" w14:paraId="1B00EDFC" w14:textId="77777777">
      <w:pPr>
        <w:rPr>
          <w:rFonts w:ascii="Times New Roman" w:hAnsi="Times New Roman" w:cs="Times New Roman"/>
          <w:sz w:val="24"/>
          <w:szCs w:val="24"/>
        </w:rPr>
        <w:sectPr w:rsidRPr="00F56D9A" w:rsidR="004264E8" w:rsidSect="00C50291">
          <w:footerReference w:type="default" r:id="rId12"/>
          <w:pgSz w:w="11906" w:h="16838" w:orient="portrait"/>
          <w:pgMar w:top="1417" w:right="1417" w:bottom="1417" w:left="1417" w:header="708" w:footer="708" w:gutter="0"/>
          <w:pgNumType w:start="1"/>
          <w:cols w:space="708"/>
          <w:docGrid w:linePitch="360"/>
        </w:sectPr>
      </w:pPr>
    </w:p>
    <w:p w:rsidRPr="00F56D9A" w:rsidR="004264E8" w:rsidP="004264E8" w:rsidRDefault="004264E8" w14:paraId="604D54AE" w14:textId="77777777">
      <w:pPr>
        <w:jc w:val="center"/>
        <w:rPr>
          <w:rFonts w:ascii="Times New Roman" w:hAnsi="Times New Roman" w:cs="Times New Roman"/>
          <w:sz w:val="24"/>
          <w:szCs w:val="24"/>
        </w:rPr>
      </w:pPr>
      <w:bookmarkStart w:name="_Hlk111659760" w:id="3"/>
      <w:bookmarkEnd w:id="0"/>
    </w:p>
    <w:p w:rsidRPr="00F56D9A" w:rsidR="00A41B4F" w:rsidP="00571DEF" w:rsidRDefault="004264E8" w14:paraId="0BE42240" w14:textId="509ADE41">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720257" w:id="4"/>
      <w:r w:rsidRPr="00F56D9A">
        <w:rPr>
          <w:rFonts w:ascii="Times New Roman" w:hAnsi="Times New Roman" w:cs="Times New Roman"/>
          <w:b/>
          <w:color w:val="000000"/>
          <w:sz w:val="24"/>
          <w:szCs w:val="24"/>
          <w:lang w:val="fr"/>
        </w:rPr>
        <w:t>PAGE D’APPROBATION</w:t>
      </w:r>
      <w:bookmarkEnd w:id="4"/>
    </w:p>
    <w:p w:rsidRPr="00F56D9A" w:rsidR="00A41B4F" w:rsidP="00A41B4F" w:rsidRDefault="00A41B4F" w14:paraId="4A02B3B6" w14:textId="400EFC4D">
      <w:pPr>
        <w:jc w:val="center"/>
        <w:rPr>
          <w:rFonts w:ascii="Times New Roman" w:hAnsi="Times New Roman" w:cs="Times New Roman"/>
          <w:b/>
          <w:sz w:val="24"/>
          <w:szCs w:val="24"/>
        </w:rPr>
      </w:pPr>
    </w:p>
    <w:p w:rsidRPr="00F56D9A" w:rsidR="00B73DE3" w:rsidP="00A41B4F" w:rsidRDefault="00B73DE3" w14:paraId="19F1FD87" w14:textId="77777777">
      <w:pPr>
        <w:jc w:val="center"/>
        <w:rPr>
          <w:rFonts w:ascii="Times New Roman" w:hAnsi="Times New Roman" w:cs="Times New Roman"/>
          <w:b/>
          <w:sz w:val="24"/>
          <w:szCs w:val="24"/>
        </w:rPr>
      </w:pPr>
    </w:p>
    <w:tbl>
      <w:tblPr>
        <w:tblW w:w="9643"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Look w:val="0000" w:firstRow="0" w:lastRow="0" w:firstColumn="0" w:lastColumn="0" w:noHBand="0" w:noVBand="0"/>
      </w:tblPr>
      <w:tblGrid>
        <w:gridCol w:w="1544"/>
        <w:gridCol w:w="2884"/>
        <w:gridCol w:w="3158"/>
        <w:gridCol w:w="2057"/>
      </w:tblGrid>
      <w:tr w:rsidRPr="00CA7F0B" w:rsidR="00A41B4F" w:rsidTr="00191A5D" w14:paraId="1317527E" w14:textId="77777777">
        <w:trPr>
          <w:trHeight w:val="328"/>
          <w:jc w:val="center"/>
        </w:trPr>
        <w:tc>
          <w:tcPr>
            <w:tcW w:w="1544" w:type="dxa"/>
            <w:vMerge w:val="restart"/>
            <w:shd w:val="clear" w:color="auto" w:fill="BDD6EE" w:themeFill="accent1" w:themeFillTint="66"/>
            <w:vAlign w:val="center"/>
          </w:tcPr>
          <w:p w:rsidRPr="00CA7F0B" w:rsidR="00A41B4F" w:rsidP="002F5922" w:rsidRDefault="00A41B4F" w14:paraId="64B52B60" w14:textId="77777777">
            <w:pPr>
              <w:rPr>
                <w:rFonts w:ascii="Times New Roman" w:hAnsi="Times New Roman" w:cs="Times New Roman"/>
                <w:sz w:val="24"/>
                <w:szCs w:val="24"/>
              </w:rPr>
            </w:pPr>
            <w:r w:rsidRPr="00F56D9A">
              <w:rPr>
                <w:rFonts w:ascii="Times New Roman" w:hAnsi="Times New Roman" w:cs="Times New Roman"/>
                <w:sz w:val="24"/>
                <w:szCs w:val="24"/>
                <w:lang w:val="fr"/>
              </w:rPr>
              <w:t>Préparé par</w:t>
            </w:r>
          </w:p>
        </w:tc>
        <w:tc>
          <w:tcPr>
            <w:tcW w:w="2884" w:type="dxa"/>
            <w:shd w:val="clear" w:color="auto" w:fill="BDD6EE" w:themeFill="accent1" w:themeFillTint="66"/>
            <w:vAlign w:val="center"/>
          </w:tcPr>
          <w:p w:rsidRPr="00CA7F0B" w:rsidR="00A41B4F" w:rsidP="002F5922" w:rsidRDefault="00E01960" w14:paraId="154DEF0C" w14:textId="0C19F9E0">
            <w:pPr>
              <w:jc w:val="center"/>
              <w:rPr>
                <w:rFonts w:ascii="Times New Roman" w:hAnsi="Times New Roman" w:cs="Times New Roman"/>
                <w:sz w:val="24"/>
                <w:szCs w:val="24"/>
              </w:rPr>
            </w:pPr>
            <w:r w:rsidRPr="00F56D9A">
              <w:rPr>
                <w:rFonts w:ascii="Times New Roman" w:hAnsi="Times New Roman" w:cs="Times New Roman"/>
                <w:sz w:val="24"/>
                <w:szCs w:val="24"/>
                <w:lang w:val="fr"/>
              </w:rPr>
              <w:t>Fonction</w:t>
            </w:r>
          </w:p>
        </w:tc>
        <w:tc>
          <w:tcPr>
            <w:tcW w:w="3158" w:type="dxa"/>
            <w:shd w:val="clear" w:color="auto" w:fill="BDD6EE" w:themeFill="accent1" w:themeFillTint="66"/>
            <w:vAlign w:val="center"/>
          </w:tcPr>
          <w:p w:rsidRPr="00CA7F0B" w:rsidR="00A41B4F" w:rsidP="002F5922" w:rsidRDefault="00A41B4F" w14:paraId="69D86BC9" w14:textId="77777777">
            <w:pPr>
              <w:jc w:val="center"/>
              <w:rPr>
                <w:rFonts w:ascii="Times New Roman" w:hAnsi="Times New Roman" w:cs="Times New Roman"/>
                <w:sz w:val="24"/>
                <w:szCs w:val="24"/>
              </w:rPr>
            </w:pPr>
            <w:r w:rsidRPr="00F56D9A">
              <w:rPr>
                <w:rFonts w:ascii="Times New Roman" w:hAnsi="Times New Roman" w:cs="Times New Roman"/>
                <w:sz w:val="24"/>
                <w:szCs w:val="24"/>
                <w:lang w:val="fr"/>
              </w:rPr>
              <w:t>Nom et signature</w:t>
            </w:r>
          </w:p>
        </w:tc>
        <w:tc>
          <w:tcPr>
            <w:tcW w:w="2057" w:type="dxa"/>
            <w:shd w:val="clear" w:color="auto" w:fill="BDD6EE" w:themeFill="accent1" w:themeFillTint="66"/>
            <w:vAlign w:val="center"/>
          </w:tcPr>
          <w:p w:rsidRPr="00CA7F0B" w:rsidR="00A41B4F" w:rsidP="002F5922" w:rsidRDefault="00A41B4F" w14:paraId="2EABE25A" w14:textId="77777777">
            <w:pPr>
              <w:jc w:val="center"/>
              <w:rPr>
                <w:rFonts w:ascii="Times New Roman" w:hAnsi="Times New Roman" w:cs="Times New Roman"/>
                <w:sz w:val="24"/>
                <w:szCs w:val="24"/>
              </w:rPr>
            </w:pPr>
            <w:r w:rsidRPr="00F56D9A">
              <w:rPr>
                <w:rFonts w:ascii="Times New Roman" w:hAnsi="Times New Roman" w:cs="Times New Roman"/>
                <w:sz w:val="24"/>
                <w:szCs w:val="24"/>
                <w:lang w:val="fr"/>
              </w:rPr>
              <w:t>Date</w:t>
            </w:r>
          </w:p>
        </w:tc>
      </w:tr>
      <w:tr w:rsidRPr="00CA7F0B" w:rsidR="00A41B4F" w:rsidTr="00191A5D" w14:paraId="62B3EFA1" w14:textId="77777777">
        <w:trPr>
          <w:trHeight w:val="649"/>
          <w:jc w:val="center"/>
        </w:trPr>
        <w:tc>
          <w:tcPr>
            <w:tcW w:w="1544" w:type="dxa"/>
            <w:vMerge/>
            <w:shd w:val="clear" w:color="auto" w:fill="BDD6EE" w:themeFill="accent1" w:themeFillTint="66"/>
            <w:vAlign w:val="center"/>
          </w:tcPr>
          <w:p w:rsidRPr="00CA7F0B" w:rsidR="00A41B4F" w:rsidP="002F5922" w:rsidRDefault="00A41B4F" w14:paraId="00C45D4E" w14:textId="77777777">
            <w:pPr>
              <w:rPr>
                <w:rFonts w:ascii="Times New Roman" w:hAnsi="Times New Roman" w:cs="Times New Roman"/>
                <w:sz w:val="24"/>
                <w:szCs w:val="24"/>
              </w:rPr>
            </w:pPr>
          </w:p>
        </w:tc>
        <w:tc>
          <w:tcPr>
            <w:tcW w:w="2884" w:type="dxa"/>
            <w:shd w:val="clear" w:color="auto" w:fill="FFFFFF"/>
            <w:vAlign w:val="center"/>
          </w:tcPr>
          <w:p w:rsidRPr="00CA7F0B" w:rsidR="00A41B4F" w:rsidP="002F5922" w:rsidRDefault="00A41B4F" w14:paraId="083C2F4A" w14:textId="77777777">
            <w:pPr>
              <w:jc w:val="center"/>
              <w:rPr>
                <w:rFonts w:ascii="Times New Roman" w:hAnsi="Times New Roman" w:cs="Times New Roman"/>
                <w:sz w:val="24"/>
                <w:szCs w:val="24"/>
              </w:rPr>
            </w:pPr>
          </w:p>
        </w:tc>
        <w:tc>
          <w:tcPr>
            <w:tcW w:w="3158" w:type="dxa"/>
            <w:shd w:val="clear" w:color="auto" w:fill="FFFFFF"/>
            <w:vAlign w:val="bottom"/>
          </w:tcPr>
          <w:p w:rsidRPr="00CA7F0B" w:rsidR="00A41B4F" w:rsidP="002F5922" w:rsidRDefault="00A41B4F" w14:paraId="07EED4F9" w14:textId="77777777">
            <w:pPr>
              <w:jc w:val="center"/>
              <w:rPr>
                <w:rFonts w:ascii="Times New Roman" w:hAnsi="Times New Roman" w:cs="Times New Roman"/>
                <w:sz w:val="24"/>
                <w:szCs w:val="24"/>
              </w:rPr>
            </w:pPr>
          </w:p>
          <w:p w:rsidRPr="00CA7F0B" w:rsidR="00A41B4F" w:rsidP="002F5922" w:rsidRDefault="00A41B4F" w14:paraId="706CFE14" w14:textId="77777777">
            <w:pPr>
              <w:jc w:val="center"/>
              <w:rPr>
                <w:rFonts w:ascii="Times New Roman" w:hAnsi="Times New Roman" w:cs="Times New Roman"/>
                <w:sz w:val="24"/>
                <w:szCs w:val="24"/>
              </w:rPr>
            </w:pPr>
          </w:p>
          <w:p w:rsidRPr="00CA7F0B" w:rsidR="00A41B4F" w:rsidP="002F5922" w:rsidRDefault="00A41B4F" w14:paraId="205C2E81" w14:textId="77777777">
            <w:pPr>
              <w:jc w:val="center"/>
              <w:rPr>
                <w:rFonts w:ascii="Times New Roman" w:hAnsi="Times New Roman" w:cs="Times New Roman"/>
                <w:sz w:val="24"/>
                <w:szCs w:val="24"/>
              </w:rPr>
            </w:pPr>
          </w:p>
          <w:p w:rsidRPr="00CA7F0B" w:rsidR="00A41B4F" w:rsidP="002F5922" w:rsidRDefault="00A41B4F" w14:paraId="0B70D605" w14:textId="77777777">
            <w:pPr>
              <w:jc w:val="center"/>
              <w:rPr>
                <w:rFonts w:ascii="Times New Roman" w:hAnsi="Times New Roman" w:cs="Times New Roman"/>
                <w:sz w:val="24"/>
                <w:szCs w:val="24"/>
              </w:rPr>
            </w:pPr>
          </w:p>
        </w:tc>
        <w:tc>
          <w:tcPr>
            <w:tcW w:w="2057" w:type="dxa"/>
            <w:shd w:val="clear" w:color="auto" w:fill="FFFFFF"/>
            <w:vAlign w:val="center"/>
          </w:tcPr>
          <w:p w:rsidRPr="00CA7F0B" w:rsidR="00A41B4F" w:rsidP="002F5922" w:rsidRDefault="00A41B4F" w14:paraId="02CF386A" w14:textId="77777777">
            <w:pPr>
              <w:jc w:val="center"/>
              <w:rPr>
                <w:rFonts w:ascii="Times New Roman" w:hAnsi="Times New Roman" w:cs="Times New Roman"/>
                <w:sz w:val="24"/>
                <w:szCs w:val="24"/>
              </w:rPr>
            </w:pPr>
          </w:p>
        </w:tc>
      </w:tr>
      <w:tr w:rsidRPr="00CA7F0B" w:rsidR="00A41B4F" w:rsidTr="00191A5D" w14:paraId="4B4A457E" w14:textId="77777777">
        <w:trPr>
          <w:trHeight w:val="328"/>
          <w:jc w:val="center"/>
        </w:trPr>
        <w:tc>
          <w:tcPr>
            <w:tcW w:w="1544" w:type="dxa"/>
            <w:vMerge w:val="restart"/>
            <w:shd w:val="clear" w:color="auto" w:fill="BDD6EE" w:themeFill="accent1" w:themeFillTint="66"/>
            <w:vAlign w:val="center"/>
          </w:tcPr>
          <w:p w:rsidRPr="00CA7F0B" w:rsidR="00A41B4F" w:rsidP="002F5922" w:rsidRDefault="00E01960" w14:paraId="2BFCEB61" w14:textId="7D619217">
            <w:pPr>
              <w:rPr>
                <w:rFonts w:ascii="Times New Roman" w:hAnsi="Times New Roman" w:cs="Times New Roman"/>
                <w:sz w:val="24"/>
                <w:szCs w:val="24"/>
              </w:rPr>
            </w:pPr>
            <w:r w:rsidRPr="00F56D9A">
              <w:rPr>
                <w:rFonts w:ascii="Times New Roman" w:hAnsi="Times New Roman" w:cs="Times New Roman"/>
                <w:sz w:val="24"/>
                <w:szCs w:val="24"/>
                <w:lang w:val="fr"/>
              </w:rPr>
              <w:t>Vérifié</w:t>
            </w:r>
            <w:r w:rsidRPr="00F56D9A" w:rsidR="00A41B4F">
              <w:rPr>
                <w:rFonts w:ascii="Times New Roman" w:hAnsi="Times New Roman" w:cs="Times New Roman"/>
                <w:sz w:val="24"/>
                <w:szCs w:val="24"/>
                <w:lang w:val="fr"/>
              </w:rPr>
              <w:t xml:space="preserve"> par</w:t>
            </w:r>
          </w:p>
        </w:tc>
        <w:tc>
          <w:tcPr>
            <w:tcW w:w="2884" w:type="dxa"/>
            <w:shd w:val="clear" w:color="auto" w:fill="BDD6EE" w:themeFill="accent1" w:themeFillTint="66"/>
            <w:vAlign w:val="center"/>
          </w:tcPr>
          <w:p w:rsidRPr="00CA7F0B" w:rsidR="00A41B4F" w:rsidP="002F5922" w:rsidRDefault="00E01960" w14:paraId="20DEA455" w14:textId="4C1DB9DF">
            <w:pPr>
              <w:jc w:val="center"/>
              <w:rPr>
                <w:rFonts w:ascii="Times New Roman" w:hAnsi="Times New Roman" w:cs="Times New Roman"/>
                <w:sz w:val="24"/>
                <w:szCs w:val="24"/>
              </w:rPr>
            </w:pPr>
            <w:r w:rsidRPr="00F56D9A">
              <w:rPr>
                <w:rFonts w:ascii="Times New Roman" w:hAnsi="Times New Roman" w:cs="Times New Roman"/>
                <w:sz w:val="24"/>
                <w:szCs w:val="24"/>
                <w:lang w:val="fr"/>
              </w:rPr>
              <w:t>Fonction</w:t>
            </w:r>
          </w:p>
        </w:tc>
        <w:tc>
          <w:tcPr>
            <w:tcW w:w="3158" w:type="dxa"/>
            <w:shd w:val="clear" w:color="auto" w:fill="BDD6EE" w:themeFill="accent1" w:themeFillTint="66"/>
            <w:vAlign w:val="center"/>
          </w:tcPr>
          <w:p w:rsidRPr="00CA7F0B" w:rsidR="00A41B4F" w:rsidP="002F5922" w:rsidRDefault="00A41B4F" w14:paraId="18531E48" w14:textId="77777777">
            <w:pPr>
              <w:jc w:val="center"/>
              <w:rPr>
                <w:rFonts w:ascii="Times New Roman" w:hAnsi="Times New Roman" w:cs="Times New Roman"/>
                <w:sz w:val="24"/>
                <w:szCs w:val="24"/>
              </w:rPr>
            </w:pPr>
            <w:r w:rsidRPr="00F56D9A">
              <w:rPr>
                <w:rFonts w:ascii="Times New Roman" w:hAnsi="Times New Roman" w:cs="Times New Roman"/>
                <w:sz w:val="24"/>
                <w:szCs w:val="24"/>
                <w:lang w:val="fr"/>
              </w:rPr>
              <w:t>Nom et signature</w:t>
            </w:r>
          </w:p>
        </w:tc>
        <w:tc>
          <w:tcPr>
            <w:tcW w:w="2057" w:type="dxa"/>
            <w:shd w:val="clear" w:color="auto" w:fill="BDD6EE" w:themeFill="accent1" w:themeFillTint="66"/>
            <w:vAlign w:val="bottom"/>
          </w:tcPr>
          <w:p w:rsidRPr="00CA7F0B" w:rsidR="00A41B4F" w:rsidP="002F5922" w:rsidRDefault="00A41B4F" w14:paraId="47BD7BFC" w14:textId="77777777">
            <w:pPr>
              <w:jc w:val="center"/>
              <w:rPr>
                <w:rFonts w:ascii="Times New Roman" w:hAnsi="Times New Roman" w:cs="Times New Roman"/>
                <w:sz w:val="24"/>
                <w:szCs w:val="24"/>
              </w:rPr>
            </w:pPr>
            <w:r w:rsidRPr="00F56D9A">
              <w:rPr>
                <w:rFonts w:ascii="Times New Roman" w:hAnsi="Times New Roman" w:cs="Times New Roman"/>
                <w:sz w:val="24"/>
                <w:szCs w:val="24"/>
                <w:lang w:val="fr"/>
              </w:rPr>
              <w:t>Date</w:t>
            </w:r>
          </w:p>
        </w:tc>
      </w:tr>
      <w:tr w:rsidRPr="00CA7F0B" w:rsidR="00A41B4F" w:rsidTr="00191A5D" w14:paraId="0AA70432" w14:textId="77777777">
        <w:trPr>
          <w:trHeight w:val="648"/>
          <w:jc w:val="center"/>
        </w:trPr>
        <w:tc>
          <w:tcPr>
            <w:tcW w:w="1544" w:type="dxa"/>
            <w:vMerge/>
            <w:shd w:val="clear" w:color="auto" w:fill="BDD6EE" w:themeFill="accent1" w:themeFillTint="66"/>
            <w:vAlign w:val="center"/>
          </w:tcPr>
          <w:p w:rsidRPr="00CA7F0B" w:rsidR="00A41B4F" w:rsidP="002F5922" w:rsidRDefault="00A41B4F" w14:paraId="7B58CF88" w14:textId="77777777">
            <w:pPr>
              <w:rPr>
                <w:rFonts w:ascii="Times New Roman" w:hAnsi="Times New Roman" w:cs="Times New Roman"/>
                <w:sz w:val="24"/>
                <w:szCs w:val="24"/>
              </w:rPr>
            </w:pPr>
          </w:p>
        </w:tc>
        <w:tc>
          <w:tcPr>
            <w:tcW w:w="2884" w:type="dxa"/>
            <w:shd w:val="clear" w:color="auto" w:fill="FFFFFF"/>
            <w:vAlign w:val="center"/>
          </w:tcPr>
          <w:p w:rsidRPr="00CA7F0B" w:rsidR="00A41B4F" w:rsidP="002F5922" w:rsidRDefault="00A41B4F" w14:paraId="191E8FAA" w14:textId="77777777">
            <w:pPr>
              <w:jc w:val="center"/>
              <w:rPr>
                <w:rFonts w:ascii="Times New Roman" w:hAnsi="Times New Roman" w:cs="Times New Roman"/>
                <w:sz w:val="24"/>
                <w:szCs w:val="24"/>
              </w:rPr>
            </w:pPr>
          </w:p>
        </w:tc>
        <w:tc>
          <w:tcPr>
            <w:tcW w:w="3158" w:type="dxa"/>
            <w:shd w:val="clear" w:color="auto" w:fill="FFFFFF"/>
            <w:vAlign w:val="bottom"/>
          </w:tcPr>
          <w:p w:rsidRPr="00CA7F0B" w:rsidR="00A41B4F" w:rsidP="002F5922" w:rsidRDefault="00A41B4F" w14:paraId="447A3EF4" w14:textId="77777777">
            <w:pPr>
              <w:jc w:val="center"/>
              <w:rPr>
                <w:rFonts w:ascii="Times New Roman" w:hAnsi="Times New Roman" w:cs="Times New Roman"/>
                <w:sz w:val="24"/>
                <w:szCs w:val="24"/>
              </w:rPr>
            </w:pPr>
          </w:p>
          <w:p w:rsidRPr="00CA7F0B" w:rsidR="00A41B4F" w:rsidP="002F5922" w:rsidRDefault="00A41B4F" w14:paraId="20CDFA73" w14:textId="77777777">
            <w:pPr>
              <w:jc w:val="center"/>
              <w:rPr>
                <w:rFonts w:ascii="Times New Roman" w:hAnsi="Times New Roman" w:cs="Times New Roman"/>
                <w:sz w:val="24"/>
                <w:szCs w:val="24"/>
              </w:rPr>
            </w:pPr>
          </w:p>
          <w:p w:rsidRPr="00CA7F0B" w:rsidR="00A41B4F" w:rsidP="002F5922" w:rsidRDefault="00A41B4F" w14:paraId="190DBF28" w14:textId="77777777">
            <w:pPr>
              <w:jc w:val="center"/>
              <w:rPr>
                <w:rFonts w:ascii="Times New Roman" w:hAnsi="Times New Roman" w:cs="Times New Roman"/>
                <w:sz w:val="24"/>
                <w:szCs w:val="24"/>
              </w:rPr>
            </w:pPr>
          </w:p>
          <w:p w:rsidRPr="00CA7F0B" w:rsidR="00A41B4F" w:rsidP="002F5922" w:rsidRDefault="00A41B4F" w14:paraId="3F6B2FE8" w14:textId="77777777">
            <w:pPr>
              <w:jc w:val="center"/>
              <w:rPr>
                <w:rFonts w:ascii="Times New Roman" w:hAnsi="Times New Roman" w:cs="Times New Roman"/>
                <w:sz w:val="24"/>
                <w:szCs w:val="24"/>
              </w:rPr>
            </w:pPr>
          </w:p>
        </w:tc>
        <w:tc>
          <w:tcPr>
            <w:tcW w:w="2057" w:type="dxa"/>
            <w:shd w:val="clear" w:color="auto" w:fill="FFFFFF"/>
            <w:vAlign w:val="center"/>
          </w:tcPr>
          <w:p w:rsidRPr="00CA7F0B" w:rsidR="00A41B4F" w:rsidP="002F5922" w:rsidRDefault="00A41B4F" w14:paraId="0E19B0F9" w14:textId="77777777">
            <w:pPr>
              <w:jc w:val="center"/>
              <w:rPr>
                <w:rFonts w:ascii="Times New Roman" w:hAnsi="Times New Roman" w:cs="Times New Roman"/>
                <w:sz w:val="24"/>
                <w:szCs w:val="24"/>
              </w:rPr>
            </w:pPr>
          </w:p>
        </w:tc>
      </w:tr>
      <w:tr w:rsidRPr="00CA7F0B" w:rsidR="00A41B4F" w:rsidTr="00191A5D" w14:paraId="2F3003F7" w14:textId="77777777">
        <w:trPr>
          <w:trHeight w:val="328"/>
          <w:jc w:val="center"/>
        </w:trPr>
        <w:tc>
          <w:tcPr>
            <w:tcW w:w="1544" w:type="dxa"/>
            <w:vMerge w:val="restart"/>
            <w:shd w:val="clear" w:color="auto" w:fill="BDD6EE" w:themeFill="accent1" w:themeFillTint="66"/>
            <w:vAlign w:val="center"/>
          </w:tcPr>
          <w:p w:rsidRPr="00CA7F0B" w:rsidR="00A41B4F" w:rsidP="002F5922" w:rsidRDefault="00A41B4F" w14:paraId="4458AD6F" w14:textId="77777777">
            <w:pPr>
              <w:rPr>
                <w:rFonts w:ascii="Times New Roman" w:hAnsi="Times New Roman" w:cs="Times New Roman"/>
                <w:sz w:val="24"/>
                <w:szCs w:val="24"/>
              </w:rPr>
            </w:pPr>
            <w:r w:rsidRPr="00F56D9A">
              <w:rPr>
                <w:rFonts w:ascii="Times New Roman" w:hAnsi="Times New Roman" w:cs="Times New Roman"/>
                <w:sz w:val="24"/>
                <w:szCs w:val="24"/>
                <w:lang w:val="fr"/>
              </w:rPr>
              <w:t>Approuvé par</w:t>
            </w:r>
          </w:p>
        </w:tc>
        <w:tc>
          <w:tcPr>
            <w:tcW w:w="2884" w:type="dxa"/>
            <w:shd w:val="clear" w:color="auto" w:fill="BDD6EE" w:themeFill="accent1" w:themeFillTint="66"/>
            <w:vAlign w:val="center"/>
          </w:tcPr>
          <w:p w:rsidRPr="00CA7F0B" w:rsidR="00A41B4F" w:rsidP="002F5922" w:rsidRDefault="00E01960" w14:paraId="190248CE" w14:textId="1675210F">
            <w:pPr>
              <w:jc w:val="center"/>
              <w:rPr>
                <w:rFonts w:ascii="Times New Roman" w:hAnsi="Times New Roman" w:cs="Times New Roman"/>
                <w:sz w:val="24"/>
                <w:szCs w:val="24"/>
              </w:rPr>
            </w:pPr>
            <w:r w:rsidRPr="00F56D9A">
              <w:rPr>
                <w:rFonts w:ascii="Times New Roman" w:hAnsi="Times New Roman" w:cs="Times New Roman"/>
                <w:sz w:val="24"/>
                <w:szCs w:val="24"/>
                <w:lang w:val="fr"/>
              </w:rPr>
              <w:t>Fonction</w:t>
            </w:r>
          </w:p>
        </w:tc>
        <w:tc>
          <w:tcPr>
            <w:tcW w:w="3158" w:type="dxa"/>
            <w:shd w:val="clear" w:color="auto" w:fill="BDD6EE" w:themeFill="accent1" w:themeFillTint="66"/>
            <w:vAlign w:val="center"/>
          </w:tcPr>
          <w:p w:rsidRPr="00CA7F0B" w:rsidR="00A41B4F" w:rsidP="002F5922" w:rsidRDefault="00A41B4F" w14:paraId="07AFB346" w14:textId="77777777">
            <w:pPr>
              <w:jc w:val="center"/>
              <w:rPr>
                <w:rFonts w:ascii="Times New Roman" w:hAnsi="Times New Roman" w:cs="Times New Roman"/>
                <w:sz w:val="24"/>
                <w:szCs w:val="24"/>
              </w:rPr>
            </w:pPr>
            <w:r w:rsidRPr="00F56D9A">
              <w:rPr>
                <w:rFonts w:ascii="Times New Roman" w:hAnsi="Times New Roman" w:cs="Times New Roman"/>
                <w:sz w:val="24"/>
                <w:szCs w:val="24"/>
                <w:lang w:val="fr"/>
              </w:rPr>
              <w:t>Nom et signature</w:t>
            </w:r>
          </w:p>
        </w:tc>
        <w:tc>
          <w:tcPr>
            <w:tcW w:w="2057" w:type="dxa"/>
            <w:shd w:val="clear" w:color="auto" w:fill="BDD6EE" w:themeFill="accent1" w:themeFillTint="66"/>
            <w:vAlign w:val="center"/>
          </w:tcPr>
          <w:p w:rsidRPr="00CA7F0B" w:rsidR="00A41B4F" w:rsidP="002F5922" w:rsidRDefault="00A41B4F" w14:paraId="7A7D2CE3" w14:textId="77777777">
            <w:pPr>
              <w:jc w:val="center"/>
              <w:rPr>
                <w:rFonts w:ascii="Times New Roman" w:hAnsi="Times New Roman" w:cs="Times New Roman"/>
                <w:sz w:val="24"/>
                <w:szCs w:val="24"/>
              </w:rPr>
            </w:pPr>
            <w:r w:rsidRPr="00F56D9A">
              <w:rPr>
                <w:rFonts w:ascii="Times New Roman" w:hAnsi="Times New Roman" w:cs="Times New Roman"/>
                <w:sz w:val="24"/>
                <w:szCs w:val="24"/>
                <w:lang w:val="fr"/>
              </w:rPr>
              <w:t>Date</w:t>
            </w:r>
          </w:p>
        </w:tc>
      </w:tr>
      <w:tr w:rsidRPr="00CA7F0B" w:rsidR="00A41B4F" w:rsidTr="00191A5D" w14:paraId="0745A400" w14:textId="77777777">
        <w:trPr>
          <w:trHeight w:val="648"/>
          <w:jc w:val="center"/>
        </w:trPr>
        <w:tc>
          <w:tcPr>
            <w:tcW w:w="1544" w:type="dxa"/>
            <w:vMerge/>
            <w:shd w:val="clear" w:color="auto" w:fill="BDD6EE" w:themeFill="accent1" w:themeFillTint="66"/>
            <w:vAlign w:val="center"/>
          </w:tcPr>
          <w:p w:rsidRPr="00CA7F0B" w:rsidR="00A41B4F" w:rsidP="002F5922" w:rsidRDefault="00A41B4F" w14:paraId="6014EC2D" w14:textId="77777777">
            <w:pPr>
              <w:rPr>
                <w:rFonts w:ascii="Times New Roman" w:hAnsi="Times New Roman" w:cs="Times New Roman"/>
                <w:sz w:val="24"/>
                <w:szCs w:val="24"/>
              </w:rPr>
            </w:pPr>
          </w:p>
        </w:tc>
        <w:tc>
          <w:tcPr>
            <w:tcW w:w="2884" w:type="dxa"/>
            <w:shd w:val="clear" w:color="auto" w:fill="FFFFFF"/>
            <w:vAlign w:val="center"/>
          </w:tcPr>
          <w:p w:rsidRPr="00CA7F0B" w:rsidR="00A41B4F" w:rsidP="002F5922" w:rsidRDefault="00A41B4F" w14:paraId="1DB56533" w14:textId="77777777">
            <w:pPr>
              <w:jc w:val="center"/>
              <w:rPr>
                <w:rFonts w:ascii="Times New Roman" w:hAnsi="Times New Roman" w:cs="Times New Roman"/>
                <w:sz w:val="24"/>
                <w:szCs w:val="24"/>
              </w:rPr>
            </w:pPr>
          </w:p>
        </w:tc>
        <w:tc>
          <w:tcPr>
            <w:tcW w:w="3158" w:type="dxa"/>
            <w:shd w:val="clear" w:color="auto" w:fill="FFFFFF"/>
            <w:vAlign w:val="bottom"/>
          </w:tcPr>
          <w:p w:rsidRPr="00CA7F0B" w:rsidR="00A41B4F" w:rsidP="002F5922" w:rsidRDefault="00A41B4F" w14:paraId="52F809C0" w14:textId="77777777">
            <w:pPr>
              <w:jc w:val="center"/>
              <w:rPr>
                <w:rFonts w:ascii="Times New Roman" w:hAnsi="Times New Roman" w:cs="Times New Roman"/>
                <w:sz w:val="24"/>
                <w:szCs w:val="24"/>
              </w:rPr>
            </w:pPr>
          </w:p>
          <w:p w:rsidRPr="00CA7F0B" w:rsidR="00A41B4F" w:rsidP="002F5922" w:rsidRDefault="00A41B4F" w14:paraId="109AFBBF" w14:textId="77777777">
            <w:pPr>
              <w:jc w:val="center"/>
              <w:rPr>
                <w:rFonts w:ascii="Times New Roman" w:hAnsi="Times New Roman" w:cs="Times New Roman"/>
                <w:sz w:val="24"/>
                <w:szCs w:val="24"/>
              </w:rPr>
            </w:pPr>
          </w:p>
          <w:p w:rsidRPr="00CA7F0B" w:rsidR="00A41B4F" w:rsidP="002F5922" w:rsidRDefault="00A41B4F" w14:paraId="24B87E91" w14:textId="77777777">
            <w:pPr>
              <w:jc w:val="center"/>
              <w:rPr>
                <w:rFonts w:ascii="Times New Roman" w:hAnsi="Times New Roman" w:cs="Times New Roman"/>
                <w:sz w:val="24"/>
                <w:szCs w:val="24"/>
              </w:rPr>
            </w:pPr>
          </w:p>
          <w:p w:rsidRPr="00CA7F0B" w:rsidR="00A41B4F" w:rsidP="002F5922" w:rsidRDefault="00A41B4F" w14:paraId="54DC52A5" w14:textId="77777777">
            <w:pPr>
              <w:jc w:val="center"/>
              <w:rPr>
                <w:rFonts w:ascii="Times New Roman" w:hAnsi="Times New Roman" w:cs="Times New Roman"/>
                <w:sz w:val="24"/>
                <w:szCs w:val="24"/>
              </w:rPr>
            </w:pPr>
          </w:p>
        </w:tc>
        <w:tc>
          <w:tcPr>
            <w:tcW w:w="2057" w:type="dxa"/>
            <w:shd w:val="clear" w:color="auto" w:fill="FFFFFF"/>
            <w:vAlign w:val="center"/>
          </w:tcPr>
          <w:p w:rsidRPr="00CA7F0B" w:rsidR="00A41B4F" w:rsidP="002F5922" w:rsidRDefault="00A41B4F" w14:paraId="235B7935" w14:textId="77777777">
            <w:pPr>
              <w:jc w:val="center"/>
              <w:rPr>
                <w:rFonts w:ascii="Times New Roman" w:hAnsi="Times New Roman" w:cs="Times New Roman"/>
                <w:sz w:val="24"/>
                <w:szCs w:val="24"/>
              </w:rPr>
            </w:pPr>
          </w:p>
        </w:tc>
      </w:tr>
    </w:tbl>
    <w:p w:rsidRPr="00F56D9A" w:rsidR="00A41B4F" w:rsidP="00A41B4F" w:rsidRDefault="00A41B4F" w14:paraId="15B13AE4" w14:textId="5B7D45BE">
      <w:pPr>
        <w:rPr>
          <w:rFonts w:ascii="Times New Roman" w:hAnsi="Times New Roman" w:cs="Times New Roman"/>
          <w:sz w:val="24"/>
          <w:szCs w:val="24"/>
        </w:rPr>
      </w:pPr>
    </w:p>
    <w:p w:rsidRPr="00F56D9A" w:rsidR="00B73DE3" w:rsidP="00A41B4F" w:rsidRDefault="00B73DE3" w14:paraId="6FE97BC3" w14:textId="6B3DDDB3">
      <w:pPr>
        <w:rPr>
          <w:rFonts w:ascii="Times New Roman" w:hAnsi="Times New Roman" w:cs="Times New Roman"/>
          <w:sz w:val="24"/>
          <w:szCs w:val="24"/>
        </w:rPr>
      </w:pPr>
    </w:p>
    <w:p w:rsidRPr="00F56D9A" w:rsidR="00B73DE3" w:rsidP="00A41B4F" w:rsidRDefault="00B73DE3" w14:paraId="3F6F1197" w14:textId="2302A78C">
      <w:pPr>
        <w:rPr>
          <w:rFonts w:ascii="Times New Roman" w:hAnsi="Times New Roman" w:cs="Times New Roman"/>
          <w:sz w:val="24"/>
          <w:szCs w:val="24"/>
        </w:rPr>
      </w:pPr>
    </w:p>
    <w:p w:rsidRPr="00F56D9A" w:rsidR="00B73DE3" w:rsidP="00B73DE3" w:rsidRDefault="00B73DE3" w14:paraId="37E26998" w14:textId="6A57A983">
      <w:pPr>
        <w:jc w:val="center"/>
        <w:rPr>
          <w:rFonts w:ascii="Times New Roman" w:hAnsi="Times New Roman" w:cs="Times New Roman"/>
          <w:sz w:val="24"/>
          <w:szCs w:val="24"/>
        </w:rPr>
      </w:pPr>
      <w:r w:rsidRPr="00F56D9A">
        <w:rPr>
          <w:rFonts w:ascii="Times New Roman" w:hAnsi="Times New Roman" w:cs="Times New Roman"/>
          <w:sz w:val="24"/>
          <w:szCs w:val="24"/>
          <w:lang w:val="fr"/>
        </w:rPr>
        <w:t>__________</w:t>
      </w:r>
    </w:p>
    <w:p w:rsidRPr="00F56D9A" w:rsidR="00B73DE3" w:rsidP="00A41B4F" w:rsidRDefault="00B73DE3" w14:paraId="215AF1AC" w14:textId="77777777">
      <w:pPr>
        <w:rPr>
          <w:rFonts w:ascii="Times New Roman" w:hAnsi="Times New Roman" w:cs="Times New Roman"/>
          <w:sz w:val="24"/>
          <w:szCs w:val="24"/>
        </w:rPr>
      </w:pPr>
    </w:p>
    <w:p w:rsidRPr="00F56D9A" w:rsidR="004264E8" w:rsidP="00A41B4F" w:rsidRDefault="004264E8" w14:paraId="08948E38" w14:textId="77777777">
      <w:pPr>
        <w:rPr>
          <w:rFonts w:ascii="Times New Roman" w:hAnsi="Times New Roman" w:cs="Times New Roman"/>
          <w:sz w:val="24"/>
          <w:szCs w:val="24"/>
        </w:rPr>
        <w:sectPr w:rsidRPr="00F56D9A" w:rsidR="004264E8" w:rsidSect="00571DEF">
          <w:headerReference w:type="default" r:id="rId13"/>
          <w:footerReference w:type="default" r:id="rId14"/>
          <w:pgSz w:w="11906" w:h="16838" w:orient="portrait"/>
          <w:pgMar w:top="1417" w:right="1417" w:bottom="1417" w:left="1417" w:header="708" w:footer="708" w:gutter="0"/>
          <w:pgNumType w:fmt="lowerRoman" w:start="1"/>
          <w:cols w:space="708"/>
          <w:docGrid w:linePitch="360"/>
        </w:sectPr>
      </w:pPr>
    </w:p>
    <w:p w:rsidRPr="00F56D9A" w:rsidR="00C43FD3" w:rsidP="00C43FD3" w:rsidRDefault="00E01960" w14:paraId="7D3B2BF9" w14:textId="16010211">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720258" w:id="5"/>
      <w:r w:rsidRPr="00F56D9A">
        <w:rPr>
          <w:rFonts w:ascii="Times New Roman" w:hAnsi="Times New Roman" w:cs="Times New Roman"/>
          <w:b/>
          <w:color w:val="000000"/>
          <w:sz w:val="24"/>
          <w:szCs w:val="24"/>
          <w:lang w:val="fr"/>
        </w:rPr>
        <w:t>INSCRIPTION</w:t>
      </w:r>
      <w:r w:rsidRPr="00F56D9A" w:rsidR="00C43FD3">
        <w:rPr>
          <w:rFonts w:ascii="Times New Roman" w:hAnsi="Times New Roman" w:cs="Times New Roman"/>
          <w:b/>
          <w:color w:val="000000"/>
          <w:sz w:val="24"/>
          <w:szCs w:val="24"/>
          <w:lang w:val="fr"/>
        </w:rPr>
        <w:t xml:space="preserve"> DES AMENDEMENTS ET RECTIFICATIFS</w:t>
      </w:r>
      <w:bookmarkEnd w:id="5"/>
    </w:p>
    <w:p w:rsidRPr="00F56D9A" w:rsidR="00340AF7" w:rsidP="00C43FD3" w:rsidRDefault="00340AF7" w14:paraId="3DF14D18" w14:textId="5940E52F">
      <w:pPr>
        <w:rPr>
          <w:rFonts w:ascii="Times New Roman" w:hAnsi="Times New Roman" w:cs="Times New Roman"/>
          <w:sz w:val="24"/>
          <w:szCs w:val="24"/>
        </w:rPr>
      </w:pPr>
    </w:p>
    <w:tbl>
      <w:tblPr>
        <w:tblW w:w="97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675"/>
        <w:gridCol w:w="1586"/>
        <w:gridCol w:w="1249"/>
        <w:gridCol w:w="1134"/>
        <w:gridCol w:w="284"/>
        <w:gridCol w:w="674"/>
        <w:gridCol w:w="1783"/>
        <w:gridCol w:w="1267"/>
        <w:gridCol w:w="1134"/>
      </w:tblGrid>
      <w:tr w:rsidRPr="00CA7F0B" w:rsidR="00340AF7" w:rsidTr="00340AF7" w14:paraId="4038FB6D" w14:textId="77777777">
        <w:trPr>
          <w:trHeight w:val="454"/>
          <w:jc w:val="center"/>
        </w:trPr>
        <w:tc>
          <w:tcPr>
            <w:tcW w:w="4644" w:type="dxa"/>
            <w:gridSpan w:val="4"/>
            <w:shd w:val="clear" w:color="auto" w:fill="9CC2E5" w:themeFill="accent1" w:themeFillTint="99"/>
            <w:vAlign w:val="center"/>
          </w:tcPr>
          <w:p w:rsidRPr="00F56D9A" w:rsidR="00340AF7" w:rsidP="00CF5138" w:rsidRDefault="00340AF7" w14:paraId="53790C0F" w14:textId="7EB8884B">
            <w:pPr>
              <w:spacing w:after="0" w:line="240" w:lineRule="auto"/>
              <w:ind w:left="-5" w:hanging="10"/>
              <w:jc w:val="center"/>
              <w:rPr>
                <w:rFonts w:ascii="Times New Roman" w:hAnsi="Times New Roman" w:eastAsia="Arial" w:cs="Times New Roman"/>
                <w:sz w:val="24"/>
                <w:szCs w:val="24"/>
              </w:rPr>
            </w:pPr>
            <w:r w:rsidRPr="00F56D9A">
              <w:rPr>
                <w:rFonts w:ascii="Times New Roman" w:hAnsi="Times New Roman" w:cs="Times New Roman"/>
                <w:sz w:val="24"/>
                <w:szCs w:val="24"/>
                <w:lang w:val="fr"/>
              </w:rPr>
              <w:t>AMENDEMENTS</w:t>
            </w:r>
          </w:p>
        </w:tc>
        <w:tc>
          <w:tcPr>
            <w:tcW w:w="284" w:type="dxa"/>
            <w:tcBorders>
              <w:top w:val="nil"/>
              <w:bottom w:val="nil"/>
            </w:tcBorders>
            <w:shd w:val="clear" w:color="auto" w:fill="9CC2E5" w:themeFill="accent1" w:themeFillTint="99"/>
            <w:vAlign w:val="center"/>
          </w:tcPr>
          <w:p w:rsidRPr="00F56D9A" w:rsidR="00340AF7" w:rsidP="00CF5138" w:rsidRDefault="00340AF7" w14:paraId="65D08CF7" w14:textId="77777777">
            <w:pPr>
              <w:spacing w:after="0" w:line="240" w:lineRule="auto"/>
              <w:ind w:left="-5" w:hanging="10"/>
              <w:jc w:val="center"/>
              <w:rPr>
                <w:rFonts w:ascii="Times New Roman" w:hAnsi="Times New Roman" w:eastAsia="Arial" w:cs="Times New Roman"/>
                <w:sz w:val="24"/>
                <w:szCs w:val="24"/>
              </w:rPr>
            </w:pPr>
          </w:p>
        </w:tc>
        <w:tc>
          <w:tcPr>
            <w:tcW w:w="4858" w:type="dxa"/>
            <w:gridSpan w:val="4"/>
            <w:shd w:val="clear" w:color="auto" w:fill="9CC2E5" w:themeFill="accent1" w:themeFillTint="99"/>
            <w:vAlign w:val="center"/>
          </w:tcPr>
          <w:p w:rsidRPr="00F56D9A" w:rsidR="00340AF7" w:rsidP="00CF5138" w:rsidRDefault="00CA7F0B" w14:paraId="0CBCC0B1" w14:textId="62874019">
            <w:pPr>
              <w:spacing w:after="0" w:line="240" w:lineRule="auto"/>
              <w:ind w:left="-5" w:hanging="10"/>
              <w:jc w:val="center"/>
              <w:rPr>
                <w:rFonts w:ascii="Times New Roman" w:hAnsi="Times New Roman" w:eastAsia="Arial" w:cs="Times New Roman"/>
                <w:sz w:val="24"/>
                <w:szCs w:val="24"/>
              </w:rPr>
            </w:pPr>
            <w:r>
              <w:rPr>
                <w:rFonts w:ascii="Times New Roman" w:hAnsi="Times New Roman" w:cs="Times New Roman"/>
                <w:sz w:val="24"/>
                <w:szCs w:val="24"/>
                <w:lang w:val="fr"/>
              </w:rPr>
              <w:t>RECTIFICATIFS</w:t>
            </w:r>
          </w:p>
        </w:tc>
      </w:tr>
      <w:tr w:rsidRPr="00CA7F0B" w:rsidR="00340AF7" w:rsidTr="00340AF7" w14:paraId="36AB4898" w14:textId="77777777">
        <w:trPr>
          <w:trHeight w:val="454"/>
          <w:jc w:val="center"/>
        </w:trPr>
        <w:tc>
          <w:tcPr>
            <w:tcW w:w="675" w:type="dxa"/>
            <w:shd w:val="clear" w:color="auto" w:fill="9CC2E5" w:themeFill="accent1" w:themeFillTint="99"/>
            <w:vAlign w:val="center"/>
          </w:tcPr>
          <w:p w:rsidRPr="00F56D9A" w:rsidR="00340AF7" w:rsidP="00340AF7" w:rsidRDefault="00340AF7" w14:paraId="6512561E" w14:textId="77777777">
            <w:pPr>
              <w:spacing w:after="0" w:line="240" w:lineRule="auto"/>
              <w:ind w:left="-5" w:hanging="10"/>
              <w:jc w:val="center"/>
              <w:rPr>
                <w:rFonts w:ascii="Times New Roman" w:hAnsi="Times New Roman" w:eastAsia="Arial" w:cs="Times New Roman"/>
                <w:sz w:val="24"/>
                <w:szCs w:val="24"/>
              </w:rPr>
            </w:pPr>
            <w:r w:rsidRPr="00F56D9A">
              <w:rPr>
                <w:rFonts w:ascii="Times New Roman" w:hAnsi="Times New Roman" w:cs="Times New Roman"/>
                <w:sz w:val="24"/>
                <w:szCs w:val="24"/>
                <w:lang w:val="fr"/>
              </w:rPr>
              <w:t>N°</w:t>
            </w:r>
          </w:p>
        </w:tc>
        <w:tc>
          <w:tcPr>
            <w:tcW w:w="1586" w:type="dxa"/>
            <w:shd w:val="clear" w:color="auto" w:fill="9CC2E5" w:themeFill="accent1" w:themeFillTint="99"/>
            <w:vAlign w:val="center"/>
          </w:tcPr>
          <w:p w:rsidRPr="00F56D9A" w:rsidR="00340AF7" w:rsidP="00340AF7" w:rsidRDefault="00E01960" w14:paraId="0B7EAEB8" w14:textId="43E7A9BB">
            <w:pPr>
              <w:spacing w:after="0" w:line="240" w:lineRule="auto"/>
              <w:ind w:left="-5" w:hanging="10"/>
              <w:jc w:val="center"/>
              <w:rPr>
                <w:rFonts w:ascii="Times New Roman" w:hAnsi="Times New Roman" w:eastAsia="Arial" w:cs="Times New Roman"/>
                <w:sz w:val="24"/>
                <w:szCs w:val="24"/>
              </w:rPr>
            </w:pPr>
            <w:r w:rsidRPr="00F56D9A">
              <w:rPr>
                <w:rFonts w:ascii="Times New Roman" w:hAnsi="Times New Roman" w:cs="Times New Roman"/>
                <w:sz w:val="24"/>
                <w:szCs w:val="24"/>
                <w:lang w:val="fr"/>
              </w:rPr>
              <w:t>A</w:t>
            </w:r>
            <w:r w:rsidRPr="00F56D9A" w:rsidR="00340AF7">
              <w:rPr>
                <w:rFonts w:ascii="Times New Roman" w:hAnsi="Times New Roman" w:cs="Times New Roman"/>
                <w:sz w:val="24"/>
                <w:szCs w:val="24"/>
                <w:lang w:val="fr"/>
              </w:rPr>
              <w:t>pplicable</w:t>
            </w:r>
            <w:r w:rsidRPr="00F56D9A">
              <w:rPr>
                <w:rFonts w:ascii="Times New Roman" w:hAnsi="Times New Roman" w:cs="Times New Roman"/>
                <w:sz w:val="24"/>
                <w:szCs w:val="24"/>
                <w:lang w:val="fr"/>
              </w:rPr>
              <w:t xml:space="preserve"> le</w:t>
            </w:r>
          </w:p>
        </w:tc>
        <w:tc>
          <w:tcPr>
            <w:tcW w:w="1249" w:type="dxa"/>
            <w:shd w:val="clear" w:color="auto" w:fill="9CC2E5" w:themeFill="accent1" w:themeFillTint="99"/>
            <w:vAlign w:val="center"/>
          </w:tcPr>
          <w:p w:rsidRPr="00F56D9A" w:rsidR="00340AF7" w:rsidP="00340AF7" w:rsidRDefault="00E01960" w14:paraId="160178F3" w14:textId="13D5129A">
            <w:pPr>
              <w:spacing w:after="0" w:line="240" w:lineRule="auto"/>
              <w:ind w:left="-5" w:hanging="10"/>
              <w:jc w:val="center"/>
              <w:rPr>
                <w:rFonts w:ascii="Times New Roman" w:hAnsi="Times New Roman" w:eastAsia="Arial" w:cs="Times New Roman"/>
                <w:sz w:val="24"/>
                <w:szCs w:val="24"/>
              </w:rPr>
            </w:pPr>
            <w:r w:rsidRPr="00F56D9A">
              <w:rPr>
                <w:rFonts w:ascii="Times New Roman" w:hAnsi="Times New Roman" w:cs="Times New Roman"/>
                <w:sz w:val="24"/>
                <w:szCs w:val="24"/>
                <w:lang w:val="fr"/>
              </w:rPr>
              <w:t>Inscrit le</w:t>
            </w:r>
          </w:p>
        </w:tc>
        <w:tc>
          <w:tcPr>
            <w:tcW w:w="1134" w:type="dxa"/>
            <w:shd w:val="clear" w:color="auto" w:fill="9CC2E5" w:themeFill="accent1" w:themeFillTint="99"/>
            <w:vAlign w:val="center"/>
          </w:tcPr>
          <w:p w:rsidRPr="00F56D9A" w:rsidR="00340AF7" w:rsidP="00340AF7" w:rsidRDefault="00E01960" w14:paraId="5189CD48" w14:textId="60110629">
            <w:pPr>
              <w:spacing w:after="0" w:line="240" w:lineRule="auto"/>
              <w:ind w:left="-5" w:hanging="10"/>
              <w:jc w:val="center"/>
              <w:rPr>
                <w:rFonts w:ascii="Times New Roman" w:hAnsi="Times New Roman" w:eastAsia="Arial" w:cs="Times New Roman"/>
                <w:sz w:val="24"/>
                <w:szCs w:val="24"/>
              </w:rPr>
            </w:pPr>
            <w:r w:rsidRPr="00F56D9A">
              <w:rPr>
                <w:rFonts w:ascii="Times New Roman" w:hAnsi="Times New Roman" w:cs="Times New Roman"/>
                <w:sz w:val="24"/>
                <w:szCs w:val="24"/>
                <w:lang w:val="fr"/>
              </w:rPr>
              <w:t>P</w:t>
            </w:r>
            <w:r w:rsidRPr="00F56D9A" w:rsidR="00340AF7">
              <w:rPr>
                <w:rFonts w:ascii="Times New Roman" w:hAnsi="Times New Roman" w:cs="Times New Roman"/>
                <w:sz w:val="24"/>
                <w:szCs w:val="24"/>
                <w:lang w:val="fr"/>
              </w:rPr>
              <w:t>ar</w:t>
            </w:r>
          </w:p>
        </w:tc>
        <w:tc>
          <w:tcPr>
            <w:tcW w:w="284" w:type="dxa"/>
            <w:tcBorders>
              <w:top w:val="nil"/>
              <w:bottom w:val="nil"/>
            </w:tcBorders>
            <w:shd w:val="clear" w:color="auto" w:fill="9CC2E5" w:themeFill="accent1" w:themeFillTint="99"/>
            <w:vAlign w:val="center"/>
          </w:tcPr>
          <w:p w:rsidRPr="00F56D9A" w:rsidR="00340AF7" w:rsidP="00340AF7" w:rsidRDefault="00340AF7" w14:paraId="2E95162E" w14:textId="77777777">
            <w:pPr>
              <w:spacing w:after="0" w:line="240" w:lineRule="auto"/>
              <w:ind w:left="-5" w:hanging="10"/>
              <w:jc w:val="center"/>
              <w:rPr>
                <w:rFonts w:ascii="Times New Roman" w:hAnsi="Times New Roman" w:eastAsia="Arial" w:cs="Times New Roman"/>
                <w:sz w:val="24"/>
                <w:szCs w:val="24"/>
              </w:rPr>
            </w:pPr>
          </w:p>
        </w:tc>
        <w:tc>
          <w:tcPr>
            <w:tcW w:w="674" w:type="dxa"/>
            <w:shd w:val="clear" w:color="auto" w:fill="9CC2E5" w:themeFill="accent1" w:themeFillTint="99"/>
            <w:vAlign w:val="center"/>
          </w:tcPr>
          <w:p w:rsidRPr="00F56D9A" w:rsidR="00340AF7" w:rsidP="00340AF7" w:rsidRDefault="00340AF7" w14:paraId="2880A014" w14:textId="77777777">
            <w:pPr>
              <w:spacing w:after="0" w:line="240" w:lineRule="auto"/>
              <w:ind w:left="-5" w:hanging="10"/>
              <w:jc w:val="center"/>
              <w:rPr>
                <w:rFonts w:ascii="Times New Roman" w:hAnsi="Times New Roman" w:eastAsia="Arial" w:cs="Times New Roman"/>
                <w:sz w:val="24"/>
                <w:szCs w:val="24"/>
              </w:rPr>
            </w:pPr>
            <w:r w:rsidRPr="00F56D9A">
              <w:rPr>
                <w:rFonts w:ascii="Times New Roman" w:hAnsi="Times New Roman" w:cs="Times New Roman"/>
                <w:sz w:val="24"/>
                <w:szCs w:val="24"/>
                <w:lang w:val="fr"/>
              </w:rPr>
              <w:t>N°</w:t>
            </w:r>
          </w:p>
        </w:tc>
        <w:tc>
          <w:tcPr>
            <w:tcW w:w="1783" w:type="dxa"/>
            <w:shd w:val="clear" w:color="auto" w:fill="9CC2E5" w:themeFill="accent1" w:themeFillTint="99"/>
            <w:vAlign w:val="center"/>
          </w:tcPr>
          <w:p w:rsidRPr="00F56D9A" w:rsidR="00340AF7" w:rsidP="00340AF7" w:rsidRDefault="00E01960" w14:paraId="6989F009" w14:textId="76DA94E2">
            <w:pPr>
              <w:spacing w:after="0" w:line="240" w:lineRule="auto"/>
              <w:ind w:left="-5" w:hanging="10"/>
              <w:jc w:val="center"/>
              <w:rPr>
                <w:rFonts w:ascii="Times New Roman" w:hAnsi="Times New Roman" w:eastAsia="Arial" w:cs="Times New Roman"/>
                <w:sz w:val="24"/>
                <w:szCs w:val="24"/>
              </w:rPr>
            </w:pPr>
            <w:r w:rsidRPr="00F56D9A">
              <w:rPr>
                <w:rFonts w:ascii="Times New Roman" w:hAnsi="Times New Roman" w:cs="Times New Roman"/>
                <w:sz w:val="24"/>
                <w:szCs w:val="24"/>
                <w:lang w:val="fr"/>
              </w:rPr>
              <w:t>A</w:t>
            </w:r>
            <w:r w:rsidRPr="00F56D9A" w:rsidR="00340AF7">
              <w:rPr>
                <w:rFonts w:ascii="Times New Roman" w:hAnsi="Times New Roman" w:cs="Times New Roman"/>
                <w:sz w:val="24"/>
                <w:szCs w:val="24"/>
                <w:lang w:val="fr"/>
              </w:rPr>
              <w:t>pplicable</w:t>
            </w:r>
            <w:r w:rsidRPr="00F56D9A">
              <w:rPr>
                <w:rFonts w:ascii="Times New Roman" w:hAnsi="Times New Roman" w:cs="Times New Roman"/>
                <w:sz w:val="24"/>
                <w:szCs w:val="24"/>
                <w:lang w:val="fr"/>
              </w:rPr>
              <w:t xml:space="preserve"> le</w:t>
            </w:r>
          </w:p>
        </w:tc>
        <w:tc>
          <w:tcPr>
            <w:tcW w:w="1267" w:type="dxa"/>
            <w:shd w:val="clear" w:color="auto" w:fill="9CC2E5" w:themeFill="accent1" w:themeFillTint="99"/>
            <w:vAlign w:val="center"/>
          </w:tcPr>
          <w:p w:rsidRPr="00F56D9A" w:rsidR="00340AF7" w:rsidP="00340AF7" w:rsidRDefault="00E01960" w14:paraId="6BCA8220" w14:textId="0AA43536">
            <w:pPr>
              <w:spacing w:after="0" w:line="240" w:lineRule="auto"/>
              <w:ind w:left="-5" w:hanging="10"/>
              <w:jc w:val="center"/>
              <w:rPr>
                <w:rFonts w:ascii="Times New Roman" w:hAnsi="Times New Roman" w:eastAsia="Arial" w:cs="Times New Roman"/>
                <w:sz w:val="24"/>
                <w:szCs w:val="24"/>
              </w:rPr>
            </w:pPr>
            <w:r w:rsidRPr="00F56D9A">
              <w:rPr>
                <w:rFonts w:ascii="Times New Roman" w:hAnsi="Times New Roman" w:cs="Times New Roman"/>
                <w:sz w:val="24"/>
                <w:szCs w:val="24"/>
                <w:lang w:val="fr"/>
              </w:rPr>
              <w:t>Inscrit le</w:t>
            </w:r>
          </w:p>
        </w:tc>
        <w:tc>
          <w:tcPr>
            <w:tcW w:w="1134" w:type="dxa"/>
            <w:shd w:val="clear" w:color="auto" w:fill="9CC2E5" w:themeFill="accent1" w:themeFillTint="99"/>
            <w:vAlign w:val="center"/>
          </w:tcPr>
          <w:p w:rsidRPr="00F56D9A" w:rsidR="00340AF7" w:rsidP="00340AF7" w:rsidRDefault="00E01960" w14:paraId="52EF054D" w14:textId="01840C05">
            <w:pPr>
              <w:spacing w:after="0" w:line="240" w:lineRule="auto"/>
              <w:ind w:left="-5" w:hanging="10"/>
              <w:jc w:val="center"/>
              <w:rPr>
                <w:rFonts w:ascii="Times New Roman" w:hAnsi="Times New Roman" w:eastAsia="Arial" w:cs="Times New Roman"/>
                <w:sz w:val="24"/>
                <w:szCs w:val="24"/>
              </w:rPr>
            </w:pPr>
            <w:r w:rsidRPr="00F56D9A">
              <w:rPr>
                <w:rFonts w:ascii="Times New Roman" w:hAnsi="Times New Roman" w:cs="Times New Roman"/>
                <w:sz w:val="24"/>
                <w:szCs w:val="24"/>
                <w:lang w:val="fr"/>
              </w:rPr>
              <w:t>P</w:t>
            </w:r>
            <w:r w:rsidRPr="00F56D9A" w:rsidR="00340AF7">
              <w:rPr>
                <w:rFonts w:ascii="Times New Roman" w:hAnsi="Times New Roman" w:cs="Times New Roman"/>
                <w:sz w:val="24"/>
                <w:szCs w:val="24"/>
                <w:lang w:val="fr"/>
              </w:rPr>
              <w:t>ar</w:t>
            </w:r>
          </w:p>
        </w:tc>
      </w:tr>
      <w:tr w:rsidRPr="00CA7F0B" w:rsidR="00340AF7" w:rsidTr="00CF5138" w14:paraId="51B2DC82" w14:textId="77777777">
        <w:trPr>
          <w:trHeight w:val="454"/>
          <w:jc w:val="center"/>
        </w:trPr>
        <w:tc>
          <w:tcPr>
            <w:tcW w:w="675" w:type="dxa"/>
            <w:vAlign w:val="center"/>
          </w:tcPr>
          <w:p w:rsidRPr="00F56D9A" w:rsidR="00340AF7" w:rsidP="00CF5138" w:rsidRDefault="00340AF7" w14:paraId="640CBF17"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580BC752"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56EA7931"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7C3835EC"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137998DF"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3AEA597C"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4B77C5E9"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4CF049A5"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39461C27"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1F4F8E71" w14:textId="77777777">
        <w:trPr>
          <w:trHeight w:val="454"/>
          <w:jc w:val="center"/>
        </w:trPr>
        <w:tc>
          <w:tcPr>
            <w:tcW w:w="675" w:type="dxa"/>
            <w:vAlign w:val="center"/>
          </w:tcPr>
          <w:p w:rsidRPr="00F56D9A" w:rsidR="00340AF7" w:rsidP="00CF5138" w:rsidRDefault="00340AF7" w14:paraId="55C246FC"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192A10A2"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7DCCDD95"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375D88F4"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1A5BBACE"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4C1A3339"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242BE900"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43966FEE"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7D50C982"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78B0FF0D" w14:textId="77777777">
        <w:trPr>
          <w:trHeight w:val="454"/>
          <w:jc w:val="center"/>
        </w:trPr>
        <w:tc>
          <w:tcPr>
            <w:tcW w:w="675" w:type="dxa"/>
            <w:vAlign w:val="center"/>
          </w:tcPr>
          <w:p w:rsidRPr="00F56D9A" w:rsidR="00340AF7" w:rsidP="00CF5138" w:rsidRDefault="00340AF7" w14:paraId="4A185599"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2298B28A"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57061772"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1FBE5CEA"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64FF3115"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2D0AD5B0"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13B4795D"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0DA08FA6"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63B382E2"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256D078F" w14:textId="77777777">
        <w:trPr>
          <w:trHeight w:val="454"/>
          <w:jc w:val="center"/>
        </w:trPr>
        <w:tc>
          <w:tcPr>
            <w:tcW w:w="675" w:type="dxa"/>
            <w:vAlign w:val="center"/>
          </w:tcPr>
          <w:p w:rsidRPr="00F56D9A" w:rsidR="00340AF7" w:rsidP="00CF5138" w:rsidRDefault="00340AF7" w14:paraId="39358597"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5552D309"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6576F0A9"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1EFB6EEB"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2EDAF9F3"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21B3AB2F"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04BADDA1"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0FD51BC5"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7D970378"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5663B3F4" w14:textId="77777777">
        <w:trPr>
          <w:trHeight w:val="454"/>
          <w:jc w:val="center"/>
        </w:trPr>
        <w:tc>
          <w:tcPr>
            <w:tcW w:w="675" w:type="dxa"/>
            <w:vAlign w:val="center"/>
          </w:tcPr>
          <w:p w:rsidRPr="00F56D9A" w:rsidR="00340AF7" w:rsidP="00CF5138" w:rsidRDefault="00340AF7" w14:paraId="62C7C141"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244DBF52"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55B1650F"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117EDA1A"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4A81CF44"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70F949E7"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269519D5"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410CBE0C"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20E398A5"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4E44781E" w14:textId="77777777">
        <w:trPr>
          <w:trHeight w:val="454"/>
          <w:jc w:val="center"/>
        </w:trPr>
        <w:tc>
          <w:tcPr>
            <w:tcW w:w="675" w:type="dxa"/>
            <w:vAlign w:val="center"/>
          </w:tcPr>
          <w:p w:rsidRPr="00F56D9A" w:rsidR="00340AF7" w:rsidP="00CF5138" w:rsidRDefault="00340AF7" w14:paraId="49FB7274"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4E62ABAC"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3A60D607"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2FFF9DA4"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7C4F60E9"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0C45BDAA"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6A89CF56"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43E4195E"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20AE000B"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177B0BFB" w14:textId="77777777">
        <w:trPr>
          <w:trHeight w:val="454"/>
          <w:jc w:val="center"/>
        </w:trPr>
        <w:tc>
          <w:tcPr>
            <w:tcW w:w="675" w:type="dxa"/>
            <w:vAlign w:val="center"/>
          </w:tcPr>
          <w:p w:rsidRPr="00F56D9A" w:rsidR="00340AF7" w:rsidP="00CF5138" w:rsidRDefault="00340AF7" w14:paraId="33C0F3BC"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0C534F2A"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7310A5E4"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60B91F67"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38F68AC2"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6536143C"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66B320E1"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010144D7"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28BA8B34"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154860FA" w14:textId="77777777">
        <w:trPr>
          <w:trHeight w:val="454"/>
          <w:jc w:val="center"/>
        </w:trPr>
        <w:tc>
          <w:tcPr>
            <w:tcW w:w="675" w:type="dxa"/>
            <w:vAlign w:val="center"/>
          </w:tcPr>
          <w:p w:rsidRPr="00F56D9A" w:rsidR="00340AF7" w:rsidP="00CF5138" w:rsidRDefault="00340AF7" w14:paraId="6687631A"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72F1C681"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40593428"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3932AE96"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686071FA"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57017A95"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6EC87C25"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1C4F855D"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31BC063F"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71FEBCA9" w14:textId="77777777">
        <w:trPr>
          <w:trHeight w:val="454"/>
          <w:jc w:val="center"/>
        </w:trPr>
        <w:tc>
          <w:tcPr>
            <w:tcW w:w="675" w:type="dxa"/>
            <w:vAlign w:val="center"/>
          </w:tcPr>
          <w:p w:rsidRPr="00F56D9A" w:rsidR="00340AF7" w:rsidP="00CF5138" w:rsidRDefault="00340AF7" w14:paraId="14BD123E"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34718993"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02B796F6"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58270494"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6BE777DC"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29EE1874"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2E2CD26A"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0890EFCC"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3B4C1CEE"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6E15C5BD" w14:textId="77777777">
        <w:trPr>
          <w:trHeight w:val="454"/>
          <w:jc w:val="center"/>
        </w:trPr>
        <w:tc>
          <w:tcPr>
            <w:tcW w:w="675" w:type="dxa"/>
            <w:vAlign w:val="center"/>
          </w:tcPr>
          <w:p w:rsidRPr="00F56D9A" w:rsidR="00340AF7" w:rsidP="00CF5138" w:rsidRDefault="00340AF7" w14:paraId="5498964E"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7CCB125D"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158C666F"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4642727C"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7E2EE7CB"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687F5466"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77D5BE6B"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5DF70841"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69048957"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0BE64EBE" w14:textId="77777777">
        <w:trPr>
          <w:trHeight w:val="454"/>
          <w:jc w:val="center"/>
        </w:trPr>
        <w:tc>
          <w:tcPr>
            <w:tcW w:w="675" w:type="dxa"/>
            <w:vAlign w:val="center"/>
          </w:tcPr>
          <w:p w:rsidRPr="00F56D9A" w:rsidR="00340AF7" w:rsidP="00CF5138" w:rsidRDefault="00340AF7" w14:paraId="544FDC85"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16CBB3B5"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1FB9F4FB"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3BF80CF0"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36151F2A"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63596F23"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79098C98"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7E639F39"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4EE03F39"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1661E7DA" w14:textId="77777777">
        <w:trPr>
          <w:trHeight w:val="454"/>
          <w:jc w:val="center"/>
        </w:trPr>
        <w:tc>
          <w:tcPr>
            <w:tcW w:w="675" w:type="dxa"/>
            <w:vAlign w:val="center"/>
          </w:tcPr>
          <w:p w:rsidRPr="00F56D9A" w:rsidR="00340AF7" w:rsidP="00CF5138" w:rsidRDefault="00340AF7" w14:paraId="1D678B1E"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2850CB4D"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3E9414CD"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51EECF6B"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519818A2"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52F5D3BF"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3BC91882"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2CBE1010"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127B11AD" w14:textId="77777777">
            <w:pPr>
              <w:spacing w:after="0" w:line="240" w:lineRule="auto"/>
              <w:ind w:left="-5" w:hanging="10"/>
              <w:jc w:val="center"/>
              <w:rPr>
                <w:rFonts w:ascii="Times New Roman" w:hAnsi="Times New Roman" w:eastAsia="Arial" w:cs="Times New Roman"/>
                <w:bCs/>
                <w:sz w:val="24"/>
                <w:szCs w:val="24"/>
              </w:rPr>
            </w:pPr>
          </w:p>
        </w:tc>
      </w:tr>
      <w:tr w:rsidRPr="00CA7F0B" w:rsidR="00340AF7" w:rsidTr="00CF5138" w14:paraId="53EF5F0E" w14:textId="77777777">
        <w:trPr>
          <w:trHeight w:val="454"/>
          <w:jc w:val="center"/>
        </w:trPr>
        <w:tc>
          <w:tcPr>
            <w:tcW w:w="675" w:type="dxa"/>
            <w:vAlign w:val="center"/>
          </w:tcPr>
          <w:p w:rsidRPr="00F56D9A" w:rsidR="00340AF7" w:rsidP="00CF5138" w:rsidRDefault="00340AF7" w14:paraId="45084D0B"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340AF7" w:rsidP="00CF5138" w:rsidRDefault="00340AF7" w14:paraId="6A807756"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340AF7" w:rsidP="00CF5138" w:rsidRDefault="00340AF7" w14:paraId="5D6EFE00"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06132516"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340AF7" w:rsidP="00CF5138" w:rsidRDefault="00340AF7" w14:paraId="278283BA"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340AF7" w:rsidP="00CF5138" w:rsidRDefault="00340AF7" w14:paraId="55043C07"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340AF7" w:rsidP="00CF5138" w:rsidRDefault="00340AF7" w14:paraId="1E7FC0FF"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340AF7" w:rsidP="00CF5138" w:rsidRDefault="00340AF7" w14:paraId="261BB20F"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340AF7" w:rsidP="00CF5138" w:rsidRDefault="00340AF7" w14:paraId="0F8A9E80" w14:textId="77777777">
            <w:pPr>
              <w:spacing w:after="0" w:line="240" w:lineRule="auto"/>
              <w:ind w:left="-5" w:hanging="10"/>
              <w:jc w:val="center"/>
              <w:rPr>
                <w:rFonts w:ascii="Times New Roman" w:hAnsi="Times New Roman" w:eastAsia="Arial" w:cs="Times New Roman"/>
                <w:bCs/>
                <w:sz w:val="24"/>
                <w:szCs w:val="24"/>
              </w:rPr>
            </w:pPr>
          </w:p>
        </w:tc>
      </w:tr>
      <w:tr w:rsidRPr="00CA7F0B" w:rsidR="00B73DE3" w:rsidTr="00CF5138" w14:paraId="39FD3782" w14:textId="77777777">
        <w:trPr>
          <w:trHeight w:val="454"/>
          <w:jc w:val="center"/>
        </w:trPr>
        <w:tc>
          <w:tcPr>
            <w:tcW w:w="675" w:type="dxa"/>
            <w:vAlign w:val="center"/>
          </w:tcPr>
          <w:p w:rsidRPr="00F56D9A" w:rsidR="00B73DE3" w:rsidP="00CF5138" w:rsidRDefault="00B73DE3" w14:paraId="6FD863AA"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B73DE3" w:rsidP="00CF5138" w:rsidRDefault="00B73DE3" w14:paraId="5B745576"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B73DE3" w:rsidP="00CF5138" w:rsidRDefault="00B73DE3" w14:paraId="18FF6E81"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B73DE3" w:rsidP="00CF5138" w:rsidRDefault="00B73DE3" w14:paraId="1A3F0E27"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B73DE3" w:rsidP="00CF5138" w:rsidRDefault="00B73DE3" w14:paraId="000EA5FE"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B73DE3" w:rsidP="00CF5138" w:rsidRDefault="00B73DE3" w14:paraId="4D02C11D"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B73DE3" w:rsidP="00CF5138" w:rsidRDefault="00B73DE3" w14:paraId="7DB74615"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B73DE3" w:rsidP="00CF5138" w:rsidRDefault="00B73DE3" w14:paraId="7B088538"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B73DE3" w:rsidP="00CF5138" w:rsidRDefault="00B73DE3" w14:paraId="10EB9D46" w14:textId="77777777">
            <w:pPr>
              <w:spacing w:after="0" w:line="240" w:lineRule="auto"/>
              <w:ind w:left="-5" w:hanging="10"/>
              <w:jc w:val="center"/>
              <w:rPr>
                <w:rFonts w:ascii="Times New Roman" w:hAnsi="Times New Roman" w:eastAsia="Arial" w:cs="Times New Roman"/>
                <w:bCs/>
                <w:sz w:val="24"/>
                <w:szCs w:val="24"/>
              </w:rPr>
            </w:pPr>
          </w:p>
        </w:tc>
      </w:tr>
      <w:tr w:rsidRPr="00CA7F0B" w:rsidR="00B73DE3" w:rsidTr="00CF5138" w14:paraId="36EBD9A5" w14:textId="77777777">
        <w:trPr>
          <w:trHeight w:val="454"/>
          <w:jc w:val="center"/>
        </w:trPr>
        <w:tc>
          <w:tcPr>
            <w:tcW w:w="675" w:type="dxa"/>
            <w:vAlign w:val="center"/>
          </w:tcPr>
          <w:p w:rsidRPr="00F56D9A" w:rsidR="00B73DE3" w:rsidP="00CF5138" w:rsidRDefault="00B73DE3" w14:paraId="1B535FB7"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B73DE3" w:rsidP="00CF5138" w:rsidRDefault="00B73DE3" w14:paraId="688BBE74"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B73DE3" w:rsidP="00CF5138" w:rsidRDefault="00B73DE3" w14:paraId="54165336"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B73DE3" w:rsidP="00CF5138" w:rsidRDefault="00B73DE3" w14:paraId="77832E1B"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B73DE3" w:rsidP="00CF5138" w:rsidRDefault="00B73DE3" w14:paraId="7E8CCCCC"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B73DE3" w:rsidP="00CF5138" w:rsidRDefault="00B73DE3" w14:paraId="7A99AC36"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B73DE3" w:rsidP="00CF5138" w:rsidRDefault="00B73DE3" w14:paraId="7470886D"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B73DE3" w:rsidP="00CF5138" w:rsidRDefault="00B73DE3" w14:paraId="1C2EC4B2"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B73DE3" w:rsidP="00CF5138" w:rsidRDefault="00B73DE3" w14:paraId="493CA752" w14:textId="77777777">
            <w:pPr>
              <w:spacing w:after="0" w:line="240" w:lineRule="auto"/>
              <w:ind w:left="-5" w:hanging="10"/>
              <w:jc w:val="center"/>
              <w:rPr>
                <w:rFonts w:ascii="Times New Roman" w:hAnsi="Times New Roman" w:eastAsia="Arial" w:cs="Times New Roman"/>
                <w:bCs/>
                <w:sz w:val="24"/>
                <w:szCs w:val="24"/>
              </w:rPr>
            </w:pPr>
          </w:p>
        </w:tc>
      </w:tr>
      <w:tr w:rsidRPr="00CA7F0B" w:rsidR="00B73DE3" w:rsidTr="00CF5138" w14:paraId="5E80C6C2" w14:textId="77777777">
        <w:trPr>
          <w:trHeight w:val="454"/>
          <w:jc w:val="center"/>
        </w:trPr>
        <w:tc>
          <w:tcPr>
            <w:tcW w:w="675" w:type="dxa"/>
            <w:vAlign w:val="center"/>
          </w:tcPr>
          <w:p w:rsidRPr="00F56D9A" w:rsidR="00B73DE3" w:rsidP="00CF5138" w:rsidRDefault="00B73DE3" w14:paraId="40B5B746"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F56D9A" w:rsidR="00B73DE3" w:rsidP="00CF5138" w:rsidRDefault="00B73DE3" w14:paraId="1644CD7A"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F56D9A" w:rsidR="00B73DE3" w:rsidP="00CF5138" w:rsidRDefault="00B73DE3" w14:paraId="688B7B03"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B73DE3" w:rsidP="00CF5138" w:rsidRDefault="00B73DE3" w14:paraId="49FB1D0C"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F56D9A" w:rsidR="00B73DE3" w:rsidP="00CF5138" w:rsidRDefault="00B73DE3" w14:paraId="419631F9"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F56D9A" w:rsidR="00B73DE3" w:rsidP="00CF5138" w:rsidRDefault="00B73DE3" w14:paraId="3A07E46A"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F56D9A" w:rsidR="00B73DE3" w:rsidP="00CF5138" w:rsidRDefault="00B73DE3" w14:paraId="5BD290DF"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F56D9A" w:rsidR="00B73DE3" w:rsidP="00CF5138" w:rsidRDefault="00B73DE3" w14:paraId="380C9719"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F56D9A" w:rsidR="00B73DE3" w:rsidP="00CF5138" w:rsidRDefault="00B73DE3" w14:paraId="560D7CFD" w14:textId="77777777">
            <w:pPr>
              <w:spacing w:after="0" w:line="240" w:lineRule="auto"/>
              <w:ind w:left="-5" w:hanging="10"/>
              <w:jc w:val="center"/>
              <w:rPr>
                <w:rFonts w:ascii="Times New Roman" w:hAnsi="Times New Roman" w:eastAsia="Arial" w:cs="Times New Roman"/>
                <w:bCs/>
                <w:sz w:val="24"/>
                <w:szCs w:val="24"/>
              </w:rPr>
            </w:pPr>
          </w:p>
        </w:tc>
      </w:tr>
    </w:tbl>
    <w:p w:rsidRPr="00F56D9A" w:rsidR="00340AF7" w:rsidP="00A41B4F" w:rsidRDefault="00340AF7" w14:paraId="1920039C" w14:textId="7C37466B">
      <w:pPr>
        <w:rPr>
          <w:rFonts w:ascii="Times New Roman" w:hAnsi="Times New Roman" w:cs="Times New Roman"/>
          <w:sz w:val="24"/>
          <w:szCs w:val="24"/>
        </w:rPr>
      </w:pPr>
    </w:p>
    <w:p w:rsidRPr="00F56D9A" w:rsidR="00340AF7" w:rsidP="00A41B4F" w:rsidRDefault="00340AF7" w14:paraId="6F957366" w14:textId="77777777">
      <w:pPr>
        <w:rPr>
          <w:rFonts w:ascii="Times New Roman" w:hAnsi="Times New Roman" w:cs="Times New Roman"/>
          <w:sz w:val="24"/>
          <w:szCs w:val="24"/>
        </w:rPr>
      </w:pPr>
    </w:p>
    <w:p w:rsidRPr="00F56D9A" w:rsidR="002C4217" w:rsidP="00191A5D" w:rsidRDefault="002C4217" w14:paraId="4A4886E1" w14:textId="32874DAF">
      <w:pPr>
        <w:jc w:val="center"/>
        <w:rPr>
          <w:rFonts w:ascii="Times New Roman" w:hAnsi="Times New Roman" w:cs="Times New Roman"/>
          <w:sz w:val="24"/>
          <w:szCs w:val="24"/>
        </w:rPr>
        <w:sectPr w:rsidRPr="00F56D9A" w:rsidR="002C4217" w:rsidSect="00C43FD3">
          <w:footerReference w:type="default" r:id="rId15"/>
          <w:pgSz w:w="11906" w:h="16838" w:orient="portrait"/>
          <w:pgMar w:top="1417" w:right="1417" w:bottom="1417" w:left="1417" w:header="708" w:footer="708" w:gutter="0"/>
          <w:pgNumType w:fmt="lowerRoman"/>
          <w:cols w:space="708"/>
          <w:docGrid w:linePitch="360"/>
        </w:sectPr>
      </w:pPr>
      <w:r w:rsidRPr="00F56D9A">
        <w:rPr>
          <w:rFonts w:ascii="Times New Roman" w:hAnsi="Times New Roman" w:cs="Times New Roman"/>
          <w:sz w:val="24"/>
          <w:szCs w:val="24"/>
          <w:lang w:val="fr"/>
        </w:rPr>
        <w:t>_______________</w:t>
      </w:r>
    </w:p>
    <w:p w:rsidRPr="00F56D9A" w:rsidR="00A41B4F" w:rsidP="00EA587A" w:rsidRDefault="00EA587A" w14:paraId="028AB586" w14:textId="56F7AEB1">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720259" w:id="6"/>
      <w:r w:rsidRPr="00F56D9A">
        <w:rPr>
          <w:rFonts w:ascii="Times New Roman" w:hAnsi="Times New Roman" w:cs="Times New Roman"/>
          <w:b/>
          <w:color w:val="000000"/>
          <w:sz w:val="24"/>
          <w:szCs w:val="24"/>
          <w:lang w:val="fr"/>
        </w:rPr>
        <w:t>LISTE DES PAGES EFFECTIVES</w:t>
      </w:r>
      <w:bookmarkEnd w:id="6"/>
    </w:p>
    <w:p w:rsidRPr="00F56D9A" w:rsidR="00EA587A" w:rsidP="00EA587A" w:rsidRDefault="00EA587A" w14:paraId="76F598E9" w14:textId="77777777">
      <w:pPr>
        <w:rPr>
          <w:rFonts w:ascii="Times New Roman" w:hAnsi="Times New Roman" w:cs="Times New Roman"/>
          <w:sz w:val="24"/>
          <w:szCs w:val="24"/>
          <w:lang w:val="en"/>
        </w:rPr>
      </w:pPr>
    </w:p>
    <w:tbl>
      <w:tblPr>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1838"/>
        <w:gridCol w:w="1984"/>
        <w:gridCol w:w="1985"/>
        <w:gridCol w:w="1984"/>
        <w:gridCol w:w="1985"/>
      </w:tblGrid>
      <w:tr w:rsidRPr="00CA7F0B" w:rsidR="00EA587A" w:rsidTr="00E37048" w14:paraId="2C9F0251" w14:textId="77777777">
        <w:trPr>
          <w:trHeight w:val="340"/>
          <w:tblHeader/>
          <w:jc w:val="center"/>
        </w:trPr>
        <w:tc>
          <w:tcPr>
            <w:tcW w:w="1838" w:type="dxa"/>
            <w:shd w:val="clear" w:color="auto" w:fill="BDD6EE" w:themeFill="accent1" w:themeFillTint="66"/>
            <w:vAlign w:val="center"/>
          </w:tcPr>
          <w:p w:rsidRPr="00F56D9A" w:rsidR="00EA587A" w:rsidP="002F5922" w:rsidRDefault="00EA587A" w14:paraId="17A91C5A" w14:textId="77777777">
            <w:pPr>
              <w:ind w:left="22"/>
              <w:jc w:val="center"/>
              <w:rPr>
                <w:rFonts w:ascii="Times New Roman" w:hAnsi="Times New Roman" w:cs="Times New Roman"/>
                <w:b/>
                <w:bCs/>
                <w:sz w:val="24"/>
                <w:szCs w:val="24"/>
              </w:rPr>
            </w:pPr>
            <w:r w:rsidRPr="00F56D9A">
              <w:rPr>
                <w:rFonts w:ascii="Times New Roman" w:hAnsi="Times New Roman" w:cs="Times New Roman"/>
                <w:b/>
                <w:bCs/>
                <w:sz w:val="24"/>
                <w:szCs w:val="24"/>
                <w:lang w:val="fr"/>
              </w:rPr>
              <w:t>Numéro de page</w:t>
            </w:r>
          </w:p>
        </w:tc>
        <w:tc>
          <w:tcPr>
            <w:tcW w:w="1984" w:type="dxa"/>
            <w:shd w:val="clear" w:color="auto" w:fill="BDD6EE" w:themeFill="accent1" w:themeFillTint="66"/>
            <w:vAlign w:val="center"/>
          </w:tcPr>
          <w:p w:rsidRPr="00F56D9A" w:rsidR="00EA587A" w:rsidP="002F5922" w:rsidRDefault="00EA587A" w14:paraId="66866F63" w14:textId="28FFFB58">
            <w:pPr>
              <w:jc w:val="center"/>
              <w:rPr>
                <w:rFonts w:ascii="Times New Roman" w:hAnsi="Times New Roman" w:cs="Times New Roman"/>
                <w:b/>
                <w:bCs/>
                <w:sz w:val="24"/>
                <w:szCs w:val="24"/>
              </w:rPr>
            </w:pPr>
            <w:r w:rsidRPr="00F56D9A">
              <w:rPr>
                <w:rFonts w:ascii="Times New Roman" w:hAnsi="Times New Roman" w:cs="Times New Roman"/>
                <w:b/>
                <w:bCs/>
                <w:sz w:val="24"/>
                <w:szCs w:val="24"/>
                <w:lang w:val="fr"/>
              </w:rPr>
              <w:t>Numéro d’édition</w:t>
            </w:r>
          </w:p>
        </w:tc>
        <w:tc>
          <w:tcPr>
            <w:tcW w:w="1985" w:type="dxa"/>
            <w:shd w:val="clear" w:color="auto" w:fill="BDD6EE" w:themeFill="accent1" w:themeFillTint="66"/>
            <w:vAlign w:val="center"/>
          </w:tcPr>
          <w:p w:rsidRPr="00F56D9A" w:rsidR="00EA587A" w:rsidP="002F5922" w:rsidRDefault="00EA587A" w14:paraId="4E6C1E87" w14:textId="377239F5">
            <w:pPr>
              <w:jc w:val="center"/>
              <w:rPr>
                <w:rFonts w:ascii="Times New Roman" w:hAnsi="Times New Roman" w:cs="Times New Roman"/>
                <w:b/>
                <w:bCs/>
                <w:sz w:val="24"/>
                <w:szCs w:val="24"/>
              </w:rPr>
            </w:pPr>
            <w:r w:rsidRPr="00F56D9A">
              <w:rPr>
                <w:rFonts w:ascii="Times New Roman" w:hAnsi="Times New Roman" w:cs="Times New Roman"/>
                <w:b/>
                <w:bCs/>
                <w:sz w:val="24"/>
                <w:szCs w:val="24"/>
                <w:lang w:val="fr"/>
              </w:rPr>
              <w:t>Date d’édition</w:t>
            </w:r>
          </w:p>
        </w:tc>
        <w:tc>
          <w:tcPr>
            <w:tcW w:w="1984" w:type="dxa"/>
            <w:shd w:val="clear" w:color="auto" w:fill="BDD6EE" w:themeFill="accent1" w:themeFillTint="66"/>
            <w:vAlign w:val="center"/>
          </w:tcPr>
          <w:p w:rsidRPr="00F56D9A" w:rsidR="00EA587A" w:rsidP="002F5922" w:rsidRDefault="00EA587A" w14:paraId="24DBFAA9" w14:textId="33657BA1">
            <w:pPr>
              <w:jc w:val="center"/>
              <w:rPr>
                <w:rFonts w:ascii="Times New Roman" w:hAnsi="Times New Roman" w:cs="Times New Roman"/>
                <w:b/>
                <w:bCs/>
                <w:sz w:val="24"/>
                <w:szCs w:val="24"/>
              </w:rPr>
            </w:pPr>
            <w:r w:rsidRPr="00F56D9A">
              <w:rPr>
                <w:rFonts w:ascii="Times New Roman" w:hAnsi="Times New Roman" w:cs="Times New Roman"/>
                <w:b/>
                <w:bCs/>
                <w:sz w:val="24"/>
                <w:szCs w:val="24"/>
                <w:lang w:val="fr"/>
              </w:rPr>
              <w:t>Numéro de l’amendement</w:t>
            </w:r>
          </w:p>
        </w:tc>
        <w:tc>
          <w:tcPr>
            <w:tcW w:w="1985" w:type="dxa"/>
            <w:shd w:val="clear" w:color="auto" w:fill="BDD6EE" w:themeFill="accent1" w:themeFillTint="66"/>
            <w:vAlign w:val="center"/>
          </w:tcPr>
          <w:p w:rsidRPr="00F56D9A" w:rsidR="00EA587A" w:rsidP="002F5922" w:rsidRDefault="00EA587A" w14:paraId="4DB179EB" w14:textId="689D5F3D">
            <w:pPr>
              <w:jc w:val="center"/>
              <w:rPr>
                <w:rFonts w:ascii="Times New Roman" w:hAnsi="Times New Roman" w:cs="Times New Roman"/>
                <w:b/>
                <w:bCs/>
                <w:sz w:val="24"/>
                <w:szCs w:val="24"/>
              </w:rPr>
            </w:pPr>
            <w:r w:rsidRPr="00F56D9A">
              <w:rPr>
                <w:rFonts w:ascii="Times New Roman" w:hAnsi="Times New Roman" w:cs="Times New Roman"/>
                <w:b/>
                <w:bCs/>
                <w:sz w:val="24"/>
                <w:szCs w:val="24"/>
                <w:lang w:val="fr"/>
              </w:rPr>
              <w:t>Date de modification</w:t>
            </w:r>
          </w:p>
        </w:tc>
      </w:tr>
      <w:tr w:rsidRPr="00CA7F0B" w:rsidR="00202CE6" w:rsidTr="00AF5A29" w14:paraId="6D24402F" w14:textId="77777777">
        <w:trPr>
          <w:trHeight w:val="340"/>
          <w:jc w:val="center"/>
        </w:trPr>
        <w:tc>
          <w:tcPr>
            <w:tcW w:w="1838" w:type="dxa"/>
            <w:vAlign w:val="center"/>
          </w:tcPr>
          <w:p w:rsidRPr="00F56D9A" w:rsidR="00202CE6" w:rsidP="00202CE6" w:rsidRDefault="00BA4E54" w14:paraId="6B289E03" w14:textId="79B2E654">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i</w:t>
            </w:r>
          </w:p>
        </w:tc>
        <w:tc>
          <w:tcPr>
            <w:tcW w:w="1984" w:type="dxa"/>
          </w:tcPr>
          <w:p w:rsidRPr="00F56D9A" w:rsidR="00202CE6" w:rsidP="00202CE6" w:rsidRDefault="00202CE6" w14:paraId="4B2FBEFD" w14:textId="18238815">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1BED298"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0A1CD2A"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042C8F6" w14:textId="17CDBF47">
            <w:pPr>
              <w:spacing w:after="0" w:line="240" w:lineRule="auto"/>
              <w:jc w:val="center"/>
              <w:rPr>
                <w:rFonts w:ascii="Times New Roman" w:hAnsi="Times New Roman" w:cs="Times New Roman"/>
                <w:sz w:val="24"/>
                <w:szCs w:val="24"/>
              </w:rPr>
            </w:pPr>
          </w:p>
        </w:tc>
      </w:tr>
      <w:tr w:rsidRPr="00CA7F0B" w:rsidR="00202CE6" w:rsidTr="00AF5A29" w14:paraId="101A21A7" w14:textId="77777777">
        <w:trPr>
          <w:trHeight w:val="340"/>
          <w:jc w:val="center"/>
        </w:trPr>
        <w:tc>
          <w:tcPr>
            <w:tcW w:w="1838" w:type="dxa"/>
            <w:vAlign w:val="center"/>
          </w:tcPr>
          <w:p w:rsidRPr="00F56D9A" w:rsidR="00202CE6" w:rsidP="00202CE6" w:rsidRDefault="00BA4E54" w14:paraId="18555F46" w14:textId="5F3B3041">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i</w:t>
            </w:r>
            <w:r w:rsidRPr="00F56D9A" w:rsidR="00202CE6">
              <w:rPr>
                <w:rFonts w:ascii="Times New Roman" w:hAnsi="Times New Roman" w:cs="Times New Roman"/>
                <w:sz w:val="24"/>
                <w:szCs w:val="24"/>
                <w:lang w:val="fr"/>
              </w:rPr>
              <w:t>i</w:t>
            </w:r>
          </w:p>
        </w:tc>
        <w:tc>
          <w:tcPr>
            <w:tcW w:w="1984" w:type="dxa"/>
          </w:tcPr>
          <w:p w:rsidRPr="00F56D9A" w:rsidR="00202CE6" w:rsidP="00202CE6" w:rsidRDefault="00202CE6" w14:paraId="1E34B675" w14:textId="262843A7">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748588E"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D7A2650"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21CA607" w14:textId="77777777">
            <w:pPr>
              <w:spacing w:after="0" w:line="240" w:lineRule="auto"/>
              <w:jc w:val="center"/>
              <w:rPr>
                <w:rFonts w:ascii="Times New Roman" w:hAnsi="Times New Roman" w:cs="Times New Roman"/>
                <w:sz w:val="24"/>
                <w:szCs w:val="24"/>
              </w:rPr>
            </w:pPr>
          </w:p>
        </w:tc>
      </w:tr>
      <w:tr w:rsidRPr="00CA7F0B" w:rsidR="00202CE6" w:rsidTr="00AF5A29" w14:paraId="3C1F56B4" w14:textId="77777777">
        <w:trPr>
          <w:trHeight w:val="340"/>
          <w:jc w:val="center"/>
        </w:trPr>
        <w:tc>
          <w:tcPr>
            <w:tcW w:w="1838" w:type="dxa"/>
            <w:vAlign w:val="center"/>
          </w:tcPr>
          <w:p w:rsidRPr="00F56D9A" w:rsidR="00202CE6" w:rsidP="00202CE6" w:rsidRDefault="00BA4E54" w14:paraId="135E0F21" w14:textId="7CB724AC">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i</w:t>
            </w:r>
            <w:r w:rsidRPr="00F56D9A" w:rsidR="00202CE6">
              <w:rPr>
                <w:rFonts w:ascii="Times New Roman" w:hAnsi="Times New Roman" w:cs="Times New Roman"/>
                <w:sz w:val="24"/>
                <w:szCs w:val="24"/>
                <w:lang w:val="fr"/>
              </w:rPr>
              <w:t>ii</w:t>
            </w:r>
          </w:p>
        </w:tc>
        <w:tc>
          <w:tcPr>
            <w:tcW w:w="1984" w:type="dxa"/>
          </w:tcPr>
          <w:p w:rsidRPr="00F56D9A" w:rsidR="00202CE6" w:rsidP="00202CE6" w:rsidRDefault="00202CE6" w14:paraId="1A772E92" w14:textId="71B83615">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94258C0"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3153A30E"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70A319BD" w14:textId="77777777">
            <w:pPr>
              <w:spacing w:after="0" w:line="240" w:lineRule="auto"/>
              <w:jc w:val="center"/>
              <w:rPr>
                <w:rFonts w:ascii="Times New Roman" w:hAnsi="Times New Roman" w:cs="Times New Roman"/>
                <w:sz w:val="24"/>
                <w:szCs w:val="24"/>
              </w:rPr>
            </w:pPr>
          </w:p>
        </w:tc>
      </w:tr>
      <w:tr w:rsidRPr="00CA7F0B" w:rsidR="00202CE6" w:rsidTr="00AF5A29" w14:paraId="7D578D96" w14:textId="77777777">
        <w:trPr>
          <w:trHeight w:val="340"/>
          <w:jc w:val="center"/>
        </w:trPr>
        <w:tc>
          <w:tcPr>
            <w:tcW w:w="1838" w:type="dxa"/>
            <w:vAlign w:val="center"/>
          </w:tcPr>
          <w:p w:rsidRPr="00F56D9A" w:rsidR="00202CE6" w:rsidP="00202CE6" w:rsidRDefault="00BA4E54" w14:paraId="29509205" w14:textId="1906CC61">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i</w:t>
            </w:r>
            <w:r w:rsidRPr="00F56D9A" w:rsidR="00202CE6">
              <w:rPr>
                <w:rFonts w:ascii="Times New Roman" w:hAnsi="Times New Roman" w:cs="Times New Roman"/>
                <w:sz w:val="24"/>
                <w:szCs w:val="24"/>
                <w:lang w:val="fr"/>
              </w:rPr>
              <w:t>v</w:t>
            </w:r>
          </w:p>
        </w:tc>
        <w:tc>
          <w:tcPr>
            <w:tcW w:w="1984" w:type="dxa"/>
          </w:tcPr>
          <w:p w:rsidRPr="00F56D9A" w:rsidR="00202CE6" w:rsidP="00202CE6" w:rsidRDefault="00202CE6" w14:paraId="12FE87C9" w14:textId="42FFAA5B">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9ABE5D0"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29C3474"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D952274" w14:textId="77777777">
            <w:pPr>
              <w:spacing w:after="0" w:line="240" w:lineRule="auto"/>
              <w:jc w:val="center"/>
              <w:rPr>
                <w:rFonts w:ascii="Times New Roman" w:hAnsi="Times New Roman" w:cs="Times New Roman"/>
                <w:sz w:val="24"/>
                <w:szCs w:val="24"/>
              </w:rPr>
            </w:pPr>
          </w:p>
        </w:tc>
      </w:tr>
      <w:tr w:rsidRPr="00CA7F0B" w:rsidR="00202CE6" w:rsidTr="00AF5A29" w14:paraId="442FA163" w14:textId="77777777">
        <w:trPr>
          <w:trHeight w:val="340"/>
          <w:jc w:val="center"/>
        </w:trPr>
        <w:tc>
          <w:tcPr>
            <w:tcW w:w="1838" w:type="dxa"/>
            <w:vAlign w:val="center"/>
          </w:tcPr>
          <w:p w:rsidRPr="00F56D9A" w:rsidR="00202CE6" w:rsidP="00202CE6" w:rsidRDefault="00202CE6" w14:paraId="711DA4D1" w14:textId="47E6204E">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v</w:t>
            </w:r>
          </w:p>
        </w:tc>
        <w:tc>
          <w:tcPr>
            <w:tcW w:w="1984" w:type="dxa"/>
          </w:tcPr>
          <w:p w:rsidRPr="00F56D9A" w:rsidR="00202CE6" w:rsidP="00202CE6" w:rsidRDefault="00202CE6" w14:paraId="1948E9A7" w14:textId="65374018">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1D386BBC"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889CA64"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79260F8E" w14:textId="77777777">
            <w:pPr>
              <w:spacing w:after="0" w:line="240" w:lineRule="auto"/>
              <w:jc w:val="center"/>
              <w:rPr>
                <w:rFonts w:ascii="Times New Roman" w:hAnsi="Times New Roman" w:cs="Times New Roman"/>
                <w:sz w:val="24"/>
                <w:szCs w:val="24"/>
              </w:rPr>
            </w:pPr>
          </w:p>
        </w:tc>
      </w:tr>
      <w:tr w:rsidRPr="00CA7F0B" w:rsidR="00202CE6" w:rsidTr="00AF5A29" w14:paraId="638D82F5" w14:textId="77777777">
        <w:trPr>
          <w:trHeight w:val="340"/>
          <w:jc w:val="center"/>
        </w:trPr>
        <w:tc>
          <w:tcPr>
            <w:tcW w:w="1838" w:type="dxa"/>
            <w:vAlign w:val="center"/>
          </w:tcPr>
          <w:p w:rsidRPr="00F56D9A" w:rsidR="00202CE6" w:rsidP="00202CE6" w:rsidRDefault="00BA4E54" w14:paraId="7A478CFA" w14:textId="34DB5C50">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v</w:t>
            </w:r>
            <w:r w:rsidRPr="00F56D9A" w:rsidR="00202CE6">
              <w:rPr>
                <w:rFonts w:ascii="Times New Roman" w:hAnsi="Times New Roman" w:cs="Times New Roman"/>
                <w:sz w:val="24"/>
                <w:szCs w:val="24"/>
                <w:lang w:val="fr"/>
              </w:rPr>
              <w:t>i</w:t>
            </w:r>
          </w:p>
        </w:tc>
        <w:tc>
          <w:tcPr>
            <w:tcW w:w="1984" w:type="dxa"/>
          </w:tcPr>
          <w:p w:rsidRPr="00F56D9A" w:rsidR="00202CE6" w:rsidP="00202CE6" w:rsidRDefault="00202CE6" w14:paraId="25F85B57" w14:textId="13A2CD29">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3D4F0A5"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B20D430"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5792502" w14:textId="77777777">
            <w:pPr>
              <w:spacing w:after="0" w:line="240" w:lineRule="auto"/>
              <w:jc w:val="center"/>
              <w:rPr>
                <w:rFonts w:ascii="Times New Roman" w:hAnsi="Times New Roman" w:cs="Times New Roman"/>
                <w:sz w:val="24"/>
                <w:szCs w:val="24"/>
              </w:rPr>
            </w:pPr>
          </w:p>
        </w:tc>
      </w:tr>
      <w:tr w:rsidRPr="00CA7F0B" w:rsidR="00202CE6" w:rsidTr="00AF5A29" w14:paraId="56CADFA0" w14:textId="77777777">
        <w:trPr>
          <w:trHeight w:val="340"/>
          <w:jc w:val="center"/>
        </w:trPr>
        <w:tc>
          <w:tcPr>
            <w:tcW w:w="1838" w:type="dxa"/>
            <w:vAlign w:val="center"/>
          </w:tcPr>
          <w:p w:rsidRPr="00F56D9A" w:rsidR="00202CE6" w:rsidP="00202CE6" w:rsidRDefault="00BA4E54" w14:paraId="3A7FA5F2" w14:textId="5E712FF1">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v</w:t>
            </w:r>
            <w:r w:rsidRPr="00F56D9A" w:rsidR="00202CE6">
              <w:rPr>
                <w:rFonts w:ascii="Times New Roman" w:hAnsi="Times New Roman" w:cs="Times New Roman"/>
                <w:sz w:val="24"/>
                <w:szCs w:val="24"/>
                <w:lang w:val="fr"/>
              </w:rPr>
              <w:t>ii</w:t>
            </w:r>
          </w:p>
        </w:tc>
        <w:tc>
          <w:tcPr>
            <w:tcW w:w="1984" w:type="dxa"/>
          </w:tcPr>
          <w:p w:rsidRPr="00F56D9A" w:rsidR="00202CE6" w:rsidP="00202CE6" w:rsidRDefault="00202CE6" w14:paraId="4E0DF919" w14:textId="67A55BB5">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91A192A"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9441502"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3E6C2C5" w14:textId="77777777">
            <w:pPr>
              <w:spacing w:after="0" w:line="240" w:lineRule="auto"/>
              <w:jc w:val="center"/>
              <w:rPr>
                <w:rFonts w:ascii="Times New Roman" w:hAnsi="Times New Roman" w:cs="Times New Roman"/>
                <w:sz w:val="24"/>
                <w:szCs w:val="24"/>
              </w:rPr>
            </w:pPr>
          </w:p>
        </w:tc>
      </w:tr>
      <w:tr w:rsidRPr="00CA7F0B" w:rsidR="00202CE6" w:rsidTr="00AF5A29" w14:paraId="669BE23D" w14:textId="77777777">
        <w:trPr>
          <w:trHeight w:val="340"/>
          <w:jc w:val="center"/>
        </w:trPr>
        <w:tc>
          <w:tcPr>
            <w:tcW w:w="1838" w:type="dxa"/>
            <w:vAlign w:val="center"/>
          </w:tcPr>
          <w:p w:rsidRPr="00F56D9A" w:rsidR="00202CE6" w:rsidP="00202CE6" w:rsidRDefault="00BA4E54" w14:paraId="0BFE90A0" w14:textId="37492A4F">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v</w:t>
            </w:r>
            <w:r w:rsidRPr="00F56D9A" w:rsidR="00202CE6">
              <w:rPr>
                <w:rFonts w:ascii="Times New Roman" w:hAnsi="Times New Roman" w:cs="Times New Roman"/>
                <w:sz w:val="24"/>
                <w:szCs w:val="24"/>
                <w:lang w:val="fr"/>
              </w:rPr>
              <w:t>iii</w:t>
            </w:r>
          </w:p>
        </w:tc>
        <w:tc>
          <w:tcPr>
            <w:tcW w:w="1984" w:type="dxa"/>
          </w:tcPr>
          <w:p w:rsidRPr="00F56D9A" w:rsidR="00202CE6" w:rsidP="00202CE6" w:rsidRDefault="00202CE6" w14:paraId="3FFF07B7" w14:textId="4DBC2956">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5D7DD2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354C3407"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4774CAFB" w14:textId="77777777">
            <w:pPr>
              <w:spacing w:after="0" w:line="240" w:lineRule="auto"/>
              <w:jc w:val="center"/>
              <w:rPr>
                <w:rFonts w:ascii="Times New Roman" w:hAnsi="Times New Roman" w:cs="Times New Roman"/>
                <w:sz w:val="24"/>
                <w:szCs w:val="24"/>
              </w:rPr>
            </w:pPr>
          </w:p>
        </w:tc>
      </w:tr>
      <w:tr w:rsidRPr="00CA7F0B" w:rsidR="00202CE6" w:rsidTr="00AF5A29" w14:paraId="220E23C6" w14:textId="77777777">
        <w:trPr>
          <w:trHeight w:val="340"/>
          <w:jc w:val="center"/>
        </w:trPr>
        <w:tc>
          <w:tcPr>
            <w:tcW w:w="1838" w:type="dxa"/>
            <w:vAlign w:val="center"/>
          </w:tcPr>
          <w:p w:rsidRPr="00F56D9A" w:rsidR="00202CE6" w:rsidP="00202CE6" w:rsidRDefault="00202CE6" w14:paraId="5DED2BB5" w14:textId="7ECDA6D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1-1</w:t>
            </w:r>
          </w:p>
        </w:tc>
        <w:tc>
          <w:tcPr>
            <w:tcW w:w="1984" w:type="dxa"/>
          </w:tcPr>
          <w:p w:rsidRPr="00F56D9A" w:rsidR="00202CE6" w:rsidP="00202CE6" w:rsidRDefault="00202CE6" w14:paraId="6EB297FE" w14:textId="468AA860">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47DD1ED"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79EB453D"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1CC34B0" w14:textId="77777777">
            <w:pPr>
              <w:spacing w:after="0" w:line="240" w:lineRule="auto"/>
              <w:jc w:val="center"/>
              <w:rPr>
                <w:rFonts w:ascii="Times New Roman" w:hAnsi="Times New Roman" w:cs="Times New Roman"/>
                <w:sz w:val="24"/>
                <w:szCs w:val="24"/>
              </w:rPr>
            </w:pPr>
          </w:p>
        </w:tc>
      </w:tr>
      <w:tr w:rsidRPr="00CA7F0B" w:rsidR="00202CE6" w:rsidTr="00194D6A" w14:paraId="5FA91524" w14:textId="77777777">
        <w:trPr>
          <w:trHeight w:val="340"/>
          <w:jc w:val="center"/>
        </w:trPr>
        <w:tc>
          <w:tcPr>
            <w:tcW w:w="1838" w:type="dxa"/>
            <w:vAlign w:val="center"/>
          </w:tcPr>
          <w:p w:rsidRPr="00F56D9A" w:rsidR="00202CE6" w:rsidP="00202CE6" w:rsidRDefault="00202CE6" w14:paraId="3141B363" w14:textId="1C9D8969">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1-2</w:t>
            </w:r>
          </w:p>
        </w:tc>
        <w:tc>
          <w:tcPr>
            <w:tcW w:w="1984" w:type="dxa"/>
          </w:tcPr>
          <w:p w:rsidRPr="00F56D9A" w:rsidR="00202CE6" w:rsidP="00202CE6" w:rsidRDefault="00202CE6" w14:paraId="408BB05C" w14:textId="2497CD8C">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9F999A1"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07879806"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77DFCC2F" w14:textId="77777777">
            <w:pPr>
              <w:spacing w:after="0" w:line="240" w:lineRule="auto"/>
              <w:jc w:val="center"/>
              <w:rPr>
                <w:rFonts w:ascii="Times New Roman" w:hAnsi="Times New Roman" w:cs="Times New Roman"/>
                <w:sz w:val="24"/>
                <w:szCs w:val="24"/>
              </w:rPr>
            </w:pPr>
          </w:p>
        </w:tc>
      </w:tr>
      <w:tr w:rsidRPr="00CA7F0B" w:rsidR="00202CE6" w:rsidTr="00194D6A" w14:paraId="0D55A6A9" w14:textId="77777777">
        <w:trPr>
          <w:trHeight w:val="340"/>
          <w:jc w:val="center"/>
        </w:trPr>
        <w:tc>
          <w:tcPr>
            <w:tcW w:w="1838" w:type="dxa"/>
            <w:vAlign w:val="center"/>
          </w:tcPr>
          <w:p w:rsidRPr="00F56D9A" w:rsidR="00202CE6" w:rsidP="00202CE6" w:rsidRDefault="00202CE6" w14:paraId="31FD1DBF" w14:textId="1285787B">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1-3</w:t>
            </w:r>
          </w:p>
        </w:tc>
        <w:tc>
          <w:tcPr>
            <w:tcW w:w="1984" w:type="dxa"/>
          </w:tcPr>
          <w:p w:rsidRPr="00F56D9A" w:rsidR="00202CE6" w:rsidP="00202CE6" w:rsidRDefault="00202CE6" w14:paraId="566AFF4D" w14:textId="6EB5392A">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1D121C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2F09FCAE"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D2F5ED4" w14:textId="77777777">
            <w:pPr>
              <w:spacing w:after="0" w:line="240" w:lineRule="auto"/>
              <w:jc w:val="center"/>
              <w:rPr>
                <w:rFonts w:ascii="Times New Roman" w:hAnsi="Times New Roman" w:cs="Times New Roman"/>
                <w:sz w:val="24"/>
                <w:szCs w:val="24"/>
              </w:rPr>
            </w:pPr>
          </w:p>
        </w:tc>
      </w:tr>
      <w:tr w:rsidRPr="00CA7F0B" w:rsidR="00202CE6" w:rsidTr="00194D6A" w14:paraId="1F6B0E1A" w14:textId="77777777">
        <w:trPr>
          <w:trHeight w:val="340"/>
          <w:jc w:val="center"/>
        </w:trPr>
        <w:tc>
          <w:tcPr>
            <w:tcW w:w="1838" w:type="dxa"/>
            <w:vAlign w:val="center"/>
          </w:tcPr>
          <w:p w:rsidRPr="00F56D9A" w:rsidR="00202CE6" w:rsidP="00202CE6" w:rsidRDefault="00202CE6" w14:paraId="3E165A9E" w14:textId="206C9DC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1-4</w:t>
            </w:r>
          </w:p>
        </w:tc>
        <w:tc>
          <w:tcPr>
            <w:tcW w:w="1984" w:type="dxa"/>
          </w:tcPr>
          <w:p w:rsidRPr="00F56D9A" w:rsidR="00202CE6" w:rsidP="00202CE6" w:rsidRDefault="00202CE6" w14:paraId="7A9F2ED2" w14:textId="395F0123">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7D41CCF"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2F62080B"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EDB557A" w14:textId="77777777">
            <w:pPr>
              <w:spacing w:after="0" w:line="240" w:lineRule="auto"/>
              <w:jc w:val="center"/>
              <w:rPr>
                <w:rFonts w:ascii="Times New Roman" w:hAnsi="Times New Roman" w:cs="Times New Roman"/>
                <w:sz w:val="24"/>
                <w:szCs w:val="24"/>
              </w:rPr>
            </w:pPr>
          </w:p>
        </w:tc>
      </w:tr>
      <w:tr w:rsidRPr="00CA7F0B" w:rsidR="00202CE6" w:rsidTr="00194D6A" w14:paraId="4FBAA019" w14:textId="77777777">
        <w:trPr>
          <w:trHeight w:val="340"/>
          <w:jc w:val="center"/>
        </w:trPr>
        <w:tc>
          <w:tcPr>
            <w:tcW w:w="1838" w:type="dxa"/>
            <w:vAlign w:val="center"/>
          </w:tcPr>
          <w:p w:rsidRPr="00F56D9A" w:rsidR="00202CE6" w:rsidP="00202CE6" w:rsidRDefault="00202CE6" w14:paraId="4DC67A35" w14:textId="33305A06">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1-5</w:t>
            </w:r>
          </w:p>
        </w:tc>
        <w:tc>
          <w:tcPr>
            <w:tcW w:w="1984" w:type="dxa"/>
          </w:tcPr>
          <w:p w:rsidRPr="00F56D9A" w:rsidR="00202CE6" w:rsidP="00202CE6" w:rsidRDefault="00202CE6" w14:paraId="524B33CC" w14:textId="0CBB5F61">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A0EEC35"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9887197"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27A7A82" w14:textId="77777777">
            <w:pPr>
              <w:spacing w:after="0" w:line="240" w:lineRule="auto"/>
              <w:jc w:val="center"/>
              <w:rPr>
                <w:rFonts w:ascii="Times New Roman" w:hAnsi="Times New Roman" w:cs="Times New Roman"/>
                <w:sz w:val="24"/>
                <w:szCs w:val="24"/>
              </w:rPr>
            </w:pPr>
          </w:p>
        </w:tc>
      </w:tr>
      <w:tr w:rsidRPr="00CA7F0B" w:rsidR="00202CE6" w:rsidTr="00194D6A" w14:paraId="14963AC9" w14:textId="77777777">
        <w:trPr>
          <w:trHeight w:val="340"/>
          <w:jc w:val="center"/>
        </w:trPr>
        <w:tc>
          <w:tcPr>
            <w:tcW w:w="1838" w:type="dxa"/>
            <w:vAlign w:val="center"/>
          </w:tcPr>
          <w:p w:rsidRPr="00F56D9A" w:rsidR="00202CE6" w:rsidP="00202CE6" w:rsidRDefault="00202CE6" w14:paraId="0C7FE8EE" w14:textId="77A12C84">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1-6</w:t>
            </w:r>
          </w:p>
        </w:tc>
        <w:tc>
          <w:tcPr>
            <w:tcW w:w="1984" w:type="dxa"/>
          </w:tcPr>
          <w:p w:rsidRPr="00F56D9A" w:rsidR="00202CE6" w:rsidP="00202CE6" w:rsidRDefault="00202CE6" w14:paraId="2217B872" w14:textId="0B46C08B">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30BB9EB"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73E8314D"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DB85B60" w14:textId="77777777">
            <w:pPr>
              <w:spacing w:after="0" w:line="240" w:lineRule="auto"/>
              <w:jc w:val="center"/>
              <w:rPr>
                <w:rFonts w:ascii="Times New Roman" w:hAnsi="Times New Roman" w:cs="Times New Roman"/>
                <w:sz w:val="24"/>
                <w:szCs w:val="24"/>
              </w:rPr>
            </w:pPr>
          </w:p>
        </w:tc>
      </w:tr>
      <w:tr w:rsidRPr="00CA7F0B" w:rsidR="00202CE6" w:rsidTr="00194D6A" w14:paraId="244696EC" w14:textId="77777777">
        <w:trPr>
          <w:trHeight w:val="340"/>
          <w:jc w:val="center"/>
        </w:trPr>
        <w:tc>
          <w:tcPr>
            <w:tcW w:w="1838" w:type="dxa"/>
            <w:vAlign w:val="center"/>
          </w:tcPr>
          <w:p w:rsidRPr="00F56D9A" w:rsidR="00202CE6" w:rsidP="00202CE6" w:rsidRDefault="00202CE6" w14:paraId="5578A5E1" w14:textId="54CA5F12">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1-7</w:t>
            </w:r>
          </w:p>
        </w:tc>
        <w:tc>
          <w:tcPr>
            <w:tcW w:w="1984" w:type="dxa"/>
          </w:tcPr>
          <w:p w:rsidRPr="00F56D9A" w:rsidR="00202CE6" w:rsidP="00202CE6" w:rsidRDefault="00202CE6" w14:paraId="10809384" w14:textId="34553FBB">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FA7DC36"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5B7D25E"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080E3652" w14:textId="77777777">
            <w:pPr>
              <w:spacing w:after="0" w:line="240" w:lineRule="auto"/>
              <w:jc w:val="center"/>
              <w:rPr>
                <w:rFonts w:ascii="Times New Roman" w:hAnsi="Times New Roman" w:cs="Times New Roman"/>
                <w:sz w:val="24"/>
                <w:szCs w:val="24"/>
              </w:rPr>
            </w:pPr>
          </w:p>
        </w:tc>
      </w:tr>
      <w:tr w:rsidRPr="00CA7F0B" w:rsidR="00202CE6" w:rsidTr="00194D6A" w14:paraId="3E18AA40" w14:textId="77777777">
        <w:trPr>
          <w:trHeight w:val="340"/>
          <w:jc w:val="center"/>
        </w:trPr>
        <w:tc>
          <w:tcPr>
            <w:tcW w:w="1838" w:type="dxa"/>
            <w:vAlign w:val="center"/>
          </w:tcPr>
          <w:p w:rsidRPr="00F56D9A" w:rsidR="00202CE6" w:rsidP="00202CE6" w:rsidRDefault="00202CE6" w14:paraId="582CAACD" w14:textId="52300D6E">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1-8</w:t>
            </w:r>
          </w:p>
        </w:tc>
        <w:tc>
          <w:tcPr>
            <w:tcW w:w="1984" w:type="dxa"/>
          </w:tcPr>
          <w:p w:rsidRPr="00F56D9A" w:rsidR="00202CE6" w:rsidP="00202CE6" w:rsidRDefault="00202CE6" w14:paraId="44A1659F" w14:textId="457ABB5B">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EC454DB"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CF85C6E"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EFEC000" w14:textId="77777777">
            <w:pPr>
              <w:spacing w:after="0" w:line="240" w:lineRule="auto"/>
              <w:jc w:val="center"/>
              <w:rPr>
                <w:rFonts w:ascii="Times New Roman" w:hAnsi="Times New Roman" w:cs="Times New Roman"/>
                <w:sz w:val="24"/>
                <w:szCs w:val="24"/>
              </w:rPr>
            </w:pPr>
          </w:p>
        </w:tc>
      </w:tr>
      <w:tr w:rsidRPr="00CA7F0B" w:rsidR="00202CE6" w:rsidTr="00194D6A" w14:paraId="797CFF69" w14:textId="77777777">
        <w:trPr>
          <w:trHeight w:val="340"/>
          <w:jc w:val="center"/>
        </w:trPr>
        <w:tc>
          <w:tcPr>
            <w:tcW w:w="1838" w:type="dxa"/>
            <w:vAlign w:val="center"/>
          </w:tcPr>
          <w:p w:rsidRPr="00F56D9A" w:rsidR="00202CE6" w:rsidP="00202CE6" w:rsidRDefault="00202CE6" w14:paraId="5F97373C" w14:textId="67B18143">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1-9</w:t>
            </w:r>
          </w:p>
        </w:tc>
        <w:tc>
          <w:tcPr>
            <w:tcW w:w="1984" w:type="dxa"/>
          </w:tcPr>
          <w:p w:rsidRPr="00F56D9A" w:rsidR="00202CE6" w:rsidP="00202CE6" w:rsidRDefault="00202CE6" w14:paraId="472ED3FC" w14:textId="10726468">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A87468E"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2AAB7E2"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4A5D546F" w14:textId="77777777">
            <w:pPr>
              <w:spacing w:after="0" w:line="240" w:lineRule="auto"/>
              <w:jc w:val="center"/>
              <w:rPr>
                <w:rFonts w:ascii="Times New Roman" w:hAnsi="Times New Roman" w:cs="Times New Roman"/>
                <w:sz w:val="24"/>
                <w:szCs w:val="24"/>
              </w:rPr>
            </w:pPr>
          </w:p>
        </w:tc>
      </w:tr>
      <w:tr w:rsidRPr="00CA7F0B" w:rsidR="00202CE6" w:rsidTr="00194D6A" w14:paraId="0E46DCE3" w14:textId="77777777">
        <w:trPr>
          <w:trHeight w:val="340"/>
          <w:jc w:val="center"/>
        </w:trPr>
        <w:tc>
          <w:tcPr>
            <w:tcW w:w="1838" w:type="dxa"/>
            <w:vAlign w:val="center"/>
          </w:tcPr>
          <w:p w:rsidRPr="00F56D9A" w:rsidR="00202CE6" w:rsidP="00202CE6" w:rsidRDefault="00202CE6" w14:paraId="76319217" w14:textId="42BE79AF">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1-10</w:t>
            </w:r>
          </w:p>
        </w:tc>
        <w:tc>
          <w:tcPr>
            <w:tcW w:w="1984" w:type="dxa"/>
          </w:tcPr>
          <w:p w:rsidRPr="00F56D9A" w:rsidR="00202CE6" w:rsidP="00202CE6" w:rsidRDefault="00202CE6" w14:paraId="66BE7FDA" w14:textId="0F82B52A">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53BC602"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127FF36"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06769536" w14:textId="77777777">
            <w:pPr>
              <w:spacing w:after="0" w:line="240" w:lineRule="auto"/>
              <w:jc w:val="center"/>
              <w:rPr>
                <w:rFonts w:ascii="Times New Roman" w:hAnsi="Times New Roman" w:cs="Times New Roman"/>
                <w:sz w:val="24"/>
                <w:szCs w:val="24"/>
              </w:rPr>
            </w:pPr>
          </w:p>
        </w:tc>
      </w:tr>
      <w:tr w:rsidRPr="00CA7F0B" w:rsidR="00202CE6" w:rsidTr="00194D6A" w14:paraId="2B46A7E0" w14:textId="77777777">
        <w:trPr>
          <w:trHeight w:val="340"/>
          <w:jc w:val="center"/>
        </w:trPr>
        <w:tc>
          <w:tcPr>
            <w:tcW w:w="1838" w:type="dxa"/>
            <w:vAlign w:val="center"/>
          </w:tcPr>
          <w:p w:rsidRPr="00F56D9A" w:rsidR="00202CE6" w:rsidP="00202CE6" w:rsidRDefault="00202CE6" w14:paraId="3BC60777" w14:textId="31091039">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w:t>
            </w:r>
          </w:p>
        </w:tc>
        <w:tc>
          <w:tcPr>
            <w:tcW w:w="1984" w:type="dxa"/>
          </w:tcPr>
          <w:p w:rsidRPr="00F56D9A" w:rsidR="00202CE6" w:rsidP="00202CE6" w:rsidRDefault="00202CE6" w14:paraId="37193413" w14:textId="246CB565">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CEFA08E"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FEF57C0"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4C065DBB" w14:textId="77777777">
            <w:pPr>
              <w:spacing w:after="0" w:line="240" w:lineRule="auto"/>
              <w:jc w:val="center"/>
              <w:rPr>
                <w:rFonts w:ascii="Times New Roman" w:hAnsi="Times New Roman" w:cs="Times New Roman"/>
                <w:sz w:val="24"/>
                <w:szCs w:val="24"/>
              </w:rPr>
            </w:pPr>
          </w:p>
        </w:tc>
      </w:tr>
      <w:tr w:rsidRPr="00CA7F0B" w:rsidR="00202CE6" w:rsidTr="00194D6A" w14:paraId="6395BBFB" w14:textId="77777777">
        <w:trPr>
          <w:trHeight w:val="340"/>
          <w:jc w:val="center"/>
        </w:trPr>
        <w:tc>
          <w:tcPr>
            <w:tcW w:w="1838" w:type="dxa"/>
          </w:tcPr>
          <w:p w:rsidRPr="00F56D9A" w:rsidR="00202CE6" w:rsidP="00202CE6" w:rsidRDefault="00202CE6" w14:paraId="6A093BD4" w14:textId="34E3A17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2-2</w:t>
            </w:r>
          </w:p>
        </w:tc>
        <w:tc>
          <w:tcPr>
            <w:tcW w:w="1984" w:type="dxa"/>
          </w:tcPr>
          <w:p w:rsidRPr="00F56D9A" w:rsidR="00202CE6" w:rsidP="00202CE6" w:rsidRDefault="00202CE6" w14:paraId="7F49174B" w14:textId="7977B2D0">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20F8BF0"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9783B0D"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47E126D" w14:textId="77777777">
            <w:pPr>
              <w:spacing w:after="0" w:line="240" w:lineRule="auto"/>
              <w:jc w:val="center"/>
              <w:rPr>
                <w:rFonts w:ascii="Times New Roman" w:hAnsi="Times New Roman" w:cs="Times New Roman"/>
                <w:sz w:val="24"/>
                <w:szCs w:val="24"/>
              </w:rPr>
            </w:pPr>
          </w:p>
        </w:tc>
      </w:tr>
      <w:tr w:rsidRPr="00CA7F0B" w:rsidR="00202CE6" w:rsidTr="00194D6A" w14:paraId="598BEECA" w14:textId="77777777">
        <w:trPr>
          <w:trHeight w:val="340"/>
          <w:jc w:val="center"/>
        </w:trPr>
        <w:tc>
          <w:tcPr>
            <w:tcW w:w="1838" w:type="dxa"/>
          </w:tcPr>
          <w:p w:rsidRPr="00F56D9A" w:rsidR="00202CE6" w:rsidP="00202CE6" w:rsidRDefault="00202CE6" w14:paraId="556D8541" w14:textId="1BB6191D">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2-3</w:t>
            </w:r>
          </w:p>
        </w:tc>
        <w:tc>
          <w:tcPr>
            <w:tcW w:w="1984" w:type="dxa"/>
          </w:tcPr>
          <w:p w:rsidRPr="00F56D9A" w:rsidR="00202CE6" w:rsidP="00202CE6" w:rsidRDefault="00202CE6" w14:paraId="659DEE72" w14:textId="0013CE93">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6D17177"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BFACB34"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F52762A" w14:textId="77777777">
            <w:pPr>
              <w:spacing w:after="0" w:line="240" w:lineRule="auto"/>
              <w:jc w:val="center"/>
              <w:rPr>
                <w:rFonts w:ascii="Times New Roman" w:hAnsi="Times New Roman" w:cs="Times New Roman"/>
                <w:sz w:val="24"/>
                <w:szCs w:val="24"/>
              </w:rPr>
            </w:pPr>
          </w:p>
        </w:tc>
      </w:tr>
      <w:tr w:rsidRPr="00CA7F0B" w:rsidR="00202CE6" w:rsidTr="00194D6A" w14:paraId="4D4544A8" w14:textId="77777777">
        <w:trPr>
          <w:trHeight w:val="340"/>
          <w:jc w:val="center"/>
        </w:trPr>
        <w:tc>
          <w:tcPr>
            <w:tcW w:w="1838" w:type="dxa"/>
          </w:tcPr>
          <w:p w:rsidRPr="00F56D9A" w:rsidR="00202CE6" w:rsidP="00202CE6" w:rsidRDefault="00202CE6" w14:paraId="2807393B" w14:textId="33EE40EE">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2-4</w:t>
            </w:r>
          </w:p>
        </w:tc>
        <w:tc>
          <w:tcPr>
            <w:tcW w:w="1984" w:type="dxa"/>
          </w:tcPr>
          <w:p w:rsidRPr="00F56D9A" w:rsidR="00202CE6" w:rsidP="00202CE6" w:rsidRDefault="00202CE6" w14:paraId="382B5770" w14:textId="12E89E5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1C636B5"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C2DA17B"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D98E2E5" w14:textId="77777777">
            <w:pPr>
              <w:spacing w:after="0" w:line="240" w:lineRule="auto"/>
              <w:jc w:val="center"/>
              <w:rPr>
                <w:rFonts w:ascii="Times New Roman" w:hAnsi="Times New Roman" w:cs="Times New Roman"/>
                <w:sz w:val="24"/>
                <w:szCs w:val="24"/>
              </w:rPr>
            </w:pPr>
          </w:p>
        </w:tc>
      </w:tr>
      <w:tr w:rsidRPr="00CA7F0B" w:rsidR="00202CE6" w:rsidTr="00194D6A" w14:paraId="7A929462" w14:textId="77777777">
        <w:trPr>
          <w:trHeight w:val="340"/>
          <w:jc w:val="center"/>
        </w:trPr>
        <w:tc>
          <w:tcPr>
            <w:tcW w:w="1838" w:type="dxa"/>
          </w:tcPr>
          <w:p w:rsidRPr="00F56D9A" w:rsidR="00202CE6" w:rsidP="00202CE6" w:rsidRDefault="00202CE6" w14:paraId="08B1721C" w14:textId="563DCAAB">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2-5</w:t>
            </w:r>
          </w:p>
        </w:tc>
        <w:tc>
          <w:tcPr>
            <w:tcW w:w="1984" w:type="dxa"/>
          </w:tcPr>
          <w:p w:rsidRPr="00F56D9A" w:rsidR="00202CE6" w:rsidP="00202CE6" w:rsidRDefault="00202CE6" w14:paraId="1A7342B0" w14:textId="01104223">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2D21B5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1701520"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3E746C4" w14:textId="77777777">
            <w:pPr>
              <w:spacing w:after="0" w:line="240" w:lineRule="auto"/>
              <w:jc w:val="center"/>
              <w:rPr>
                <w:rFonts w:ascii="Times New Roman" w:hAnsi="Times New Roman" w:cs="Times New Roman"/>
                <w:sz w:val="24"/>
                <w:szCs w:val="24"/>
              </w:rPr>
            </w:pPr>
          </w:p>
        </w:tc>
      </w:tr>
      <w:tr w:rsidRPr="00CA7F0B" w:rsidR="00202CE6" w:rsidTr="00194D6A" w14:paraId="53DDB6D0" w14:textId="77777777">
        <w:trPr>
          <w:trHeight w:val="340"/>
          <w:jc w:val="center"/>
        </w:trPr>
        <w:tc>
          <w:tcPr>
            <w:tcW w:w="1838" w:type="dxa"/>
          </w:tcPr>
          <w:p w:rsidRPr="00F56D9A" w:rsidR="00202CE6" w:rsidP="00202CE6" w:rsidRDefault="00202CE6" w14:paraId="1109E792" w14:textId="1B94E4A8">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2-6</w:t>
            </w:r>
          </w:p>
        </w:tc>
        <w:tc>
          <w:tcPr>
            <w:tcW w:w="1984" w:type="dxa"/>
          </w:tcPr>
          <w:p w:rsidRPr="00F56D9A" w:rsidR="00202CE6" w:rsidP="00202CE6" w:rsidRDefault="00202CE6" w14:paraId="44058AC1" w14:textId="67C5EC82">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3A8E93A"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22082B1E"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E6AD798" w14:textId="77777777">
            <w:pPr>
              <w:spacing w:after="0" w:line="240" w:lineRule="auto"/>
              <w:jc w:val="center"/>
              <w:rPr>
                <w:rFonts w:ascii="Times New Roman" w:hAnsi="Times New Roman" w:cs="Times New Roman"/>
                <w:sz w:val="24"/>
                <w:szCs w:val="24"/>
              </w:rPr>
            </w:pPr>
          </w:p>
        </w:tc>
      </w:tr>
      <w:tr w:rsidRPr="00CA7F0B" w:rsidR="00202CE6" w:rsidTr="00194D6A" w14:paraId="5DDF82A1" w14:textId="77777777">
        <w:trPr>
          <w:trHeight w:val="340"/>
          <w:jc w:val="center"/>
        </w:trPr>
        <w:tc>
          <w:tcPr>
            <w:tcW w:w="1838" w:type="dxa"/>
          </w:tcPr>
          <w:p w:rsidRPr="00F56D9A" w:rsidR="00202CE6" w:rsidP="00202CE6" w:rsidRDefault="00202CE6" w14:paraId="78975F86" w14:textId="3A14AF0A">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2-7</w:t>
            </w:r>
          </w:p>
        </w:tc>
        <w:tc>
          <w:tcPr>
            <w:tcW w:w="1984" w:type="dxa"/>
          </w:tcPr>
          <w:p w:rsidRPr="00F56D9A" w:rsidR="00202CE6" w:rsidP="00202CE6" w:rsidRDefault="00202CE6" w14:paraId="62388CB7" w14:textId="2F0F1CED">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E7B3E32"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90DC55A"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058E896" w14:textId="77777777">
            <w:pPr>
              <w:spacing w:after="0" w:line="240" w:lineRule="auto"/>
              <w:jc w:val="center"/>
              <w:rPr>
                <w:rFonts w:ascii="Times New Roman" w:hAnsi="Times New Roman" w:cs="Times New Roman"/>
                <w:sz w:val="24"/>
                <w:szCs w:val="24"/>
              </w:rPr>
            </w:pPr>
          </w:p>
        </w:tc>
      </w:tr>
      <w:tr w:rsidRPr="00CA7F0B" w:rsidR="00202CE6" w:rsidTr="00194D6A" w14:paraId="0445092F" w14:textId="77777777">
        <w:trPr>
          <w:trHeight w:val="340"/>
          <w:jc w:val="center"/>
        </w:trPr>
        <w:tc>
          <w:tcPr>
            <w:tcW w:w="1838" w:type="dxa"/>
          </w:tcPr>
          <w:p w:rsidRPr="00F56D9A" w:rsidR="00202CE6" w:rsidP="00202CE6" w:rsidRDefault="00202CE6" w14:paraId="4B185241" w14:textId="468BDA5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2-8</w:t>
            </w:r>
          </w:p>
        </w:tc>
        <w:tc>
          <w:tcPr>
            <w:tcW w:w="1984" w:type="dxa"/>
          </w:tcPr>
          <w:p w:rsidRPr="00F56D9A" w:rsidR="00202CE6" w:rsidP="00202CE6" w:rsidRDefault="00202CE6" w14:paraId="7F1867BE" w14:textId="71D579E6">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650E5F2"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89273EB"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575D3A4" w14:textId="77777777">
            <w:pPr>
              <w:spacing w:after="0" w:line="240" w:lineRule="auto"/>
              <w:jc w:val="center"/>
              <w:rPr>
                <w:rFonts w:ascii="Times New Roman" w:hAnsi="Times New Roman" w:cs="Times New Roman"/>
                <w:sz w:val="24"/>
                <w:szCs w:val="24"/>
              </w:rPr>
            </w:pPr>
          </w:p>
        </w:tc>
      </w:tr>
      <w:tr w:rsidRPr="00CA7F0B" w:rsidR="00202CE6" w:rsidTr="00194D6A" w14:paraId="578B307A" w14:textId="77777777">
        <w:trPr>
          <w:trHeight w:val="340"/>
          <w:jc w:val="center"/>
        </w:trPr>
        <w:tc>
          <w:tcPr>
            <w:tcW w:w="1838" w:type="dxa"/>
          </w:tcPr>
          <w:p w:rsidRPr="00F56D9A" w:rsidR="00202CE6" w:rsidP="00202CE6" w:rsidRDefault="00202CE6" w14:paraId="39292C64" w14:textId="7E440EEC">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2-9</w:t>
            </w:r>
          </w:p>
        </w:tc>
        <w:tc>
          <w:tcPr>
            <w:tcW w:w="1984" w:type="dxa"/>
          </w:tcPr>
          <w:p w:rsidRPr="00F56D9A" w:rsidR="00202CE6" w:rsidP="00202CE6" w:rsidRDefault="00202CE6" w14:paraId="7B98D52A" w14:textId="25B26989">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1369396"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5C8A78E"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4DD09FB1" w14:textId="77777777">
            <w:pPr>
              <w:spacing w:after="0" w:line="240" w:lineRule="auto"/>
              <w:jc w:val="center"/>
              <w:rPr>
                <w:rFonts w:ascii="Times New Roman" w:hAnsi="Times New Roman" w:cs="Times New Roman"/>
                <w:sz w:val="24"/>
                <w:szCs w:val="24"/>
              </w:rPr>
            </w:pPr>
          </w:p>
        </w:tc>
      </w:tr>
      <w:tr w:rsidRPr="00CA7F0B" w:rsidR="00202CE6" w:rsidTr="00194D6A" w14:paraId="5EF2524F" w14:textId="77777777">
        <w:trPr>
          <w:trHeight w:val="340"/>
          <w:jc w:val="center"/>
        </w:trPr>
        <w:tc>
          <w:tcPr>
            <w:tcW w:w="1838" w:type="dxa"/>
          </w:tcPr>
          <w:p w:rsidRPr="00F56D9A" w:rsidR="00202CE6" w:rsidP="00202CE6" w:rsidRDefault="00202CE6" w14:paraId="26694D37" w14:textId="7D3E90F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2-10</w:t>
            </w:r>
          </w:p>
        </w:tc>
        <w:tc>
          <w:tcPr>
            <w:tcW w:w="1984" w:type="dxa"/>
          </w:tcPr>
          <w:p w:rsidRPr="00F56D9A" w:rsidR="00202CE6" w:rsidP="00202CE6" w:rsidRDefault="00202CE6" w14:paraId="30C3FD90" w14:textId="488785B6">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9E35B32"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22E7DDB"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C9F1B97" w14:textId="77777777">
            <w:pPr>
              <w:spacing w:after="0" w:line="240" w:lineRule="auto"/>
              <w:jc w:val="center"/>
              <w:rPr>
                <w:rFonts w:ascii="Times New Roman" w:hAnsi="Times New Roman" w:cs="Times New Roman"/>
                <w:sz w:val="24"/>
                <w:szCs w:val="24"/>
              </w:rPr>
            </w:pPr>
          </w:p>
        </w:tc>
      </w:tr>
      <w:tr w:rsidRPr="00CA7F0B" w:rsidR="00202CE6" w:rsidTr="00194D6A" w14:paraId="7A2D42EE" w14:textId="77777777">
        <w:trPr>
          <w:trHeight w:val="340"/>
          <w:jc w:val="center"/>
        </w:trPr>
        <w:tc>
          <w:tcPr>
            <w:tcW w:w="1838" w:type="dxa"/>
          </w:tcPr>
          <w:p w:rsidRPr="00F56D9A" w:rsidR="00202CE6" w:rsidP="00202CE6" w:rsidRDefault="00202CE6" w14:paraId="39B49CDC" w14:textId="5F67E7B4">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2-11</w:t>
            </w:r>
          </w:p>
        </w:tc>
        <w:tc>
          <w:tcPr>
            <w:tcW w:w="1984" w:type="dxa"/>
          </w:tcPr>
          <w:p w:rsidRPr="00F56D9A" w:rsidR="00202CE6" w:rsidP="00202CE6" w:rsidRDefault="00202CE6" w14:paraId="60F275D1" w14:textId="122161E6">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09EC138"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75676991"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B49D2EB" w14:textId="77777777">
            <w:pPr>
              <w:spacing w:after="0" w:line="240" w:lineRule="auto"/>
              <w:jc w:val="center"/>
              <w:rPr>
                <w:rFonts w:ascii="Times New Roman" w:hAnsi="Times New Roman" w:cs="Times New Roman"/>
                <w:sz w:val="24"/>
                <w:szCs w:val="24"/>
              </w:rPr>
            </w:pPr>
          </w:p>
        </w:tc>
      </w:tr>
      <w:tr w:rsidRPr="00CA7F0B" w:rsidR="00202CE6" w:rsidTr="00194D6A" w14:paraId="61059749" w14:textId="77777777">
        <w:trPr>
          <w:trHeight w:val="340"/>
          <w:jc w:val="center"/>
        </w:trPr>
        <w:tc>
          <w:tcPr>
            <w:tcW w:w="1838" w:type="dxa"/>
          </w:tcPr>
          <w:p w:rsidRPr="00F56D9A" w:rsidR="00202CE6" w:rsidP="00202CE6" w:rsidRDefault="00202CE6" w14:paraId="27CD6D8D" w14:textId="5D401E1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2-12</w:t>
            </w:r>
          </w:p>
        </w:tc>
        <w:tc>
          <w:tcPr>
            <w:tcW w:w="1984" w:type="dxa"/>
          </w:tcPr>
          <w:p w:rsidRPr="00F56D9A" w:rsidR="00202CE6" w:rsidP="00202CE6" w:rsidRDefault="00202CE6" w14:paraId="0EF08D79" w14:textId="25B572AC">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D7006DE"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0DC43710"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B810E12" w14:textId="77777777">
            <w:pPr>
              <w:spacing w:after="0" w:line="240" w:lineRule="auto"/>
              <w:jc w:val="center"/>
              <w:rPr>
                <w:rFonts w:ascii="Times New Roman" w:hAnsi="Times New Roman" w:cs="Times New Roman"/>
                <w:sz w:val="24"/>
                <w:szCs w:val="24"/>
              </w:rPr>
            </w:pPr>
          </w:p>
        </w:tc>
      </w:tr>
      <w:tr w:rsidRPr="00CA7F0B" w:rsidR="00202CE6" w:rsidTr="00194D6A" w14:paraId="1E0E0AD7" w14:textId="77777777">
        <w:trPr>
          <w:trHeight w:val="340"/>
          <w:jc w:val="center"/>
        </w:trPr>
        <w:tc>
          <w:tcPr>
            <w:tcW w:w="1838" w:type="dxa"/>
          </w:tcPr>
          <w:p w:rsidRPr="00F56D9A" w:rsidR="00202CE6" w:rsidP="00202CE6" w:rsidRDefault="00202CE6" w14:paraId="0D68F341" w14:textId="4C5AC79A">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2-13</w:t>
            </w:r>
          </w:p>
        </w:tc>
        <w:tc>
          <w:tcPr>
            <w:tcW w:w="1984" w:type="dxa"/>
          </w:tcPr>
          <w:p w:rsidRPr="00F56D9A" w:rsidR="00202CE6" w:rsidP="00202CE6" w:rsidRDefault="00202CE6" w14:paraId="0E48B073" w14:textId="3CFCFA37">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15A5E93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8F0E116"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BF7D75D" w14:textId="77777777">
            <w:pPr>
              <w:spacing w:after="0" w:line="240" w:lineRule="auto"/>
              <w:jc w:val="center"/>
              <w:rPr>
                <w:rFonts w:ascii="Times New Roman" w:hAnsi="Times New Roman" w:cs="Times New Roman"/>
                <w:sz w:val="24"/>
                <w:szCs w:val="24"/>
              </w:rPr>
            </w:pPr>
          </w:p>
        </w:tc>
      </w:tr>
      <w:tr w:rsidRPr="00CA7F0B" w:rsidR="00202CE6" w:rsidTr="00194D6A" w14:paraId="1CE498AD" w14:textId="77777777">
        <w:trPr>
          <w:trHeight w:val="340"/>
          <w:jc w:val="center"/>
        </w:trPr>
        <w:tc>
          <w:tcPr>
            <w:tcW w:w="1838" w:type="dxa"/>
          </w:tcPr>
          <w:p w:rsidRPr="00F56D9A" w:rsidR="00202CE6" w:rsidP="00202CE6" w:rsidRDefault="00202CE6" w14:paraId="49635E12" w14:textId="3CB1530A">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2-14</w:t>
            </w:r>
          </w:p>
        </w:tc>
        <w:tc>
          <w:tcPr>
            <w:tcW w:w="1984" w:type="dxa"/>
          </w:tcPr>
          <w:p w:rsidRPr="00F56D9A" w:rsidR="00202CE6" w:rsidP="00202CE6" w:rsidRDefault="00202CE6" w14:paraId="041CA3EC" w14:textId="5017DFA1">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9C93DDE"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8576324"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B83085C" w14:textId="77777777">
            <w:pPr>
              <w:spacing w:after="0" w:line="240" w:lineRule="auto"/>
              <w:jc w:val="center"/>
              <w:rPr>
                <w:rFonts w:ascii="Times New Roman" w:hAnsi="Times New Roman" w:cs="Times New Roman"/>
                <w:sz w:val="24"/>
                <w:szCs w:val="24"/>
              </w:rPr>
            </w:pPr>
          </w:p>
        </w:tc>
      </w:tr>
      <w:tr w:rsidRPr="00CA7F0B" w:rsidR="00202CE6" w:rsidTr="001617AD" w14:paraId="723E2D64" w14:textId="77777777">
        <w:trPr>
          <w:trHeight w:val="340"/>
          <w:jc w:val="center"/>
        </w:trPr>
        <w:tc>
          <w:tcPr>
            <w:tcW w:w="1838" w:type="dxa"/>
          </w:tcPr>
          <w:p w:rsidRPr="00F56D9A" w:rsidR="00202CE6" w:rsidP="00202CE6" w:rsidRDefault="00202CE6" w14:paraId="2741B243" w14:textId="0CA54F4F">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2-15</w:t>
            </w:r>
          </w:p>
        </w:tc>
        <w:tc>
          <w:tcPr>
            <w:tcW w:w="1984" w:type="dxa"/>
          </w:tcPr>
          <w:p w:rsidRPr="00F56D9A" w:rsidR="00202CE6" w:rsidP="00202CE6" w:rsidRDefault="00202CE6" w14:paraId="1E60857D" w14:textId="787FF33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7EDDB62"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7B0629AC"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6799B0E" w14:textId="77777777">
            <w:pPr>
              <w:spacing w:after="0" w:line="240" w:lineRule="auto"/>
              <w:jc w:val="center"/>
              <w:rPr>
                <w:rFonts w:ascii="Times New Roman" w:hAnsi="Times New Roman" w:cs="Times New Roman"/>
                <w:sz w:val="24"/>
                <w:szCs w:val="24"/>
              </w:rPr>
            </w:pPr>
          </w:p>
        </w:tc>
      </w:tr>
      <w:tr w:rsidRPr="00CA7F0B" w:rsidR="00202CE6" w:rsidTr="001617AD" w14:paraId="3DA86977" w14:textId="77777777">
        <w:trPr>
          <w:trHeight w:val="340"/>
          <w:jc w:val="center"/>
        </w:trPr>
        <w:tc>
          <w:tcPr>
            <w:tcW w:w="1838" w:type="dxa"/>
          </w:tcPr>
          <w:p w:rsidRPr="00F56D9A" w:rsidR="00202CE6" w:rsidP="00202CE6" w:rsidRDefault="00202CE6" w14:paraId="4B96DA46" w14:textId="01753A93">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2-16</w:t>
            </w:r>
          </w:p>
        </w:tc>
        <w:tc>
          <w:tcPr>
            <w:tcW w:w="1984" w:type="dxa"/>
          </w:tcPr>
          <w:p w:rsidRPr="00F56D9A" w:rsidR="00202CE6" w:rsidP="00202CE6" w:rsidRDefault="00202CE6" w14:paraId="75409A0D" w14:textId="5FA391E0">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A62D0C5"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BEFECB5"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4E58BF1C" w14:textId="77777777">
            <w:pPr>
              <w:spacing w:after="0" w:line="240" w:lineRule="auto"/>
              <w:jc w:val="center"/>
              <w:rPr>
                <w:rFonts w:ascii="Times New Roman" w:hAnsi="Times New Roman" w:cs="Times New Roman"/>
                <w:sz w:val="24"/>
                <w:szCs w:val="24"/>
              </w:rPr>
            </w:pPr>
          </w:p>
        </w:tc>
      </w:tr>
      <w:tr w:rsidRPr="00CA7F0B" w:rsidR="00202CE6" w:rsidTr="001617AD" w14:paraId="63C7586A" w14:textId="77777777">
        <w:trPr>
          <w:trHeight w:val="340"/>
          <w:jc w:val="center"/>
        </w:trPr>
        <w:tc>
          <w:tcPr>
            <w:tcW w:w="1838" w:type="dxa"/>
          </w:tcPr>
          <w:p w:rsidRPr="00F56D9A" w:rsidR="00202CE6" w:rsidP="00202CE6" w:rsidRDefault="00202CE6" w14:paraId="4872FD7E" w14:textId="16DCD30D">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2-17</w:t>
            </w:r>
          </w:p>
        </w:tc>
        <w:tc>
          <w:tcPr>
            <w:tcW w:w="1984" w:type="dxa"/>
          </w:tcPr>
          <w:p w:rsidRPr="00F56D9A" w:rsidR="00202CE6" w:rsidP="00202CE6" w:rsidRDefault="00202CE6" w14:paraId="7E73A79B" w14:textId="21201E10">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5F1E78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C4C40EC"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4636285" w14:textId="77777777">
            <w:pPr>
              <w:spacing w:after="0" w:line="240" w:lineRule="auto"/>
              <w:jc w:val="center"/>
              <w:rPr>
                <w:rFonts w:ascii="Times New Roman" w:hAnsi="Times New Roman" w:cs="Times New Roman"/>
                <w:sz w:val="24"/>
                <w:szCs w:val="24"/>
              </w:rPr>
            </w:pPr>
          </w:p>
        </w:tc>
      </w:tr>
      <w:tr w:rsidRPr="00CA7F0B" w:rsidR="00202CE6" w:rsidTr="001617AD" w14:paraId="0447077B" w14:textId="77777777">
        <w:trPr>
          <w:trHeight w:val="340"/>
          <w:jc w:val="center"/>
        </w:trPr>
        <w:tc>
          <w:tcPr>
            <w:tcW w:w="1838" w:type="dxa"/>
          </w:tcPr>
          <w:p w:rsidRPr="00F56D9A" w:rsidR="00202CE6" w:rsidP="00202CE6" w:rsidRDefault="00202CE6" w14:paraId="7E451A03" w14:textId="0465BCF1">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2-18</w:t>
            </w:r>
          </w:p>
        </w:tc>
        <w:tc>
          <w:tcPr>
            <w:tcW w:w="1984" w:type="dxa"/>
          </w:tcPr>
          <w:p w:rsidRPr="00F56D9A" w:rsidR="00202CE6" w:rsidP="00202CE6" w:rsidRDefault="00202CE6" w14:paraId="3C03D9AE" w14:textId="682DFD90">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AC2B3F6"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A7ED6B6"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0EFFBECA" w14:textId="77777777">
            <w:pPr>
              <w:spacing w:after="0" w:line="240" w:lineRule="auto"/>
              <w:jc w:val="center"/>
              <w:rPr>
                <w:rFonts w:ascii="Times New Roman" w:hAnsi="Times New Roman" w:cs="Times New Roman"/>
                <w:sz w:val="24"/>
                <w:szCs w:val="24"/>
              </w:rPr>
            </w:pPr>
          </w:p>
        </w:tc>
      </w:tr>
      <w:tr w:rsidRPr="00CA7F0B" w:rsidR="00202CE6" w:rsidTr="001617AD" w14:paraId="3F4A158E" w14:textId="77777777">
        <w:trPr>
          <w:trHeight w:val="340"/>
          <w:jc w:val="center"/>
        </w:trPr>
        <w:tc>
          <w:tcPr>
            <w:tcW w:w="1838" w:type="dxa"/>
          </w:tcPr>
          <w:p w:rsidRPr="00F56D9A" w:rsidR="00202CE6" w:rsidP="00202CE6" w:rsidRDefault="00202CE6" w14:paraId="032248CE" w14:textId="0C3C1126">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2-19</w:t>
            </w:r>
          </w:p>
        </w:tc>
        <w:tc>
          <w:tcPr>
            <w:tcW w:w="1984" w:type="dxa"/>
          </w:tcPr>
          <w:p w:rsidRPr="00F56D9A" w:rsidR="00202CE6" w:rsidP="00202CE6" w:rsidRDefault="00202CE6" w14:paraId="554FAA2A" w14:textId="47656E87">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C3FEC9B"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B64D936"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6EDE3D5" w14:textId="77777777">
            <w:pPr>
              <w:spacing w:after="0" w:line="240" w:lineRule="auto"/>
              <w:jc w:val="center"/>
              <w:rPr>
                <w:rFonts w:ascii="Times New Roman" w:hAnsi="Times New Roman" w:cs="Times New Roman"/>
                <w:sz w:val="24"/>
                <w:szCs w:val="24"/>
              </w:rPr>
            </w:pPr>
          </w:p>
        </w:tc>
      </w:tr>
      <w:tr w:rsidRPr="00CA7F0B" w:rsidR="00202CE6" w:rsidTr="001617AD" w14:paraId="5D835847" w14:textId="77777777">
        <w:trPr>
          <w:trHeight w:val="340"/>
          <w:jc w:val="center"/>
        </w:trPr>
        <w:tc>
          <w:tcPr>
            <w:tcW w:w="1838" w:type="dxa"/>
          </w:tcPr>
          <w:p w:rsidRPr="00F56D9A" w:rsidR="00202CE6" w:rsidP="00202CE6" w:rsidRDefault="00202CE6" w14:paraId="3F62B0EC" w14:textId="4EA00425">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2-20</w:t>
            </w:r>
          </w:p>
        </w:tc>
        <w:tc>
          <w:tcPr>
            <w:tcW w:w="1984" w:type="dxa"/>
          </w:tcPr>
          <w:p w:rsidRPr="00F56D9A" w:rsidR="00202CE6" w:rsidP="00202CE6" w:rsidRDefault="00202CE6" w14:paraId="482A18AA" w14:textId="194E1C7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1200FDD0"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B15D60D"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FC1811F" w14:textId="77777777">
            <w:pPr>
              <w:spacing w:after="0" w:line="240" w:lineRule="auto"/>
              <w:jc w:val="center"/>
              <w:rPr>
                <w:rFonts w:ascii="Times New Roman" w:hAnsi="Times New Roman" w:cs="Times New Roman"/>
                <w:sz w:val="24"/>
                <w:szCs w:val="24"/>
              </w:rPr>
            </w:pPr>
          </w:p>
        </w:tc>
      </w:tr>
      <w:tr w:rsidRPr="00CA7F0B" w:rsidR="00202CE6" w:rsidTr="001617AD" w14:paraId="50FB7CAA" w14:textId="77777777">
        <w:trPr>
          <w:trHeight w:val="340"/>
          <w:jc w:val="center"/>
        </w:trPr>
        <w:tc>
          <w:tcPr>
            <w:tcW w:w="1838" w:type="dxa"/>
            <w:vAlign w:val="center"/>
          </w:tcPr>
          <w:p w:rsidRPr="00F56D9A" w:rsidR="00202CE6" w:rsidP="00202CE6" w:rsidRDefault="00202CE6" w14:paraId="068166FF" w14:textId="13E5B764">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2-21</w:t>
            </w:r>
          </w:p>
        </w:tc>
        <w:tc>
          <w:tcPr>
            <w:tcW w:w="1984" w:type="dxa"/>
          </w:tcPr>
          <w:p w:rsidRPr="00F56D9A" w:rsidR="00202CE6" w:rsidP="00202CE6" w:rsidRDefault="00202CE6" w14:paraId="2D58EE39" w14:textId="64A7D361">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7B7D347"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72312B13"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34E6166" w14:textId="77777777">
            <w:pPr>
              <w:spacing w:after="0" w:line="240" w:lineRule="auto"/>
              <w:jc w:val="center"/>
              <w:rPr>
                <w:rFonts w:ascii="Times New Roman" w:hAnsi="Times New Roman" w:cs="Times New Roman"/>
                <w:sz w:val="24"/>
                <w:szCs w:val="24"/>
              </w:rPr>
            </w:pPr>
          </w:p>
        </w:tc>
      </w:tr>
      <w:tr w:rsidRPr="00CA7F0B" w:rsidR="00202CE6" w:rsidTr="001617AD" w14:paraId="600A036F" w14:textId="77777777">
        <w:trPr>
          <w:trHeight w:val="340"/>
          <w:jc w:val="center"/>
        </w:trPr>
        <w:tc>
          <w:tcPr>
            <w:tcW w:w="1838" w:type="dxa"/>
            <w:vAlign w:val="center"/>
          </w:tcPr>
          <w:p w:rsidRPr="00F56D9A" w:rsidR="00202CE6" w:rsidP="00202CE6" w:rsidRDefault="00202CE6" w14:paraId="00BF61BB" w14:textId="251519B6">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3-1</w:t>
            </w:r>
          </w:p>
        </w:tc>
        <w:tc>
          <w:tcPr>
            <w:tcW w:w="1984" w:type="dxa"/>
          </w:tcPr>
          <w:p w:rsidRPr="00F56D9A" w:rsidR="00202CE6" w:rsidP="00202CE6" w:rsidRDefault="00202CE6" w14:paraId="49150492" w14:textId="156526A1">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65D3360"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0088C31E"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9B21631" w14:textId="77777777">
            <w:pPr>
              <w:spacing w:after="0" w:line="240" w:lineRule="auto"/>
              <w:jc w:val="center"/>
              <w:rPr>
                <w:rFonts w:ascii="Times New Roman" w:hAnsi="Times New Roman" w:cs="Times New Roman"/>
                <w:sz w:val="24"/>
                <w:szCs w:val="24"/>
              </w:rPr>
            </w:pPr>
          </w:p>
        </w:tc>
      </w:tr>
      <w:tr w:rsidRPr="00CA7F0B" w:rsidR="00202CE6" w:rsidTr="001617AD" w14:paraId="49F03B81" w14:textId="77777777">
        <w:trPr>
          <w:trHeight w:val="340"/>
          <w:jc w:val="center"/>
        </w:trPr>
        <w:tc>
          <w:tcPr>
            <w:tcW w:w="1838" w:type="dxa"/>
            <w:vAlign w:val="center"/>
          </w:tcPr>
          <w:p w:rsidRPr="00F56D9A" w:rsidR="00202CE6" w:rsidP="00202CE6" w:rsidRDefault="00202CE6" w14:paraId="61213A0F" w14:textId="38C91F58">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3-2</w:t>
            </w:r>
          </w:p>
        </w:tc>
        <w:tc>
          <w:tcPr>
            <w:tcW w:w="1984" w:type="dxa"/>
          </w:tcPr>
          <w:p w:rsidRPr="00F56D9A" w:rsidR="00202CE6" w:rsidP="00202CE6" w:rsidRDefault="00202CE6" w14:paraId="52BD2E36" w14:textId="6487A1AA">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EA2A283"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00414DB7"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44F1BF4" w14:textId="77777777">
            <w:pPr>
              <w:spacing w:after="0" w:line="240" w:lineRule="auto"/>
              <w:jc w:val="center"/>
              <w:rPr>
                <w:rFonts w:ascii="Times New Roman" w:hAnsi="Times New Roman" w:cs="Times New Roman"/>
                <w:sz w:val="24"/>
                <w:szCs w:val="24"/>
              </w:rPr>
            </w:pPr>
          </w:p>
        </w:tc>
      </w:tr>
      <w:tr w:rsidRPr="00CA7F0B" w:rsidR="00202CE6" w:rsidTr="001617AD" w14:paraId="0E7829ED" w14:textId="77777777">
        <w:trPr>
          <w:trHeight w:val="340"/>
          <w:jc w:val="center"/>
        </w:trPr>
        <w:tc>
          <w:tcPr>
            <w:tcW w:w="1838" w:type="dxa"/>
            <w:vAlign w:val="center"/>
          </w:tcPr>
          <w:p w:rsidRPr="00F56D9A" w:rsidR="00202CE6" w:rsidP="00202CE6" w:rsidRDefault="00202CE6" w14:paraId="7F61683F" w14:textId="44E7EAE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3-3</w:t>
            </w:r>
          </w:p>
        </w:tc>
        <w:tc>
          <w:tcPr>
            <w:tcW w:w="1984" w:type="dxa"/>
          </w:tcPr>
          <w:p w:rsidRPr="00F56D9A" w:rsidR="00202CE6" w:rsidP="00202CE6" w:rsidRDefault="00202CE6" w14:paraId="56E92FCC" w14:textId="4251D2EB">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ADB8923"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328F05C"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499E1CC" w14:textId="77777777">
            <w:pPr>
              <w:spacing w:after="0" w:line="240" w:lineRule="auto"/>
              <w:jc w:val="center"/>
              <w:rPr>
                <w:rFonts w:ascii="Times New Roman" w:hAnsi="Times New Roman" w:cs="Times New Roman"/>
                <w:sz w:val="24"/>
                <w:szCs w:val="24"/>
              </w:rPr>
            </w:pPr>
          </w:p>
        </w:tc>
      </w:tr>
      <w:tr w:rsidRPr="00CA7F0B" w:rsidR="00202CE6" w:rsidTr="001617AD" w14:paraId="364AE8BA" w14:textId="77777777">
        <w:trPr>
          <w:trHeight w:val="340"/>
          <w:jc w:val="center"/>
        </w:trPr>
        <w:tc>
          <w:tcPr>
            <w:tcW w:w="1838" w:type="dxa"/>
            <w:vAlign w:val="center"/>
          </w:tcPr>
          <w:p w:rsidRPr="00F56D9A" w:rsidR="00202CE6" w:rsidP="00202CE6" w:rsidRDefault="00202CE6" w14:paraId="5EDF6362" w14:textId="69F971A5">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3-4</w:t>
            </w:r>
          </w:p>
        </w:tc>
        <w:tc>
          <w:tcPr>
            <w:tcW w:w="1984" w:type="dxa"/>
          </w:tcPr>
          <w:p w:rsidRPr="00F56D9A" w:rsidR="00202CE6" w:rsidP="00202CE6" w:rsidRDefault="00202CE6" w14:paraId="3AF4A0E3" w14:textId="58156B3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5CCE8B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3108ED41"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E82AD9B" w14:textId="77777777">
            <w:pPr>
              <w:spacing w:after="0" w:line="240" w:lineRule="auto"/>
              <w:jc w:val="center"/>
              <w:rPr>
                <w:rFonts w:ascii="Times New Roman" w:hAnsi="Times New Roman" w:cs="Times New Roman"/>
                <w:sz w:val="24"/>
                <w:szCs w:val="24"/>
              </w:rPr>
            </w:pPr>
          </w:p>
        </w:tc>
      </w:tr>
      <w:tr w:rsidRPr="00CA7F0B" w:rsidR="00202CE6" w:rsidTr="001617AD" w14:paraId="3CDA8C13" w14:textId="77777777">
        <w:trPr>
          <w:trHeight w:val="340"/>
          <w:jc w:val="center"/>
        </w:trPr>
        <w:tc>
          <w:tcPr>
            <w:tcW w:w="1838" w:type="dxa"/>
            <w:vAlign w:val="center"/>
          </w:tcPr>
          <w:p w:rsidRPr="00F56D9A" w:rsidR="00202CE6" w:rsidP="00202CE6" w:rsidRDefault="00202CE6" w14:paraId="375DF6AB" w14:textId="0D6E47EC">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3-5</w:t>
            </w:r>
          </w:p>
        </w:tc>
        <w:tc>
          <w:tcPr>
            <w:tcW w:w="1984" w:type="dxa"/>
          </w:tcPr>
          <w:p w:rsidRPr="00F56D9A" w:rsidR="00202CE6" w:rsidP="00202CE6" w:rsidRDefault="00202CE6" w14:paraId="2ACCD2CB" w14:textId="48C01C9D">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EBF72F7"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1AA3091"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916056A" w14:textId="77777777">
            <w:pPr>
              <w:spacing w:after="0" w:line="240" w:lineRule="auto"/>
              <w:jc w:val="center"/>
              <w:rPr>
                <w:rFonts w:ascii="Times New Roman" w:hAnsi="Times New Roman" w:cs="Times New Roman"/>
                <w:sz w:val="24"/>
                <w:szCs w:val="24"/>
              </w:rPr>
            </w:pPr>
          </w:p>
        </w:tc>
      </w:tr>
      <w:tr w:rsidRPr="00CA7F0B" w:rsidR="00202CE6" w:rsidTr="001617AD" w14:paraId="1760F580" w14:textId="77777777">
        <w:trPr>
          <w:trHeight w:val="340"/>
          <w:jc w:val="center"/>
        </w:trPr>
        <w:tc>
          <w:tcPr>
            <w:tcW w:w="1838" w:type="dxa"/>
            <w:vAlign w:val="center"/>
          </w:tcPr>
          <w:p w:rsidRPr="00F56D9A" w:rsidR="00202CE6" w:rsidP="00202CE6" w:rsidRDefault="00202CE6" w14:paraId="36E3B9AA" w14:textId="252D0A3C">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3-6</w:t>
            </w:r>
          </w:p>
        </w:tc>
        <w:tc>
          <w:tcPr>
            <w:tcW w:w="1984" w:type="dxa"/>
          </w:tcPr>
          <w:p w:rsidRPr="00F56D9A" w:rsidR="00202CE6" w:rsidP="00202CE6" w:rsidRDefault="00202CE6" w14:paraId="595692B6" w14:textId="0D168CE1">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94735CB"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BE7993D"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EEEB9F7" w14:textId="77777777">
            <w:pPr>
              <w:spacing w:after="0" w:line="240" w:lineRule="auto"/>
              <w:jc w:val="center"/>
              <w:rPr>
                <w:rFonts w:ascii="Times New Roman" w:hAnsi="Times New Roman" w:cs="Times New Roman"/>
                <w:sz w:val="24"/>
                <w:szCs w:val="24"/>
              </w:rPr>
            </w:pPr>
          </w:p>
        </w:tc>
      </w:tr>
      <w:tr w:rsidRPr="00CA7F0B" w:rsidR="00202CE6" w:rsidTr="001617AD" w14:paraId="4E71A73F" w14:textId="77777777">
        <w:trPr>
          <w:trHeight w:val="340"/>
          <w:jc w:val="center"/>
        </w:trPr>
        <w:tc>
          <w:tcPr>
            <w:tcW w:w="1838" w:type="dxa"/>
            <w:vAlign w:val="center"/>
          </w:tcPr>
          <w:p w:rsidRPr="00F56D9A" w:rsidR="00202CE6" w:rsidP="00202CE6" w:rsidRDefault="00202CE6" w14:paraId="350F8929" w14:textId="4E225492">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3-7</w:t>
            </w:r>
          </w:p>
        </w:tc>
        <w:tc>
          <w:tcPr>
            <w:tcW w:w="1984" w:type="dxa"/>
          </w:tcPr>
          <w:p w:rsidRPr="00F56D9A" w:rsidR="00202CE6" w:rsidP="00202CE6" w:rsidRDefault="00202CE6" w14:paraId="300DCC47" w14:textId="35273F0C">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1C62863A"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0AC42F06"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34CA564" w14:textId="77777777">
            <w:pPr>
              <w:spacing w:after="0" w:line="240" w:lineRule="auto"/>
              <w:jc w:val="center"/>
              <w:rPr>
                <w:rFonts w:ascii="Times New Roman" w:hAnsi="Times New Roman" w:cs="Times New Roman"/>
                <w:sz w:val="24"/>
                <w:szCs w:val="24"/>
              </w:rPr>
            </w:pPr>
          </w:p>
        </w:tc>
      </w:tr>
      <w:tr w:rsidRPr="00CA7F0B" w:rsidR="00202CE6" w:rsidTr="001617AD" w14:paraId="38D0721F" w14:textId="77777777">
        <w:trPr>
          <w:trHeight w:val="340"/>
          <w:jc w:val="center"/>
        </w:trPr>
        <w:tc>
          <w:tcPr>
            <w:tcW w:w="1838" w:type="dxa"/>
            <w:vAlign w:val="center"/>
          </w:tcPr>
          <w:p w:rsidRPr="00F56D9A" w:rsidR="00202CE6" w:rsidP="00202CE6" w:rsidRDefault="00202CE6" w14:paraId="21547251" w14:textId="3CAB621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3-8</w:t>
            </w:r>
          </w:p>
        </w:tc>
        <w:tc>
          <w:tcPr>
            <w:tcW w:w="1984" w:type="dxa"/>
          </w:tcPr>
          <w:p w:rsidRPr="00F56D9A" w:rsidR="00202CE6" w:rsidP="00202CE6" w:rsidRDefault="00202CE6" w14:paraId="3FB25429" w14:textId="3DAA88C0">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7536E5B"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6BD5B26"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795E7C38" w14:textId="77777777">
            <w:pPr>
              <w:spacing w:after="0" w:line="240" w:lineRule="auto"/>
              <w:jc w:val="center"/>
              <w:rPr>
                <w:rFonts w:ascii="Times New Roman" w:hAnsi="Times New Roman" w:cs="Times New Roman"/>
                <w:sz w:val="24"/>
                <w:szCs w:val="24"/>
              </w:rPr>
            </w:pPr>
          </w:p>
        </w:tc>
      </w:tr>
      <w:tr w:rsidRPr="00CA7F0B" w:rsidR="00202CE6" w:rsidTr="001617AD" w14:paraId="3A2A042B" w14:textId="77777777">
        <w:trPr>
          <w:trHeight w:val="340"/>
          <w:jc w:val="center"/>
        </w:trPr>
        <w:tc>
          <w:tcPr>
            <w:tcW w:w="1838" w:type="dxa"/>
            <w:vAlign w:val="center"/>
          </w:tcPr>
          <w:p w:rsidRPr="00F56D9A" w:rsidR="00202CE6" w:rsidP="00202CE6" w:rsidRDefault="00202CE6" w14:paraId="292A5162" w14:textId="2FFB46D0">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3-9</w:t>
            </w:r>
          </w:p>
        </w:tc>
        <w:tc>
          <w:tcPr>
            <w:tcW w:w="1984" w:type="dxa"/>
          </w:tcPr>
          <w:p w:rsidRPr="00F56D9A" w:rsidR="00202CE6" w:rsidP="00202CE6" w:rsidRDefault="00202CE6" w14:paraId="5780F6E4" w14:textId="524CFBF9">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98C5DF3"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8FCF3F0"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4B273506" w14:textId="77777777">
            <w:pPr>
              <w:spacing w:after="0" w:line="240" w:lineRule="auto"/>
              <w:jc w:val="center"/>
              <w:rPr>
                <w:rFonts w:ascii="Times New Roman" w:hAnsi="Times New Roman" w:cs="Times New Roman"/>
                <w:sz w:val="24"/>
                <w:szCs w:val="24"/>
              </w:rPr>
            </w:pPr>
          </w:p>
        </w:tc>
      </w:tr>
      <w:tr w:rsidRPr="00CA7F0B" w:rsidR="00202CE6" w:rsidTr="001617AD" w14:paraId="2C401933" w14:textId="77777777">
        <w:trPr>
          <w:trHeight w:val="340"/>
          <w:jc w:val="center"/>
        </w:trPr>
        <w:tc>
          <w:tcPr>
            <w:tcW w:w="1838" w:type="dxa"/>
            <w:vAlign w:val="center"/>
          </w:tcPr>
          <w:p w:rsidRPr="00F56D9A" w:rsidR="00202CE6" w:rsidP="00202CE6" w:rsidRDefault="00202CE6" w14:paraId="35A9C298" w14:textId="09D2FD72">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3-10</w:t>
            </w:r>
          </w:p>
        </w:tc>
        <w:tc>
          <w:tcPr>
            <w:tcW w:w="1984" w:type="dxa"/>
          </w:tcPr>
          <w:p w:rsidRPr="00F56D9A" w:rsidR="00202CE6" w:rsidP="00202CE6" w:rsidRDefault="00202CE6" w14:paraId="4C9B1331" w14:textId="6E6B7192">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43C0DB3"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3EE67022"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968959B" w14:textId="77777777">
            <w:pPr>
              <w:spacing w:after="0" w:line="240" w:lineRule="auto"/>
              <w:jc w:val="center"/>
              <w:rPr>
                <w:rFonts w:ascii="Times New Roman" w:hAnsi="Times New Roman" w:cs="Times New Roman"/>
                <w:sz w:val="24"/>
                <w:szCs w:val="24"/>
              </w:rPr>
            </w:pPr>
          </w:p>
        </w:tc>
      </w:tr>
      <w:tr w:rsidRPr="00CA7F0B" w:rsidR="00202CE6" w:rsidTr="00092C75" w14:paraId="7053E904" w14:textId="77777777">
        <w:trPr>
          <w:trHeight w:val="340"/>
          <w:jc w:val="center"/>
        </w:trPr>
        <w:tc>
          <w:tcPr>
            <w:tcW w:w="1838" w:type="dxa"/>
            <w:vAlign w:val="center"/>
          </w:tcPr>
          <w:p w:rsidRPr="00F56D9A" w:rsidR="00202CE6" w:rsidP="00202CE6" w:rsidRDefault="00202CE6" w14:paraId="475DF22B" w14:textId="7B9CA60C">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3-11</w:t>
            </w:r>
          </w:p>
        </w:tc>
        <w:tc>
          <w:tcPr>
            <w:tcW w:w="1984" w:type="dxa"/>
          </w:tcPr>
          <w:p w:rsidRPr="00F56D9A" w:rsidR="00202CE6" w:rsidP="00202CE6" w:rsidRDefault="00202CE6" w14:paraId="7A2027D3" w14:textId="4FDA5BB7">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EA4B014"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F03D4CB"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1074E4E" w14:textId="77777777">
            <w:pPr>
              <w:spacing w:after="0" w:line="240" w:lineRule="auto"/>
              <w:jc w:val="center"/>
              <w:rPr>
                <w:rFonts w:ascii="Times New Roman" w:hAnsi="Times New Roman" w:cs="Times New Roman"/>
                <w:sz w:val="24"/>
                <w:szCs w:val="24"/>
              </w:rPr>
            </w:pPr>
          </w:p>
        </w:tc>
      </w:tr>
      <w:tr w:rsidRPr="00CA7F0B" w:rsidR="00202CE6" w:rsidTr="00092C75" w14:paraId="0E6E3A6A" w14:textId="77777777">
        <w:trPr>
          <w:trHeight w:val="340"/>
          <w:jc w:val="center"/>
        </w:trPr>
        <w:tc>
          <w:tcPr>
            <w:tcW w:w="1838" w:type="dxa"/>
            <w:vAlign w:val="center"/>
          </w:tcPr>
          <w:p w:rsidRPr="00F56D9A" w:rsidR="00202CE6" w:rsidP="00202CE6" w:rsidRDefault="00202CE6" w14:paraId="6AD8E903" w14:textId="1E478EB1">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3-12</w:t>
            </w:r>
          </w:p>
        </w:tc>
        <w:tc>
          <w:tcPr>
            <w:tcW w:w="1984" w:type="dxa"/>
          </w:tcPr>
          <w:p w:rsidRPr="00F56D9A" w:rsidR="00202CE6" w:rsidP="00202CE6" w:rsidRDefault="00202CE6" w14:paraId="1E70106E" w14:textId="06FD49DC">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C33000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B953C53"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07381AF1" w14:textId="77777777">
            <w:pPr>
              <w:spacing w:after="0" w:line="240" w:lineRule="auto"/>
              <w:jc w:val="center"/>
              <w:rPr>
                <w:rFonts w:ascii="Times New Roman" w:hAnsi="Times New Roman" w:cs="Times New Roman"/>
                <w:sz w:val="24"/>
                <w:szCs w:val="24"/>
              </w:rPr>
            </w:pPr>
          </w:p>
        </w:tc>
      </w:tr>
      <w:tr w:rsidRPr="00CA7F0B" w:rsidR="00202CE6" w:rsidTr="00092C75" w14:paraId="7B2B759F" w14:textId="77777777">
        <w:trPr>
          <w:trHeight w:val="340"/>
          <w:jc w:val="center"/>
        </w:trPr>
        <w:tc>
          <w:tcPr>
            <w:tcW w:w="1838" w:type="dxa"/>
            <w:vAlign w:val="center"/>
          </w:tcPr>
          <w:p w:rsidRPr="00F56D9A" w:rsidR="00202CE6" w:rsidP="00202CE6" w:rsidRDefault="00202CE6" w14:paraId="4F6F2E80" w14:textId="011D10BE">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w:t>
            </w:r>
            <w:r w:rsidRPr="00F56D9A" w:rsidR="00985E57">
              <w:rPr>
                <w:rFonts w:ascii="Times New Roman" w:hAnsi="Times New Roman" w:cs="Times New Roman"/>
                <w:sz w:val="24"/>
                <w:szCs w:val="24"/>
                <w:lang w:val="fr"/>
              </w:rPr>
              <w:t>NX</w:t>
            </w:r>
            <w:r w:rsidRPr="00F56D9A">
              <w:rPr>
                <w:rFonts w:ascii="Times New Roman" w:hAnsi="Times New Roman" w:cs="Times New Roman"/>
                <w:sz w:val="24"/>
                <w:szCs w:val="24"/>
                <w:lang w:val="fr"/>
              </w:rPr>
              <w:t>1-1</w:t>
            </w:r>
          </w:p>
        </w:tc>
        <w:tc>
          <w:tcPr>
            <w:tcW w:w="1984" w:type="dxa"/>
          </w:tcPr>
          <w:p w:rsidRPr="00F56D9A" w:rsidR="00202CE6" w:rsidP="00202CE6" w:rsidRDefault="00202CE6" w14:paraId="7757D723" w14:textId="3E073040">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FE55678"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C332412"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70FB7E5C" w14:textId="77777777">
            <w:pPr>
              <w:spacing w:after="0" w:line="240" w:lineRule="auto"/>
              <w:jc w:val="center"/>
              <w:rPr>
                <w:rFonts w:ascii="Times New Roman" w:hAnsi="Times New Roman" w:cs="Times New Roman"/>
                <w:sz w:val="24"/>
                <w:szCs w:val="24"/>
              </w:rPr>
            </w:pPr>
          </w:p>
        </w:tc>
      </w:tr>
      <w:tr w:rsidRPr="00CA7F0B" w:rsidR="00202CE6" w:rsidTr="00092C75" w14:paraId="50BED169" w14:textId="77777777">
        <w:trPr>
          <w:trHeight w:val="340"/>
          <w:jc w:val="center"/>
        </w:trPr>
        <w:tc>
          <w:tcPr>
            <w:tcW w:w="1838" w:type="dxa"/>
          </w:tcPr>
          <w:p w:rsidRPr="00F56D9A" w:rsidR="00202CE6" w:rsidP="00202CE6" w:rsidRDefault="00202CE6" w14:paraId="471D0B58" w14:textId="5A9A3E71">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ANX1-2</w:t>
            </w:r>
          </w:p>
        </w:tc>
        <w:tc>
          <w:tcPr>
            <w:tcW w:w="1984" w:type="dxa"/>
          </w:tcPr>
          <w:p w:rsidRPr="00F56D9A" w:rsidR="00202CE6" w:rsidP="00202CE6" w:rsidRDefault="00202CE6" w14:paraId="4049141F" w14:textId="34D2CAFC">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E95CB58"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3A6BFE4"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0F1C6E44" w14:textId="77777777">
            <w:pPr>
              <w:spacing w:after="0" w:line="240" w:lineRule="auto"/>
              <w:jc w:val="center"/>
              <w:rPr>
                <w:rFonts w:ascii="Times New Roman" w:hAnsi="Times New Roman" w:cs="Times New Roman"/>
                <w:sz w:val="24"/>
                <w:szCs w:val="24"/>
              </w:rPr>
            </w:pPr>
          </w:p>
        </w:tc>
      </w:tr>
      <w:tr w:rsidRPr="00CA7F0B" w:rsidR="00202CE6" w:rsidTr="00092C75" w14:paraId="632CC3C6" w14:textId="77777777">
        <w:trPr>
          <w:trHeight w:val="340"/>
          <w:jc w:val="center"/>
        </w:trPr>
        <w:tc>
          <w:tcPr>
            <w:tcW w:w="1838" w:type="dxa"/>
          </w:tcPr>
          <w:p w:rsidRPr="00F56D9A" w:rsidR="00202CE6" w:rsidP="00202CE6" w:rsidRDefault="00202CE6" w14:paraId="17A2D84E" w14:textId="7B3AC270">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ANX1-3</w:t>
            </w:r>
          </w:p>
        </w:tc>
        <w:tc>
          <w:tcPr>
            <w:tcW w:w="1984" w:type="dxa"/>
          </w:tcPr>
          <w:p w:rsidRPr="00F56D9A" w:rsidR="00202CE6" w:rsidP="00202CE6" w:rsidRDefault="00202CE6" w14:paraId="5D50D67E" w14:textId="15C2072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141756C"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74254F3"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6C1C844" w14:textId="77777777">
            <w:pPr>
              <w:spacing w:after="0" w:line="240" w:lineRule="auto"/>
              <w:jc w:val="center"/>
              <w:rPr>
                <w:rFonts w:ascii="Times New Roman" w:hAnsi="Times New Roman" w:cs="Times New Roman"/>
                <w:sz w:val="24"/>
                <w:szCs w:val="24"/>
              </w:rPr>
            </w:pPr>
          </w:p>
        </w:tc>
      </w:tr>
      <w:tr w:rsidRPr="00CA7F0B" w:rsidR="00202CE6" w:rsidTr="00092C75" w14:paraId="65ABB878" w14:textId="77777777">
        <w:trPr>
          <w:trHeight w:val="340"/>
          <w:jc w:val="center"/>
        </w:trPr>
        <w:tc>
          <w:tcPr>
            <w:tcW w:w="1838" w:type="dxa"/>
          </w:tcPr>
          <w:p w:rsidRPr="00F56D9A" w:rsidR="00202CE6" w:rsidP="00202CE6" w:rsidRDefault="00985E57" w14:paraId="07AF15AC" w14:textId="406B021E">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1-4</w:t>
            </w:r>
          </w:p>
        </w:tc>
        <w:tc>
          <w:tcPr>
            <w:tcW w:w="1984" w:type="dxa"/>
          </w:tcPr>
          <w:p w:rsidRPr="00F56D9A" w:rsidR="00202CE6" w:rsidP="00202CE6" w:rsidRDefault="00202CE6" w14:paraId="62DF0C1F" w14:textId="4F9A3D30">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1E0FAA6"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EFC6FAC"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4554EA42" w14:textId="77777777">
            <w:pPr>
              <w:spacing w:after="0" w:line="240" w:lineRule="auto"/>
              <w:jc w:val="center"/>
              <w:rPr>
                <w:rFonts w:ascii="Times New Roman" w:hAnsi="Times New Roman" w:cs="Times New Roman"/>
                <w:sz w:val="24"/>
                <w:szCs w:val="24"/>
              </w:rPr>
            </w:pPr>
          </w:p>
        </w:tc>
      </w:tr>
      <w:tr w:rsidRPr="00CA7F0B" w:rsidR="00202CE6" w:rsidTr="00092C75" w14:paraId="67EC1341" w14:textId="77777777">
        <w:trPr>
          <w:trHeight w:val="340"/>
          <w:jc w:val="center"/>
        </w:trPr>
        <w:tc>
          <w:tcPr>
            <w:tcW w:w="1838" w:type="dxa"/>
          </w:tcPr>
          <w:p w:rsidRPr="00F56D9A" w:rsidR="00202CE6" w:rsidP="00202CE6" w:rsidRDefault="00985E57" w14:paraId="57DB1C10" w14:textId="0DD570D3">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1-5</w:t>
            </w:r>
          </w:p>
        </w:tc>
        <w:tc>
          <w:tcPr>
            <w:tcW w:w="1984" w:type="dxa"/>
          </w:tcPr>
          <w:p w:rsidRPr="00F56D9A" w:rsidR="00202CE6" w:rsidP="00202CE6" w:rsidRDefault="00202CE6" w14:paraId="0BD08821" w14:textId="6B2A2D3B">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A030632"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1118C72"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945DAE9" w14:textId="77777777">
            <w:pPr>
              <w:spacing w:after="0" w:line="240" w:lineRule="auto"/>
              <w:jc w:val="center"/>
              <w:rPr>
                <w:rFonts w:ascii="Times New Roman" w:hAnsi="Times New Roman" w:cs="Times New Roman"/>
                <w:sz w:val="24"/>
                <w:szCs w:val="24"/>
              </w:rPr>
            </w:pPr>
          </w:p>
        </w:tc>
      </w:tr>
      <w:tr w:rsidRPr="00CA7F0B" w:rsidR="00202CE6" w:rsidTr="00092C75" w14:paraId="04B6D450" w14:textId="77777777">
        <w:trPr>
          <w:trHeight w:val="340"/>
          <w:jc w:val="center"/>
        </w:trPr>
        <w:tc>
          <w:tcPr>
            <w:tcW w:w="1838" w:type="dxa"/>
            <w:vAlign w:val="center"/>
          </w:tcPr>
          <w:p w:rsidRPr="00F56D9A" w:rsidR="00202CE6" w:rsidP="00202CE6" w:rsidRDefault="00985E57" w14:paraId="36DEE25F" w14:textId="39394A2A">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2-1</w:t>
            </w:r>
          </w:p>
        </w:tc>
        <w:tc>
          <w:tcPr>
            <w:tcW w:w="1984" w:type="dxa"/>
          </w:tcPr>
          <w:p w:rsidRPr="00F56D9A" w:rsidR="00202CE6" w:rsidP="00202CE6" w:rsidRDefault="00202CE6" w14:paraId="1F9F18D3" w14:textId="4C16259F">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58826FA"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34C13DF"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8A31DB0" w14:textId="77777777">
            <w:pPr>
              <w:spacing w:after="0" w:line="240" w:lineRule="auto"/>
              <w:jc w:val="center"/>
              <w:rPr>
                <w:rFonts w:ascii="Times New Roman" w:hAnsi="Times New Roman" w:cs="Times New Roman"/>
                <w:sz w:val="24"/>
                <w:szCs w:val="24"/>
              </w:rPr>
            </w:pPr>
          </w:p>
        </w:tc>
      </w:tr>
      <w:tr w:rsidRPr="00CA7F0B" w:rsidR="00202CE6" w:rsidTr="00092C75" w14:paraId="4E29369A" w14:textId="77777777">
        <w:trPr>
          <w:trHeight w:val="340"/>
          <w:jc w:val="center"/>
        </w:trPr>
        <w:tc>
          <w:tcPr>
            <w:tcW w:w="1838" w:type="dxa"/>
            <w:vAlign w:val="center"/>
          </w:tcPr>
          <w:p w:rsidRPr="00F56D9A" w:rsidR="00202CE6" w:rsidP="00202CE6" w:rsidRDefault="00202CE6" w14:paraId="0A44A1FE" w14:textId="0F010F89">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ANX3-1</w:t>
            </w:r>
          </w:p>
        </w:tc>
        <w:tc>
          <w:tcPr>
            <w:tcW w:w="1984" w:type="dxa"/>
          </w:tcPr>
          <w:p w:rsidRPr="00F56D9A" w:rsidR="00202CE6" w:rsidP="00202CE6" w:rsidRDefault="00202CE6" w14:paraId="06074061" w14:textId="08AE21E7">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F3D7811"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434122B"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CA9EE55" w14:textId="77777777">
            <w:pPr>
              <w:spacing w:after="0" w:line="240" w:lineRule="auto"/>
              <w:jc w:val="center"/>
              <w:rPr>
                <w:rFonts w:ascii="Times New Roman" w:hAnsi="Times New Roman" w:cs="Times New Roman"/>
                <w:sz w:val="24"/>
                <w:szCs w:val="24"/>
              </w:rPr>
            </w:pPr>
          </w:p>
        </w:tc>
      </w:tr>
      <w:tr w:rsidRPr="00CA7F0B" w:rsidR="00202CE6" w:rsidTr="00092C75" w14:paraId="29473D52" w14:textId="77777777">
        <w:trPr>
          <w:trHeight w:val="340"/>
          <w:jc w:val="center"/>
        </w:trPr>
        <w:tc>
          <w:tcPr>
            <w:tcW w:w="1838" w:type="dxa"/>
            <w:vAlign w:val="center"/>
          </w:tcPr>
          <w:p w:rsidRPr="00F56D9A" w:rsidR="00202CE6" w:rsidP="00202CE6" w:rsidRDefault="00202CE6" w14:paraId="535FC9F4" w14:textId="3F25648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ANX4-1</w:t>
            </w:r>
          </w:p>
        </w:tc>
        <w:tc>
          <w:tcPr>
            <w:tcW w:w="1984" w:type="dxa"/>
          </w:tcPr>
          <w:p w:rsidRPr="00F56D9A" w:rsidR="00202CE6" w:rsidP="00202CE6" w:rsidRDefault="00202CE6" w14:paraId="1CD37195" w14:textId="1B5745E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6B90FBB"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349D7863"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82046C2" w14:textId="77777777">
            <w:pPr>
              <w:spacing w:after="0" w:line="240" w:lineRule="auto"/>
              <w:jc w:val="center"/>
              <w:rPr>
                <w:rFonts w:ascii="Times New Roman" w:hAnsi="Times New Roman" w:cs="Times New Roman"/>
                <w:sz w:val="24"/>
                <w:szCs w:val="24"/>
              </w:rPr>
            </w:pPr>
          </w:p>
        </w:tc>
      </w:tr>
      <w:tr w:rsidRPr="00CA7F0B" w:rsidR="00202CE6" w:rsidTr="00092C75" w14:paraId="70442AC9" w14:textId="77777777">
        <w:trPr>
          <w:trHeight w:val="340"/>
          <w:jc w:val="center"/>
        </w:trPr>
        <w:tc>
          <w:tcPr>
            <w:tcW w:w="1838" w:type="dxa"/>
            <w:vAlign w:val="center"/>
          </w:tcPr>
          <w:p w:rsidRPr="00F56D9A" w:rsidR="00202CE6" w:rsidP="00202CE6" w:rsidRDefault="00202CE6" w14:paraId="6986BEBB" w14:textId="56089C08">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ANX5-1</w:t>
            </w:r>
          </w:p>
        </w:tc>
        <w:tc>
          <w:tcPr>
            <w:tcW w:w="1984" w:type="dxa"/>
          </w:tcPr>
          <w:p w:rsidRPr="00F56D9A" w:rsidR="00202CE6" w:rsidP="00202CE6" w:rsidRDefault="00202CE6" w14:paraId="714FF043" w14:textId="7E2278F9">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2C11C7F"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56F0C2D"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70330498" w14:textId="77777777">
            <w:pPr>
              <w:spacing w:after="0" w:line="240" w:lineRule="auto"/>
              <w:jc w:val="center"/>
              <w:rPr>
                <w:rFonts w:ascii="Times New Roman" w:hAnsi="Times New Roman" w:cs="Times New Roman"/>
                <w:sz w:val="24"/>
                <w:szCs w:val="24"/>
              </w:rPr>
            </w:pPr>
          </w:p>
        </w:tc>
      </w:tr>
      <w:tr w:rsidRPr="00CA7F0B" w:rsidR="00202CE6" w:rsidTr="00092C75" w14:paraId="1B456D4D" w14:textId="77777777">
        <w:trPr>
          <w:trHeight w:val="340"/>
          <w:jc w:val="center"/>
        </w:trPr>
        <w:tc>
          <w:tcPr>
            <w:tcW w:w="1838" w:type="dxa"/>
            <w:vAlign w:val="center"/>
          </w:tcPr>
          <w:p w:rsidRPr="00F56D9A" w:rsidR="00202CE6" w:rsidP="00202CE6" w:rsidRDefault="00985E57" w14:paraId="26E0DF46" w14:textId="7374073C">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5-2</w:t>
            </w:r>
          </w:p>
        </w:tc>
        <w:tc>
          <w:tcPr>
            <w:tcW w:w="1984" w:type="dxa"/>
          </w:tcPr>
          <w:p w:rsidRPr="00F56D9A" w:rsidR="00202CE6" w:rsidP="00202CE6" w:rsidRDefault="00202CE6" w14:paraId="1BE23F86" w14:textId="0B87ED88">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1ABA8E8"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17BB315"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41920E8F" w14:textId="77777777">
            <w:pPr>
              <w:spacing w:after="0" w:line="240" w:lineRule="auto"/>
              <w:jc w:val="center"/>
              <w:rPr>
                <w:rFonts w:ascii="Times New Roman" w:hAnsi="Times New Roman" w:cs="Times New Roman"/>
                <w:sz w:val="24"/>
                <w:szCs w:val="24"/>
              </w:rPr>
            </w:pPr>
          </w:p>
        </w:tc>
      </w:tr>
      <w:tr w:rsidRPr="00CA7F0B" w:rsidR="00202CE6" w:rsidTr="00092C75" w14:paraId="000D66E4" w14:textId="77777777">
        <w:trPr>
          <w:trHeight w:val="340"/>
          <w:jc w:val="center"/>
        </w:trPr>
        <w:tc>
          <w:tcPr>
            <w:tcW w:w="1838" w:type="dxa"/>
            <w:vAlign w:val="center"/>
          </w:tcPr>
          <w:p w:rsidRPr="00F56D9A" w:rsidR="00202CE6" w:rsidP="00202CE6" w:rsidRDefault="00985E57" w14:paraId="79267F97" w14:textId="17A28DBB">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6-1</w:t>
            </w:r>
          </w:p>
        </w:tc>
        <w:tc>
          <w:tcPr>
            <w:tcW w:w="1984" w:type="dxa"/>
          </w:tcPr>
          <w:p w:rsidRPr="00F56D9A" w:rsidR="00202CE6" w:rsidP="00202CE6" w:rsidRDefault="00202CE6" w14:paraId="54F9C435" w14:textId="78B044A8">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CE904F1"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26F434D"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175D230" w14:textId="77777777">
            <w:pPr>
              <w:spacing w:after="0" w:line="240" w:lineRule="auto"/>
              <w:jc w:val="center"/>
              <w:rPr>
                <w:rFonts w:ascii="Times New Roman" w:hAnsi="Times New Roman" w:cs="Times New Roman"/>
                <w:sz w:val="24"/>
                <w:szCs w:val="24"/>
              </w:rPr>
            </w:pPr>
          </w:p>
        </w:tc>
      </w:tr>
      <w:tr w:rsidRPr="00CA7F0B" w:rsidR="00202CE6" w:rsidTr="00092C75" w14:paraId="4AC09F3D" w14:textId="77777777">
        <w:trPr>
          <w:trHeight w:val="340"/>
          <w:jc w:val="center"/>
        </w:trPr>
        <w:tc>
          <w:tcPr>
            <w:tcW w:w="1838" w:type="dxa"/>
            <w:vAlign w:val="center"/>
          </w:tcPr>
          <w:p w:rsidRPr="00F56D9A" w:rsidR="00202CE6" w:rsidP="00202CE6" w:rsidRDefault="00985E57" w14:paraId="7443DCFA" w14:textId="3A953BD2">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7-1</w:t>
            </w:r>
          </w:p>
        </w:tc>
        <w:tc>
          <w:tcPr>
            <w:tcW w:w="1984" w:type="dxa"/>
          </w:tcPr>
          <w:p w:rsidRPr="00F56D9A" w:rsidR="00202CE6" w:rsidP="00202CE6" w:rsidRDefault="00202CE6" w14:paraId="6A816678" w14:textId="1D46E176">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144E8FB"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BAAA16D"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BFFADEF" w14:textId="77777777">
            <w:pPr>
              <w:spacing w:after="0" w:line="240" w:lineRule="auto"/>
              <w:jc w:val="center"/>
              <w:rPr>
                <w:rFonts w:ascii="Times New Roman" w:hAnsi="Times New Roman" w:cs="Times New Roman"/>
                <w:sz w:val="24"/>
                <w:szCs w:val="24"/>
              </w:rPr>
            </w:pPr>
          </w:p>
        </w:tc>
      </w:tr>
      <w:tr w:rsidRPr="00CA7F0B" w:rsidR="00202CE6" w:rsidTr="00092C75" w14:paraId="4C75A9DD" w14:textId="77777777">
        <w:trPr>
          <w:trHeight w:val="340"/>
          <w:jc w:val="center"/>
        </w:trPr>
        <w:tc>
          <w:tcPr>
            <w:tcW w:w="1838" w:type="dxa"/>
            <w:vAlign w:val="center"/>
          </w:tcPr>
          <w:p w:rsidRPr="00F56D9A" w:rsidR="00202CE6" w:rsidP="00202CE6" w:rsidRDefault="00985E57" w14:paraId="595BA733" w14:textId="6244F6DB">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8-1</w:t>
            </w:r>
          </w:p>
        </w:tc>
        <w:tc>
          <w:tcPr>
            <w:tcW w:w="1984" w:type="dxa"/>
          </w:tcPr>
          <w:p w:rsidRPr="00F56D9A" w:rsidR="00202CE6" w:rsidP="00202CE6" w:rsidRDefault="00202CE6" w14:paraId="2C2A3090" w14:textId="43442C3B">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995C067"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3103232F"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0698DE6" w14:textId="77777777">
            <w:pPr>
              <w:spacing w:after="0" w:line="240" w:lineRule="auto"/>
              <w:jc w:val="center"/>
              <w:rPr>
                <w:rFonts w:ascii="Times New Roman" w:hAnsi="Times New Roman" w:cs="Times New Roman"/>
                <w:sz w:val="24"/>
                <w:szCs w:val="24"/>
              </w:rPr>
            </w:pPr>
          </w:p>
        </w:tc>
      </w:tr>
      <w:tr w:rsidRPr="00CA7F0B" w:rsidR="00202CE6" w:rsidTr="00092C75" w14:paraId="587C30CB" w14:textId="77777777">
        <w:trPr>
          <w:trHeight w:val="340"/>
          <w:jc w:val="center"/>
        </w:trPr>
        <w:tc>
          <w:tcPr>
            <w:tcW w:w="1838" w:type="dxa"/>
            <w:vAlign w:val="center"/>
          </w:tcPr>
          <w:p w:rsidRPr="00F56D9A" w:rsidR="00202CE6" w:rsidP="00202CE6" w:rsidRDefault="00985E57" w14:paraId="1F6D7DAD" w14:textId="7B3C86DD">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9-1</w:t>
            </w:r>
          </w:p>
        </w:tc>
        <w:tc>
          <w:tcPr>
            <w:tcW w:w="1984" w:type="dxa"/>
          </w:tcPr>
          <w:p w:rsidRPr="00F56D9A" w:rsidR="00202CE6" w:rsidP="00202CE6" w:rsidRDefault="00202CE6" w14:paraId="467B196F" w14:textId="2961AE66">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B8B8B04"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33611489"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E5D9DD1" w14:textId="77777777">
            <w:pPr>
              <w:spacing w:after="0" w:line="240" w:lineRule="auto"/>
              <w:jc w:val="center"/>
              <w:rPr>
                <w:rFonts w:ascii="Times New Roman" w:hAnsi="Times New Roman" w:cs="Times New Roman"/>
                <w:sz w:val="24"/>
                <w:szCs w:val="24"/>
              </w:rPr>
            </w:pPr>
          </w:p>
        </w:tc>
      </w:tr>
      <w:tr w:rsidRPr="00CA7F0B" w:rsidR="00202CE6" w:rsidTr="00092C75" w14:paraId="65C666EE" w14:textId="77777777">
        <w:trPr>
          <w:trHeight w:val="340"/>
          <w:jc w:val="center"/>
        </w:trPr>
        <w:tc>
          <w:tcPr>
            <w:tcW w:w="1838" w:type="dxa"/>
            <w:vAlign w:val="center"/>
          </w:tcPr>
          <w:p w:rsidRPr="00F56D9A" w:rsidR="00202CE6" w:rsidP="00202CE6" w:rsidRDefault="00985E57" w14:paraId="5E595D1D" w14:textId="60E2D0EB">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10-1</w:t>
            </w:r>
          </w:p>
        </w:tc>
        <w:tc>
          <w:tcPr>
            <w:tcW w:w="1984" w:type="dxa"/>
          </w:tcPr>
          <w:p w:rsidRPr="00F56D9A" w:rsidR="00202CE6" w:rsidP="00202CE6" w:rsidRDefault="00202CE6" w14:paraId="25561155" w14:textId="236C462A">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1E39DA7"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423FD37"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3B5F009" w14:textId="77777777">
            <w:pPr>
              <w:spacing w:after="0" w:line="240" w:lineRule="auto"/>
              <w:jc w:val="center"/>
              <w:rPr>
                <w:rFonts w:ascii="Times New Roman" w:hAnsi="Times New Roman" w:cs="Times New Roman"/>
                <w:sz w:val="24"/>
                <w:szCs w:val="24"/>
              </w:rPr>
            </w:pPr>
          </w:p>
        </w:tc>
      </w:tr>
      <w:tr w:rsidRPr="00CA7F0B" w:rsidR="00202CE6" w:rsidTr="007D636E" w14:paraId="17767B34" w14:textId="77777777">
        <w:trPr>
          <w:trHeight w:val="340"/>
          <w:jc w:val="center"/>
        </w:trPr>
        <w:tc>
          <w:tcPr>
            <w:tcW w:w="1838" w:type="dxa"/>
            <w:vAlign w:val="center"/>
          </w:tcPr>
          <w:p w:rsidRPr="00F56D9A" w:rsidR="00202CE6" w:rsidP="00202CE6" w:rsidRDefault="00985E57" w14:paraId="2B65678B" w14:textId="5099C6F4">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10-2</w:t>
            </w:r>
          </w:p>
        </w:tc>
        <w:tc>
          <w:tcPr>
            <w:tcW w:w="1984" w:type="dxa"/>
          </w:tcPr>
          <w:p w:rsidRPr="00F56D9A" w:rsidR="00202CE6" w:rsidP="00202CE6" w:rsidRDefault="00202CE6" w14:paraId="6C420FAB" w14:textId="35BBA219">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D5FFA9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261D9394"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7B35FFE" w14:textId="77777777">
            <w:pPr>
              <w:spacing w:after="0" w:line="240" w:lineRule="auto"/>
              <w:jc w:val="center"/>
              <w:rPr>
                <w:rFonts w:ascii="Times New Roman" w:hAnsi="Times New Roman" w:cs="Times New Roman"/>
                <w:sz w:val="24"/>
                <w:szCs w:val="24"/>
              </w:rPr>
            </w:pPr>
          </w:p>
        </w:tc>
      </w:tr>
      <w:tr w:rsidRPr="00CA7F0B" w:rsidR="00202CE6" w:rsidTr="007D636E" w14:paraId="57F06F4B" w14:textId="77777777">
        <w:trPr>
          <w:trHeight w:val="340"/>
          <w:jc w:val="center"/>
        </w:trPr>
        <w:tc>
          <w:tcPr>
            <w:tcW w:w="1838" w:type="dxa"/>
            <w:vAlign w:val="center"/>
          </w:tcPr>
          <w:p w:rsidRPr="00F56D9A" w:rsidR="00202CE6" w:rsidP="00202CE6" w:rsidRDefault="00985E57" w14:paraId="198D6600" w14:textId="436FEC1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10-3</w:t>
            </w:r>
          </w:p>
        </w:tc>
        <w:tc>
          <w:tcPr>
            <w:tcW w:w="1984" w:type="dxa"/>
          </w:tcPr>
          <w:p w:rsidRPr="00F56D9A" w:rsidR="00202CE6" w:rsidP="00202CE6" w:rsidRDefault="00202CE6" w14:paraId="608EE01F" w14:textId="7A467983">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438E21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7546B4F1"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349875EA" w14:textId="77777777">
            <w:pPr>
              <w:spacing w:after="0" w:line="240" w:lineRule="auto"/>
              <w:jc w:val="center"/>
              <w:rPr>
                <w:rFonts w:ascii="Times New Roman" w:hAnsi="Times New Roman" w:cs="Times New Roman"/>
                <w:sz w:val="24"/>
                <w:szCs w:val="24"/>
              </w:rPr>
            </w:pPr>
          </w:p>
        </w:tc>
      </w:tr>
      <w:tr w:rsidRPr="00CA7F0B" w:rsidR="00202CE6" w:rsidTr="007D636E" w14:paraId="43916F48" w14:textId="77777777">
        <w:trPr>
          <w:trHeight w:val="340"/>
          <w:jc w:val="center"/>
        </w:trPr>
        <w:tc>
          <w:tcPr>
            <w:tcW w:w="1838" w:type="dxa"/>
            <w:vAlign w:val="center"/>
          </w:tcPr>
          <w:p w:rsidRPr="00F56D9A" w:rsidR="00202CE6" w:rsidP="00202CE6" w:rsidRDefault="00985E57" w14:paraId="52367105" w14:textId="589FE8E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10-4</w:t>
            </w:r>
          </w:p>
        </w:tc>
        <w:tc>
          <w:tcPr>
            <w:tcW w:w="1984" w:type="dxa"/>
          </w:tcPr>
          <w:p w:rsidRPr="00F56D9A" w:rsidR="00202CE6" w:rsidP="00202CE6" w:rsidRDefault="00202CE6" w14:paraId="0D9AAAB4" w14:textId="7CB08E06">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19385B9"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137DC4E1"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AF6A7D5" w14:textId="77777777">
            <w:pPr>
              <w:spacing w:after="0" w:line="240" w:lineRule="auto"/>
              <w:jc w:val="center"/>
              <w:rPr>
                <w:rFonts w:ascii="Times New Roman" w:hAnsi="Times New Roman" w:cs="Times New Roman"/>
                <w:sz w:val="24"/>
                <w:szCs w:val="24"/>
              </w:rPr>
            </w:pPr>
          </w:p>
        </w:tc>
      </w:tr>
      <w:tr w:rsidRPr="00CA7F0B" w:rsidR="00202CE6" w:rsidTr="007D636E" w14:paraId="00A3B449" w14:textId="77777777">
        <w:trPr>
          <w:trHeight w:val="340"/>
          <w:jc w:val="center"/>
        </w:trPr>
        <w:tc>
          <w:tcPr>
            <w:tcW w:w="1838" w:type="dxa"/>
            <w:vAlign w:val="center"/>
          </w:tcPr>
          <w:p w:rsidRPr="00F56D9A" w:rsidR="00202CE6" w:rsidP="00202CE6" w:rsidRDefault="00985E57" w14:paraId="2D0EBB9D" w14:textId="189D70A5">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10-5</w:t>
            </w:r>
          </w:p>
        </w:tc>
        <w:tc>
          <w:tcPr>
            <w:tcW w:w="1984" w:type="dxa"/>
          </w:tcPr>
          <w:p w:rsidRPr="00F56D9A" w:rsidR="00202CE6" w:rsidP="00202CE6" w:rsidRDefault="00202CE6" w14:paraId="29404576" w14:textId="1C456AB4">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1B58806"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C3024F2"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E063ECA" w14:textId="77777777">
            <w:pPr>
              <w:spacing w:after="0" w:line="240" w:lineRule="auto"/>
              <w:jc w:val="center"/>
              <w:rPr>
                <w:rFonts w:ascii="Times New Roman" w:hAnsi="Times New Roman" w:cs="Times New Roman"/>
                <w:sz w:val="24"/>
                <w:szCs w:val="24"/>
              </w:rPr>
            </w:pPr>
          </w:p>
        </w:tc>
      </w:tr>
      <w:tr w:rsidRPr="00CA7F0B" w:rsidR="00202CE6" w:rsidTr="007D636E" w14:paraId="07B3C771" w14:textId="77777777">
        <w:trPr>
          <w:trHeight w:val="340"/>
          <w:jc w:val="center"/>
        </w:trPr>
        <w:tc>
          <w:tcPr>
            <w:tcW w:w="1838" w:type="dxa"/>
            <w:vAlign w:val="center"/>
          </w:tcPr>
          <w:p w:rsidRPr="00F56D9A" w:rsidR="00202CE6" w:rsidP="00202CE6" w:rsidRDefault="00985E57" w14:paraId="2F21AFEF" w14:textId="4D810C41">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10-6</w:t>
            </w:r>
          </w:p>
        </w:tc>
        <w:tc>
          <w:tcPr>
            <w:tcW w:w="1984" w:type="dxa"/>
          </w:tcPr>
          <w:p w:rsidRPr="00F56D9A" w:rsidR="00202CE6" w:rsidP="00202CE6" w:rsidRDefault="00202CE6" w14:paraId="3A673E43" w14:textId="2E1B2BDF">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5CC7366"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2F73C87A"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07DEC18C" w14:textId="77777777">
            <w:pPr>
              <w:spacing w:after="0" w:line="240" w:lineRule="auto"/>
              <w:jc w:val="center"/>
              <w:rPr>
                <w:rFonts w:ascii="Times New Roman" w:hAnsi="Times New Roman" w:cs="Times New Roman"/>
                <w:sz w:val="24"/>
                <w:szCs w:val="24"/>
              </w:rPr>
            </w:pPr>
          </w:p>
        </w:tc>
      </w:tr>
      <w:tr w:rsidRPr="00CA7F0B" w:rsidR="00202CE6" w:rsidTr="007D636E" w14:paraId="01C3157A" w14:textId="77777777">
        <w:trPr>
          <w:trHeight w:val="340"/>
          <w:jc w:val="center"/>
        </w:trPr>
        <w:tc>
          <w:tcPr>
            <w:tcW w:w="1838" w:type="dxa"/>
            <w:vAlign w:val="center"/>
          </w:tcPr>
          <w:p w:rsidRPr="00F56D9A" w:rsidR="00202CE6" w:rsidP="00202CE6" w:rsidRDefault="00985E57" w14:paraId="5C007909" w14:textId="7634640C">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11-1</w:t>
            </w:r>
          </w:p>
        </w:tc>
        <w:tc>
          <w:tcPr>
            <w:tcW w:w="1984" w:type="dxa"/>
          </w:tcPr>
          <w:p w:rsidRPr="00F56D9A" w:rsidR="00202CE6" w:rsidP="00202CE6" w:rsidRDefault="00202CE6" w14:paraId="193038BF" w14:textId="636ED17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9FDAF22"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4348A96"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2EB5712A" w14:textId="77777777">
            <w:pPr>
              <w:spacing w:after="0" w:line="240" w:lineRule="auto"/>
              <w:jc w:val="center"/>
              <w:rPr>
                <w:rFonts w:ascii="Times New Roman" w:hAnsi="Times New Roman" w:cs="Times New Roman"/>
                <w:sz w:val="24"/>
                <w:szCs w:val="24"/>
              </w:rPr>
            </w:pPr>
          </w:p>
        </w:tc>
      </w:tr>
      <w:tr w:rsidRPr="00CA7F0B" w:rsidR="00202CE6" w:rsidTr="007D636E" w14:paraId="1D349290" w14:textId="77777777">
        <w:trPr>
          <w:trHeight w:val="340"/>
          <w:jc w:val="center"/>
        </w:trPr>
        <w:tc>
          <w:tcPr>
            <w:tcW w:w="1838" w:type="dxa"/>
            <w:vAlign w:val="center"/>
          </w:tcPr>
          <w:p w:rsidRPr="00F56D9A" w:rsidR="00202CE6" w:rsidP="00202CE6" w:rsidRDefault="00985E57" w14:paraId="30F2E6BD" w14:textId="304D4E85">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12-1</w:t>
            </w:r>
          </w:p>
        </w:tc>
        <w:tc>
          <w:tcPr>
            <w:tcW w:w="1984" w:type="dxa"/>
          </w:tcPr>
          <w:p w:rsidRPr="00F56D9A" w:rsidR="00202CE6" w:rsidP="00202CE6" w:rsidRDefault="00202CE6" w14:paraId="718AA1D8" w14:textId="2D67B38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6E6FDCB8"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473656B"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A06AD55" w14:textId="77777777">
            <w:pPr>
              <w:spacing w:after="0" w:line="240" w:lineRule="auto"/>
              <w:jc w:val="center"/>
              <w:rPr>
                <w:rFonts w:ascii="Times New Roman" w:hAnsi="Times New Roman" w:cs="Times New Roman"/>
                <w:sz w:val="24"/>
                <w:szCs w:val="24"/>
              </w:rPr>
            </w:pPr>
          </w:p>
        </w:tc>
      </w:tr>
      <w:tr w:rsidRPr="00CA7F0B" w:rsidR="00202CE6" w:rsidTr="007D636E" w14:paraId="681714E9" w14:textId="77777777">
        <w:trPr>
          <w:trHeight w:val="340"/>
          <w:jc w:val="center"/>
        </w:trPr>
        <w:tc>
          <w:tcPr>
            <w:tcW w:w="1838" w:type="dxa"/>
          </w:tcPr>
          <w:p w:rsidRPr="00F56D9A" w:rsidR="00202CE6" w:rsidP="00202CE6" w:rsidRDefault="00985E57" w14:paraId="7CBD6E0E" w14:textId="4D69ED7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12-2</w:t>
            </w:r>
          </w:p>
        </w:tc>
        <w:tc>
          <w:tcPr>
            <w:tcW w:w="1984" w:type="dxa"/>
          </w:tcPr>
          <w:p w:rsidRPr="00F56D9A" w:rsidR="00202CE6" w:rsidP="00202CE6" w:rsidRDefault="00202CE6" w14:paraId="0A340AF2" w14:textId="7E600DD2">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994A322"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26431231"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761D962C" w14:textId="77777777">
            <w:pPr>
              <w:spacing w:after="0" w:line="240" w:lineRule="auto"/>
              <w:jc w:val="center"/>
              <w:rPr>
                <w:rFonts w:ascii="Times New Roman" w:hAnsi="Times New Roman" w:cs="Times New Roman"/>
                <w:sz w:val="24"/>
                <w:szCs w:val="24"/>
              </w:rPr>
            </w:pPr>
          </w:p>
        </w:tc>
      </w:tr>
      <w:tr w:rsidRPr="00CA7F0B" w:rsidR="00202CE6" w:rsidTr="007D636E" w14:paraId="17239A37" w14:textId="77777777">
        <w:trPr>
          <w:trHeight w:val="340"/>
          <w:jc w:val="center"/>
        </w:trPr>
        <w:tc>
          <w:tcPr>
            <w:tcW w:w="1838" w:type="dxa"/>
          </w:tcPr>
          <w:p w:rsidRPr="00F56D9A" w:rsidR="00202CE6" w:rsidP="00202CE6" w:rsidRDefault="00985E57" w14:paraId="272D6D4C" w14:textId="56F5B8B8">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12-3</w:t>
            </w:r>
          </w:p>
        </w:tc>
        <w:tc>
          <w:tcPr>
            <w:tcW w:w="1984" w:type="dxa"/>
          </w:tcPr>
          <w:p w:rsidRPr="00F56D9A" w:rsidR="00202CE6" w:rsidP="00202CE6" w:rsidRDefault="00202CE6" w14:paraId="14C6BE66" w14:textId="45FF3D2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78314F7"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6AC80D43"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7B1B2C3" w14:textId="77777777">
            <w:pPr>
              <w:spacing w:after="0" w:line="240" w:lineRule="auto"/>
              <w:jc w:val="center"/>
              <w:rPr>
                <w:rFonts w:ascii="Times New Roman" w:hAnsi="Times New Roman" w:cs="Times New Roman"/>
                <w:sz w:val="24"/>
                <w:szCs w:val="24"/>
              </w:rPr>
            </w:pPr>
          </w:p>
        </w:tc>
      </w:tr>
      <w:tr w:rsidRPr="00CA7F0B" w:rsidR="00202CE6" w:rsidTr="007D636E" w14:paraId="78BD32A4" w14:textId="77777777">
        <w:trPr>
          <w:trHeight w:val="340"/>
          <w:jc w:val="center"/>
        </w:trPr>
        <w:tc>
          <w:tcPr>
            <w:tcW w:w="1838" w:type="dxa"/>
          </w:tcPr>
          <w:p w:rsidRPr="00F56D9A" w:rsidR="00202CE6" w:rsidP="00202CE6" w:rsidRDefault="00985E57" w14:paraId="29B3ABE8" w14:textId="4541389E">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12-4</w:t>
            </w:r>
          </w:p>
        </w:tc>
        <w:tc>
          <w:tcPr>
            <w:tcW w:w="1984" w:type="dxa"/>
          </w:tcPr>
          <w:p w:rsidRPr="00F56D9A" w:rsidR="00202CE6" w:rsidP="00202CE6" w:rsidRDefault="00202CE6" w14:paraId="6CD6BEEB" w14:textId="6BDAEC58">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05671CD5"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FC9DABD"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DD969D0" w14:textId="77777777">
            <w:pPr>
              <w:spacing w:after="0" w:line="240" w:lineRule="auto"/>
              <w:jc w:val="center"/>
              <w:rPr>
                <w:rFonts w:ascii="Times New Roman" w:hAnsi="Times New Roman" w:cs="Times New Roman"/>
                <w:sz w:val="24"/>
                <w:szCs w:val="24"/>
              </w:rPr>
            </w:pPr>
          </w:p>
        </w:tc>
      </w:tr>
      <w:tr w:rsidRPr="00CA7F0B" w:rsidR="00202CE6" w:rsidTr="007D636E" w14:paraId="5122BE43" w14:textId="77777777">
        <w:trPr>
          <w:trHeight w:val="340"/>
          <w:jc w:val="center"/>
        </w:trPr>
        <w:tc>
          <w:tcPr>
            <w:tcW w:w="1838" w:type="dxa"/>
          </w:tcPr>
          <w:p w:rsidRPr="00F56D9A" w:rsidR="00202CE6" w:rsidP="00202CE6" w:rsidRDefault="00985E57" w14:paraId="1732BFBA" w14:textId="46DC210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12-5</w:t>
            </w:r>
          </w:p>
        </w:tc>
        <w:tc>
          <w:tcPr>
            <w:tcW w:w="1984" w:type="dxa"/>
          </w:tcPr>
          <w:p w:rsidRPr="00F56D9A" w:rsidR="00202CE6" w:rsidP="00202CE6" w:rsidRDefault="00202CE6" w14:paraId="10F204CF" w14:textId="48A9D59E">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2FAF428E"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719914C1"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18BE21C8" w14:textId="77777777">
            <w:pPr>
              <w:spacing w:after="0" w:line="240" w:lineRule="auto"/>
              <w:jc w:val="center"/>
              <w:rPr>
                <w:rFonts w:ascii="Times New Roman" w:hAnsi="Times New Roman" w:cs="Times New Roman"/>
                <w:sz w:val="24"/>
                <w:szCs w:val="24"/>
              </w:rPr>
            </w:pPr>
          </w:p>
        </w:tc>
      </w:tr>
      <w:tr w:rsidRPr="00CA7F0B" w:rsidR="00202CE6" w:rsidTr="007D636E" w14:paraId="2AB79167" w14:textId="77777777">
        <w:trPr>
          <w:trHeight w:val="340"/>
          <w:jc w:val="center"/>
        </w:trPr>
        <w:tc>
          <w:tcPr>
            <w:tcW w:w="1838" w:type="dxa"/>
          </w:tcPr>
          <w:p w:rsidRPr="00F56D9A" w:rsidR="00202CE6" w:rsidP="00202CE6" w:rsidRDefault="00985E57" w14:paraId="4F085CE6" w14:textId="126628F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12-6</w:t>
            </w:r>
          </w:p>
        </w:tc>
        <w:tc>
          <w:tcPr>
            <w:tcW w:w="1984" w:type="dxa"/>
          </w:tcPr>
          <w:p w:rsidRPr="00F56D9A" w:rsidR="00202CE6" w:rsidP="00202CE6" w:rsidRDefault="00202CE6" w14:paraId="0EE0C21E" w14:textId="3674ECBC">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5F83B537"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5ACBE149"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A8E9359" w14:textId="77777777">
            <w:pPr>
              <w:spacing w:after="0" w:line="240" w:lineRule="auto"/>
              <w:jc w:val="center"/>
              <w:rPr>
                <w:rFonts w:ascii="Times New Roman" w:hAnsi="Times New Roman" w:cs="Times New Roman"/>
                <w:sz w:val="24"/>
                <w:szCs w:val="24"/>
              </w:rPr>
            </w:pPr>
          </w:p>
        </w:tc>
      </w:tr>
      <w:tr w:rsidRPr="00CA7F0B" w:rsidR="00202CE6" w:rsidTr="007D636E" w14:paraId="22FF08EE" w14:textId="77777777">
        <w:trPr>
          <w:trHeight w:val="340"/>
          <w:jc w:val="center"/>
        </w:trPr>
        <w:tc>
          <w:tcPr>
            <w:tcW w:w="1838" w:type="dxa"/>
          </w:tcPr>
          <w:p w:rsidRPr="00F56D9A" w:rsidR="00202CE6" w:rsidP="00202CE6" w:rsidRDefault="00985E57" w14:paraId="30650682" w14:textId="59B37810">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12-7</w:t>
            </w:r>
          </w:p>
        </w:tc>
        <w:tc>
          <w:tcPr>
            <w:tcW w:w="1984" w:type="dxa"/>
          </w:tcPr>
          <w:p w:rsidRPr="00F56D9A" w:rsidR="00202CE6" w:rsidP="00202CE6" w:rsidRDefault="00202CE6" w14:paraId="2EB76BFD" w14:textId="3EAAB613">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DB69CAE"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71A59BE5"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795A947A" w14:textId="77777777">
            <w:pPr>
              <w:spacing w:after="0" w:line="240" w:lineRule="auto"/>
              <w:jc w:val="center"/>
              <w:rPr>
                <w:rFonts w:ascii="Times New Roman" w:hAnsi="Times New Roman" w:cs="Times New Roman"/>
                <w:sz w:val="24"/>
                <w:szCs w:val="24"/>
              </w:rPr>
            </w:pPr>
          </w:p>
        </w:tc>
      </w:tr>
      <w:tr w:rsidRPr="00CA7F0B" w:rsidR="00202CE6" w:rsidTr="007D636E" w14:paraId="6B24D374" w14:textId="77777777">
        <w:trPr>
          <w:trHeight w:val="340"/>
          <w:jc w:val="center"/>
        </w:trPr>
        <w:tc>
          <w:tcPr>
            <w:tcW w:w="1838" w:type="dxa"/>
          </w:tcPr>
          <w:p w:rsidRPr="00F56D9A" w:rsidR="00202CE6" w:rsidP="00202CE6" w:rsidRDefault="00985E57" w14:paraId="4E34DA3D" w14:textId="0EDFECD7">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12-8</w:t>
            </w:r>
          </w:p>
        </w:tc>
        <w:tc>
          <w:tcPr>
            <w:tcW w:w="1984" w:type="dxa"/>
          </w:tcPr>
          <w:p w:rsidRPr="00F56D9A" w:rsidR="00202CE6" w:rsidP="00202CE6" w:rsidRDefault="00202CE6" w14:paraId="5CA524FC" w14:textId="3617BF36">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4688B4AF"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05886EF3"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5E151DCB" w14:textId="77777777">
            <w:pPr>
              <w:spacing w:after="0" w:line="240" w:lineRule="auto"/>
              <w:jc w:val="center"/>
              <w:rPr>
                <w:rFonts w:ascii="Times New Roman" w:hAnsi="Times New Roman" w:cs="Times New Roman"/>
                <w:sz w:val="24"/>
                <w:szCs w:val="24"/>
              </w:rPr>
            </w:pPr>
          </w:p>
        </w:tc>
      </w:tr>
      <w:tr w:rsidRPr="00CA7F0B" w:rsidR="00202CE6" w:rsidTr="007D636E" w14:paraId="7304266C" w14:textId="77777777">
        <w:trPr>
          <w:trHeight w:val="340"/>
          <w:jc w:val="center"/>
        </w:trPr>
        <w:tc>
          <w:tcPr>
            <w:tcW w:w="1838" w:type="dxa"/>
            <w:vAlign w:val="center"/>
          </w:tcPr>
          <w:p w:rsidRPr="00F56D9A" w:rsidR="00202CE6" w:rsidP="00202CE6" w:rsidRDefault="00985E57" w14:paraId="15344DF2" w14:textId="27E0B699">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w:t>
            </w:r>
            <w:r w:rsidRPr="00F56D9A" w:rsidR="00202CE6">
              <w:rPr>
                <w:rFonts w:ascii="Times New Roman" w:hAnsi="Times New Roman" w:cs="Times New Roman"/>
                <w:sz w:val="24"/>
                <w:szCs w:val="24"/>
                <w:lang w:val="fr"/>
              </w:rPr>
              <w:t>12-9</w:t>
            </w:r>
          </w:p>
        </w:tc>
        <w:tc>
          <w:tcPr>
            <w:tcW w:w="1984" w:type="dxa"/>
          </w:tcPr>
          <w:p w:rsidRPr="00F56D9A" w:rsidR="00202CE6" w:rsidP="00202CE6" w:rsidRDefault="00202CE6" w14:paraId="129EF4E3" w14:textId="480F38F5">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7725763D"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7335F0D4"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7764D9CB" w14:textId="77777777">
            <w:pPr>
              <w:spacing w:after="0" w:line="240" w:lineRule="auto"/>
              <w:jc w:val="center"/>
              <w:rPr>
                <w:rFonts w:ascii="Times New Roman" w:hAnsi="Times New Roman" w:cs="Times New Roman"/>
                <w:sz w:val="24"/>
                <w:szCs w:val="24"/>
              </w:rPr>
            </w:pPr>
          </w:p>
        </w:tc>
      </w:tr>
      <w:tr w:rsidRPr="00CA7F0B" w:rsidR="00202CE6" w:rsidTr="007D636E" w14:paraId="07E1BB5F" w14:textId="77777777">
        <w:trPr>
          <w:trHeight w:val="340"/>
          <w:jc w:val="center"/>
        </w:trPr>
        <w:tc>
          <w:tcPr>
            <w:tcW w:w="1838" w:type="dxa"/>
            <w:vAlign w:val="center"/>
          </w:tcPr>
          <w:p w:rsidRPr="00F56D9A" w:rsidR="00202CE6" w:rsidP="00202CE6" w:rsidRDefault="00985E57" w14:paraId="44736946" w14:textId="77D8B829">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ANX1</w:t>
            </w:r>
            <w:r w:rsidRPr="00F56D9A" w:rsidR="00202CE6">
              <w:rPr>
                <w:rFonts w:ascii="Times New Roman" w:hAnsi="Times New Roman" w:cs="Times New Roman"/>
                <w:sz w:val="24"/>
                <w:szCs w:val="24"/>
                <w:lang w:val="fr"/>
              </w:rPr>
              <w:t>3-1</w:t>
            </w:r>
          </w:p>
        </w:tc>
        <w:tc>
          <w:tcPr>
            <w:tcW w:w="1984" w:type="dxa"/>
          </w:tcPr>
          <w:p w:rsidRPr="00F56D9A" w:rsidR="00202CE6" w:rsidP="00202CE6" w:rsidRDefault="00202CE6" w14:paraId="1A9A8616" w14:textId="0B08EDA4">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202CE6" w:rsidRDefault="00202CE6" w14:paraId="3516C3CC"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202CE6" w:rsidRDefault="00202CE6" w14:paraId="45623FBA"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202CE6" w:rsidRDefault="00202CE6" w14:paraId="65339B82" w14:textId="77777777">
            <w:pPr>
              <w:spacing w:after="0" w:line="240" w:lineRule="auto"/>
              <w:jc w:val="center"/>
              <w:rPr>
                <w:rFonts w:ascii="Times New Roman" w:hAnsi="Times New Roman" w:cs="Times New Roman"/>
                <w:sz w:val="24"/>
                <w:szCs w:val="24"/>
              </w:rPr>
            </w:pPr>
          </w:p>
        </w:tc>
      </w:tr>
      <w:tr w:rsidRPr="00CA7F0B" w:rsidR="00202CE6" w:rsidTr="00612E68" w14:paraId="2749A385" w14:textId="77777777">
        <w:trPr>
          <w:trHeight w:val="340"/>
          <w:jc w:val="center"/>
        </w:trPr>
        <w:tc>
          <w:tcPr>
            <w:tcW w:w="1838" w:type="dxa"/>
            <w:vAlign w:val="center"/>
          </w:tcPr>
          <w:p w:rsidRPr="00F56D9A" w:rsidR="00202CE6" w:rsidP="00C43FD3" w:rsidRDefault="00985E57" w14:paraId="2FE6F79C" w14:textId="373498DA">
            <w:pPr>
              <w:spacing w:after="0" w:line="240" w:lineRule="auto"/>
              <w:ind w:left="22"/>
              <w:jc w:val="center"/>
              <w:rPr>
                <w:rFonts w:ascii="Times New Roman" w:hAnsi="Times New Roman" w:cs="Times New Roman"/>
                <w:sz w:val="24"/>
                <w:szCs w:val="24"/>
              </w:rPr>
            </w:pPr>
            <w:r w:rsidRPr="00F56D9A">
              <w:rPr>
                <w:rFonts w:ascii="Times New Roman" w:hAnsi="Times New Roman" w:cs="Times New Roman"/>
                <w:sz w:val="24"/>
                <w:szCs w:val="24"/>
                <w:lang w:val="fr"/>
              </w:rPr>
              <w:t>ANX1</w:t>
            </w:r>
            <w:r w:rsidRPr="00F56D9A" w:rsidR="00202CE6">
              <w:rPr>
                <w:rFonts w:ascii="Times New Roman" w:hAnsi="Times New Roman" w:cs="Times New Roman"/>
                <w:sz w:val="24"/>
                <w:szCs w:val="24"/>
                <w:lang w:val="fr"/>
              </w:rPr>
              <w:t>3-2</w:t>
            </w:r>
          </w:p>
        </w:tc>
        <w:tc>
          <w:tcPr>
            <w:tcW w:w="1984" w:type="dxa"/>
            <w:vAlign w:val="center"/>
          </w:tcPr>
          <w:p w:rsidRPr="00F56D9A" w:rsidR="00202CE6" w:rsidP="00C43FD3" w:rsidRDefault="00202CE6" w14:paraId="4AB5E46D" w14:textId="7EAF2D5C">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1</w:t>
            </w:r>
          </w:p>
        </w:tc>
        <w:tc>
          <w:tcPr>
            <w:tcW w:w="1985" w:type="dxa"/>
            <w:vAlign w:val="center"/>
          </w:tcPr>
          <w:p w:rsidRPr="00F56D9A" w:rsidR="00202CE6" w:rsidP="00C43FD3" w:rsidRDefault="00202CE6" w14:paraId="3F0911C0" w14:textId="77777777">
            <w:pPr>
              <w:spacing w:after="0" w:line="240" w:lineRule="auto"/>
              <w:jc w:val="center"/>
              <w:rPr>
                <w:rFonts w:ascii="Times New Roman" w:hAnsi="Times New Roman" w:cs="Times New Roman"/>
                <w:sz w:val="24"/>
                <w:szCs w:val="24"/>
              </w:rPr>
            </w:pPr>
          </w:p>
        </w:tc>
        <w:tc>
          <w:tcPr>
            <w:tcW w:w="1984" w:type="dxa"/>
            <w:vAlign w:val="center"/>
          </w:tcPr>
          <w:p w:rsidRPr="00F56D9A" w:rsidR="00202CE6" w:rsidP="00C43FD3" w:rsidRDefault="00202CE6" w14:paraId="59FAB8A8" w14:textId="77777777">
            <w:pPr>
              <w:spacing w:after="0" w:line="240" w:lineRule="auto"/>
              <w:jc w:val="center"/>
              <w:rPr>
                <w:rFonts w:ascii="Times New Roman" w:hAnsi="Times New Roman" w:cs="Times New Roman"/>
                <w:sz w:val="24"/>
                <w:szCs w:val="24"/>
              </w:rPr>
            </w:pPr>
          </w:p>
        </w:tc>
        <w:tc>
          <w:tcPr>
            <w:tcW w:w="1985" w:type="dxa"/>
            <w:vAlign w:val="center"/>
          </w:tcPr>
          <w:p w:rsidRPr="00F56D9A" w:rsidR="00202CE6" w:rsidP="00C43FD3" w:rsidRDefault="00202CE6" w14:paraId="028AF0EF" w14:textId="77777777">
            <w:pPr>
              <w:spacing w:after="0" w:line="240" w:lineRule="auto"/>
              <w:jc w:val="center"/>
              <w:rPr>
                <w:rFonts w:ascii="Times New Roman" w:hAnsi="Times New Roman" w:cs="Times New Roman"/>
                <w:sz w:val="24"/>
                <w:szCs w:val="24"/>
              </w:rPr>
            </w:pPr>
          </w:p>
        </w:tc>
      </w:tr>
    </w:tbl>
    <w:p w:rsidRPr="00CA7F0B" w:rsidR="00A41B4F" w:rsidP="00A41B4F" w:rsidRDefault="00A41B4F" w14:paraId="4473F7F9" w14:textId="77777777">
      <w:pPr>
        <w:tabs>
          <w:tab w:val="left" w:pos="1440"/>
        </w:tabs>
        <w:spacing w:before="120" w:after="120"/>
        <w:rPr>
          <w:rFonts w:ascii="Times New Roman" w:hAnsi="Times New Roman" w:cs="Times New Roman"/>
          <w:b/>
          <w:sz w:val="24"/>
          <w:szCs w:val="24"/>
          <w:u w:val="single"/>
        </w:rPr>
      </w:pPr>
    </w:p>
    <w:p w:rsidRPr="00F56D9A" w:rsidR="00A41B4F" w:rsidP="00A41B4F" w:rsidRDefault="00340AF7" w14:paraId="6F7C714A" w14:textId="0A149A6D">
      <w:pPr>
        <w:jc w:val="center"/>
        <w:rPr>
          <w:rFonts w:ascii="Times New Roman" w:hAnsi="Times New Roman" w:cs="Times New Roman"/>
          <w:sz w:val="24"/>
          <w:szCs w:val="24"/>
          <w:lang w:val="en"/>
        </w:rPr>
      </w:pPr>
      <w:r w:rsidRPr="00F56D9A">
        <w:rPr>
          <w:rFonts w:ascii="Times New Roman" w:hAnsi="Times New Roman" w:cs="Times New Roman"/>
          <w:sz w:val="24"/>
          <w:szCs w:val="24"/>
          <w:lang w:val="fr"/>
        </w:rPr>
        <w:t>__________</w:t>
      </w:r>
    </w:p>
    <w:p w:rsidRPr="00F56D9A" w:rsidR="00B73DE3" w:rsidP="00A41B4F" w:rsidRDefault="00B73DE3" w14:paraId="2EC5EFE5" w14:textId="77777777">
      <w:pPr>
        <w:jc w:val="center"/>
        <w:rPr>
          <w:rFonts w:ascii="Times New Roman" w:hAnsi="Times New Roman" w:cs="Times New Roman"/>
          <w:b/>
          <w:bCs/>
          <w:sz w:val="24"/>
          <w:szCs w:val="24"/>
          <w:lang w:val="en"/>
        </w:rPr>
        <w:sectPr w:rsidRPr="00F56D9A" w:rsidR="00B73DE3" w:rsidSect="00C43FD3">
          <w:footerReference w:type="default" r:id="rId16"/>
          <w:pgSz w:w="11906" w:h="16838" w:orient="portrait"/>
          <w:pgMar w:top="1417" w:right="1417" w:bottom="1417" w:left="1417" w:header="708" w:footer="708" w:gutter="0"/>
          <w:pgNumType w:fmt="lowerRoman"/>
          <w:cols w:space="708"/>
          <w:docGrid w:linePitch="360"/>
        </w:sectPr>
      </w:pPr>
    </w:p>
    <w:p w:rsidRPr="00F56D9A" w:rsidR="00340AF7" w:rsidP="00B73DE3" w:rsidRDefault="00B73DE3" w14:paraId="6B78FF22" w14:textId="55EE93E1">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720260" w:id="7"/>
      <w:r w:rsidRPr="00F56D9A">
        <w:rPr>
          <w:rFonts w:ascii="Times New Roman" w:hAnsi="Times New Roman" w:cs="Times New Roman"/>
          <w:b/>
          <w:color w:val="000000"/>
          <w:sz w:val="24"/>
          <w:szCs w:val="24"/>
          <w:lang w:val="fr"/>
        </w:rPr>
        <w:t>ABRÉVIATIONS</w:t>
      </w:r>
      <w:bookmarkEnd w:id="7"/>
    </w:p>
    <w:p w:rsidRPr="00F56D9A" w:rsidR="00340AF7" w:rsidP="00A41B4F" w:rsidRDefault="00340AF7" w14:paraId="44B20F87" w14:textId="3CABEFBC">
      <w:pPr>
        <w:jc w:val="center"/>
        <w:rPr>
          <w:rFonts w:ascii="Times New Roman" w:hAnsi="Times New Roman" w:cs="Times New Roman"/>
          <w:b/>
          <w:bCs/>
          <w:sz w:val="24"/>
          <w:szCs w:val="24"/>
          <w:lang w:val="en"/>
        </w:rPr>
      </w:pPr>
    </w:p>
    <w:tbl>
      <w:tblPr>
        <w:tblStyle w:val="Grilledutableau1"/>
        <w:tblW w:w="0" w:type="auto"/>
        <w:tblInd w:w="421" w:type="dxa"/>
        <w:tblBorders>
          <w:top w:val="single" w:color="2E74B5" w:sz="12" w:space="0"/>
          <w:left w:val="single" w:color="2E74B5" w:sz="12" w:space="0"/>
          <w:bottom w:val="single" w:color="2E74B5" w:sz="12" w:space="0"/>
          <w:right w:val="single" w:color="2E74B5" w:sz="12" w:space="0"/>
          <w:insideH w:val="single" w:color="2E74B5" w:sz="12" w:space="0"/>
          <w:insideV w:val="single" w:color="2E74B5" w:sz="12" w:space="0"/>
        </w:tblBorders>
        <w:tblLook w:val="04A0" w:firstRow="1" w:lastRow="0" w:firstColumn="1" w:lastColumn="0" w:noHBand="0" w:noVBand="1"/>
      </w:tblPr>
      <w:tblGrid>
        <w:gridCol w:w="1883"/>
        <w:gridCol w:w="6738"/>
      </w:tblGrid>
      <w:tr w:rsidRPr="00136598" w:rsidR="00CA7F0B" w:rsidTr="00193AC4" w14:paraId="4107F075" w14:textId="77777777">
        <w:tc>
          <w:tcPr>
            <w:tcW w:w="1883" w:type="dxa"/>
          </w:tcPr>
          <w:p w:rsidRPr="00136598" w:rsidR="00CA7F0B" w:rsidP="00193AC4" w:rsidRDefault="00CA7F0B" w14:paraId="154705E1" w14:textId="77777777">
            <w:pPr>
              <w:spacing w:line="276" w:lineRule="auto"/>
              <w:jc w:val="both"/>
              <w:rPr>
                <w:rFonts w:ascii="Times New Roman" w:hAnsi="Times New Roman" w:eastAsia="Times New Roman" w:cs="Times New Roman"/>
                <w:sz w:val="24"/>
                <w:szCs w:val="24"/>
              </w:rPr>
            </w:pPr>
            <w:bookmarkStart w:name="_Hlk132291962" w:id="8"/>
            <w:r w:rsidRPr="00136598">
              <w:rPr>
                <w:rFonts w:ascii="Times New Roman" w:hAnsi="Times New Roman" w:eastAsia="Times New Roman" w:cs="Times New Roman"/>
                <w:sz w:val="24"/>
                <w:szCs w:val="24"/>
              </w:rPr>
              <w:t>AIM</w:t>
            </w:r>
          </w:p>
        </w:tc>
        <w:tc>
          <w:tcPr>
            <w:tcW w:w="6738" w:type="dxa"/>
          </w:tcPr>
          <w:p w:rsidRPr="00136598" w:rsidR="00CA7F0B" w:rsidP="00193AC4" w:rsidRDefault="00CA7F0B" w14:paraId="60B9553D" w14:textId="77777777">
            <w:pPr>
              <w:spacing w:line="276"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Gestion de l’Information </w:t>
            </w:r>
            <w:r w:rsidRPr="00136598">
              <w:rPr>
                <w:rFonts w:ascii="Times New Roman" w:hAnsi="Times New Roman" w:eastAsia="Times New Roman" w:cs="Times New Roman"/>
                <w:sz w:val="24"/>
                <w:szCs w:val="24"/>
              </w:rPr>
              <w:t>A</w:t>
            </w:r>
            <w:r>
              <w:rPr>
                <w:rFonts w:ascii="Times New Roman" w:hAnsi="Times New Roman" w:eastAsia="Times New Roman" w:cs="Times New Roman"/>
                <w:sz w:val="24"/>
                <w:szCs w:val="24"/>
              </w:rPr>
              <w:t>é</w:t>
            </w:r>
            <w:r w:rsidRPr="00136598">
              <w:rPr>
                <w:rFonts w:ascii="Times New Roman" w:hAnsi="Times New Roman" w:eastAsia="Times New Roman" w:cs="Times New Roman"/>
                <w:sz w:val="24"/>
                <w:szCs w:val="24"/>
              </w:rPr>
              <w:t>ronauti</w:t>
            </w:r>
            <w:r>
              <w:rPr>
                <w:rFonts w:ascii="Times New Roman" w:hAnsi="Times New Roman" w:eastAsia="Times New Roman" w:cs="Times New Roman"/>
                <w:sz w:val="24"/>
                <w:szCs w:val="24"/>
              </w:rPr>
              <w:t>que</w:t>
            </w:r>
          </w:p>
        </w:tc>
      </w:tr>
      <w:tr w:rsidRPr="00136598" w:rsidR="00CA7F0B" w:rsidTr="00193AC4" w14:paraId="0F0195D9" w14:textId="77777777">
        <w:tc>
          <w:tcPr>
            <w:tcW w:w="1883" w:type="dxa"/>
          </w:tcPr>
          <w:p w:rsidRPr="00136598" w:rsidR="00CA7F0B" w:rsidP="00193AC4" w:rsidRDefault="00CA7F0B" w14:paraId="68A09689" w14:textId="77777777">
            <w:pPr>
              <w:spacing w:line="276" w:lineRule="auto"/>
              <w:jc w:val="both"/>
              <w:rPr>
                <w:rFonts w:ascii="Times New Roman" w:hAnsi="Times New Roman" w:eastAsia="Times New Roman" w:cs="Times New Roman"/>
                <w:sz w:val="24"/>
                <w:szCs w:val="24"/>
              </w:rPr>
            </w:pPr>
            <w:r w:rsidRPr="00136598">
              <w:rPr>
                <w:rFonts w:ascii="Times New Roman" w:hAnsi="Times New Roman" w:eastAsia="Times New Roman" w:cs="Times New Roman"/>
                <w:sz w:val="24"/>
                <w:szCs w:val="24"/>
              </w:rPr>
              <w:t>AIS</w:t>
            </w:r>
          </w:p>
        </w:tc>
        <w:tc>
          <w:tcPr>
            <w:tcW w:w="6738" w:type="dxa"/>
          </w:tcPr>
          <w:p w:rsidRPr="00136598" w:rsidR="00CA7F0B" w:rsidP="00193AC4" w:rsidRDefault="00CA7F0B" w14:paraId="73BC0465" w14:textId="77777777">
            <w:pPr>
              <w:spacing w:line="276" w:lineRule="auto"/>
              <w:jc w:val="both"/>
              <w:rPr>
                <w:rFonts w:ascii="Times New Roman" w:hAnsi="Times New Roman" w:eastAsia="Times New Roman" w:cs="Times New Roman"/>
                <w:sz w:val="24"/>
                <w:szCs w:val="24"/>
              </w:rPr>
            </w:pPr>
            <w:r w:rsidRPr="00136598">
              <w:rPr>
                <w:rFonts w:ascii="Times New Roman" w:hAnsi="Times New Roman" w:eastAsia="Times New Roman" w:cs="Times New Roman"/>
                <w:sz w:val="24"/>
                <w:szCs w:val="24"/>
              </w:rPr>
              <w:t xml:space="preserve">Services </w:t>
            </w:r>
            <w:r>
              <w:rPr>
                <w:rFonts w:ascii="Times New Roman" w:hAnsi="Times New Roman" w:eastAsia="Times New Roman" w:cs="Times New Roman"/>
                <w:sz w:val="24"/>
                <w:szCs w:val="24"/>
              </w:rPr>
              <w:t xml:space="preserve">d’Information </w:t>
            </w:r>
            <w:r w:rsidRPr="00136598">
              <w:rPr>
                <w:rFonts w:ascii="Times New Roman" w:hAnsi="Times New Roman" w:eastAsia="Times New Roman" w:cs="Times New Roman"/>
                <w:sz w:val="24"/>
                <w:szCs w:val="24"/>
              </w:rPr>
              <w:t>A</w:t>
            </w:r>
            <w:r>
              <w:rPr>
                <w:rFonts w:ascii="Times New Roman" w:hAnsi="Times New Roman" w:eastAsia="Times New Roman" w:cs="Times New Roman"/>
                <w:sz w:val="24"/>
                <w:szCs w:val="24"/>
              </w:rPr>
              <w:t>é</w:t>
            </w:r>
            <w:r w:rsidRPr="00136598">
              <w:rPr>
                <w:rFonts w:ascii="Times New Roman" w:hAnsi="Times New Roman" w:eastAsia="Times New Roman" w:cs="Times New Roman"/>
                <w:sz w:val="24"/>
                <w:szCs w:val="24"/>
              </w:rPr>
              <w:t>ronauti</w:t>
            </w:r>
            <w:r>
              <w:rPr>
                <w:rFonts w:ascii="Times New Roman" w:hAnsi="Times New Roman" w:eastAsia="Times New Roman" w:cs="Times New Roman"/>
                <w:sz w:val="24"/>
                <w:szCs w:val="24"/>
              </w:rPr>
              <w:t>que</w:t>
            </w:r>
            <w:r w:rsidRPr="00136598">
              <w:rPr>
                <w:rFonts w:ascii="Times New Roman" w:hAnsi="Times New Roman" w:eastAsia="Times New Roman" w:cs="Times New Roman"/>
                <w:sz w:val="24"/>
                <w:szCs w:val="24"/>
              </w:rPr>
              <w:t xml:space="preserve"> </w:t>
            </w:r>
          </w:p>
        </w:tc>
      </w:tr>
      <w:tr w:rsidRPr="00136598" w:rsidR="00CA7F0B" w:rsidTr="00193AC4" w14:paraId="39F11D20" w14:textId="77777777">
        <w:tc>
          <w:tcPr>
            <w:tcW w:w="1883" w:type="dxa"/>
          </w:tcPr>
          <w:p w:rsidRPr="00136598" w:rsidR="00CA7F0B" w:rsidP="00193AC4" w:rsidRDefault="00CA7F0B" w14:paraId="4ADE62C0" w14:textId="77777777">
            <w:pPr>
              <w:spacing w:line="276" w:lineRule="auto"/>
              <w:jc w:val="both"/>
              <w:rPr>
                <w:rFonts w:ascii="Times New Roman" w:hAnsi="Times New Roman" w:eastAsia="Times New Roman" w:cs="Times New Roman"/>
                <w:sz w:val="24"/>
                <w:szCs w:val="24"/>
              </w:rPr>
            </w:pPr>
            <w:r w:rsidRPr="003C709E">
              <w:rPr>
                <w:rFonts w:ascii="Times New Roman" w:hAnsi="Times New Roman" w:cs="Times New Roman"/>
                <w:sz w:val="24"/>
                <w:szCs w:val="24"/>
              </w:rPr>
              <w:t>AISP</w:t>
            </w:r>
          </w:p>
        </w:tc>
        <w:tc>
          <w:tcPr>
            <w:tcW w:w="6738" w:type="dxa"/>
          </w:tcPr>
          <w:p w:rsidRPr="00136598" w:rsidR="00CA7F0B" w:rsidP="00193AC4" w:rsidRDefault="00CA7F0B" w14:paraId="507F2D13" w14:textId="77777777">
            <w:pPr>
              <w:spacing w:line="276"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Fournisseur de </w:t>
            </w:r>
            <w:r w:rsidRPr="00136598">
              <w:rPr>
                <w:rFonts w:ascii="Times New Roman" w:hAnsi="Times New Roman" w:eastAsia="Times New Roman" w:cs="Times New Roman"/>
                <w:sz w:val="24"/>
                <w:szCs w:val="24"/>
              </w:rPr>
              <w:t xml:space="preserve">Services </w:t>
            </w:r>
            <w:r>
              <w:rPr>
                <w:rFonts w:ascii="Times New Roman" w:hAnsi="Times New Roman" w:eastAsia="Times New Roman" w:cs="Times New Roman"/>
                <w:sz w:val="24"/>
                <w:szCs w:val="24"/>
              </w:rPr>
              <w:t xml:space="preserve">d’Information </w:t>
            </w:r>
            <w:r w:rsidRPr="00136598">
              <w:rPr>
                <w:rFonts w:ascii="Times New Roman" w:hAnsi="Times New Roman" w:eastAsia="Times New Roman" w:cs="Times New Roman"/>
                <w:sz w:val="24"/>
                <w:szCs w:val="24"/>
              </w:rPr>
              <w:t>A</w:t>
            </w:r>
            <w:r>
              <w:rPr>
                <w:rFonts w:ascii="Times New Roman" w:hAnsi="Times New Roman" w:eastAsia="Times New Roman" w:cs="Times New Roman"/>
                <w:sz w:val="24"/>
                <w:szCs w:val="24"/>
              </w:rPr>
              <w:t>é</w:t>
            </w:r>
            <w:r w:rsidRPr="00136598">
              <w:rPr>
                <w:rFonts w:ascii="Times New Roman" w:hAnsi="Times New Roman" w:eastAsia="Times New Roman" w:cs="Times New Roman"/>
                <w:sz w:val="24"/>
                <w:szCs w:val="24"/>
              </w:rPr>
              <w:t>ronauti</w:t>
            </w:r>
            <w:r>
              <w:rPr>
                <w:rFonts w:ascii="Times New Roman" w:hAnsi="Times New Roman" w:eastAsia="Times New Roman" w:cs="Times New Roman"/>
                <w:sz w:val="24"/>
                <w:szCs w:val="24"/>
              </w:rPr>
              <w:t>que</w:t>
            </w:r>
          </w:p>
        </w:tc>
      </w:tr>
      <w:tr w:rsidRPr="00136598" w:rsidR="00CA7F0B" w:rsidTr="00193AC4" w14:paraId="5BD1956D" w14:textId="77777777">
        <w:tc>
          <w:tcPr>
            <w:tcW w:w="1883" w:type="dxa"/>
          </w:tcPr>
          <w:p w:rsidRPr="003C709E" w:rsidR="00CA7F0B" w:rsidP="00193AC4" w:rsidRDefault="00CA7F0B" w14:paraId="71F72BB0" w14:textId="77777777">
            <w:pPr>
              <w:spacing w:line="276" w:lineRule="auto"/>
              <w:jc w:val="both"/>
              <w:rPr>
                <w:rFonts w:ascii="Times New Roman" w:hAnsi="Times New Roman" w:cs="Times New Roman"/>
                <w:sz w:val="24"/>
                <w:szCs w:val="24"/>
              </w:rPr>
            </w:pPr>
            <w:r w:rsidRPr="003C709E">
              <w:rPr>
                <w:rFonts w:ascii="Times New Roman" w:hAnsi="Times New Roman" w:cs="Times New Roman"/>
                <w:sz w:val="24"/>
                <w:szCs w:val="24"/>
              </w:rPr>
              <w:t>ICAO</w:t>
            </w:r>
          </w:p>
        </w:tc>
        <w:tc>
          <w:tcPr>
            <w:tcW w:w="6738" w:type="dxa"/>
          </w:tcPr>
          <w:p w:rsidRPr="00616982" w:rsidR="00CA7F0B" w:rsidP="00193AC4" w:rsidRDefault="00CA7F0B" w14:paraId="325401B0" w14:textId="77777777">
            <w:pPr>
              <w:spacing w:line="276" w:lineRule="auto"/>
              <w:jc w:val="both"/>
              <w:rPr>
                <w:rFonts w:ascii="Times New Roman" w:hAnsi="Times New Roman" w:cs="Times New Roman"/>
                <w:sz w:val="24"/>
                <w:szCs w:val="24"/>
              </w:rPr>
            </w:pPr>
            <w:r>
              <w:rPr>
                <w:rFonts w:ascii="Times New Roman" w:hAnsi="Times New Roman" w:cs="Times New Roman"/>
                <w:sz w:val="24"/>
                <w:szCs w:val="24"/>
              </w:rPr>
              <w:t>Organisation de l’Aviation Civile internationale</w:t>
            </w:r>
          </w:p>
        </w:tc>
      </w:tr>
      <w:tr w:rsidRPr="00136598" w:rsidR="00CA7F0B" w:rsidTr="00193AC4" w14:paraId="3DB801D6" w14:textId="77777777">
        <w:tc>
          <w:tcPr>
            <w:tcW w:w="1883" w:type="dxa"/>
          </w:tcPr>
          <w:p w:rsidRPr="003C709E" w:rsidR="00CA7F0B" w:rsidP="00193AC4" w:rsidRDefault="00CA7F0B" w14:paraId="125E644C" w14:textId="77777777">
            <w:pPr>
              <w:spacing w:line="276" w:lineRule="auto"/>
              <w:jc w:val="both"/>
              <w:rPr>
                <w:rFonts w:ascii="Times New Roman" w:hAnsi="Times New Roman" w:cs="Times New Roman"/>
                <w:sz w:val="24"/>
                <w:szCs w:val="24"/>
              </w:rPr>
            </w:pPr>
            <w:r w:rsidRPr="003C709E">
              <w:rPr>
                <w:rFonts w:ascii="Times New Roman" w:hAnsi="Times New Roman" w:cs="Times New Roman"/>
                <w:sz w:val="24"/>
                <w:szCs w:val="24"/>
              </w:rPr>
              <w:t>ISO</w:t>
            </w:r>
          </w:p>
        </w:tc>
        <w:tc>
          <w:tcPr>
            <w:tcW w:w="6738" w:type="dxa"/>
          </w:tcPr>
          <w:p w:rsidRPr="00D0652C" w:rsidR="00CA7F0B" w:rsidP="00193AC4" w:rsidRDefault="00CA7F0B" w14:paraId="4A3A6816" w14:textId="77777777">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Organisation </w:t>
            </w:r>
            <w:r w:rsidRPr="001D1AB5">
              <w:rPr>
                <w:rFonts w:ascii="Times New Roman" w:hAnsi="Times New Roman" w:cs="Times New Roman"/>
                <w:sz w:val="24"/>
                <w:szCs w:val="24"/>
              </w:rPr>
              <w:t>International</w:t>
            </w:r>
            <w:r>
              <w:rPr>
                <w:rFonts w:ascii="Times New Roman" w:hAnsi="Times New Roman" w:cs="Times New Roman"/>
                <w:sz w:val="24"/>
                <w:szCs w:val="24"/>
              </w:rPr>
              <w:t>e de Normalisation</w:t>
            </w:r>
          </w:p>
        </w:tc>
      </w:tr>
      <w:tr w:rsidRPr="00136598" w:rsidR="0052476B" w:rsidTr="00193AC4" w14:paraId="42C79423" w14:textId="77777777">
        <w:tc>
          <w:tcPr>
            <w:tcW w:w="1883" w:type="dxa"/>
          </w:tcPr>
          <w:p w:rsidRPr="003C709E" w:rsidR="0052476B" w:rsidP="00193AC4" w:rsidRDefault="0052476B" w14:paraId="2C168809" w14:textId="32CAE32F">
            <w:pPr>
              <w:spacing w:line="276" w:lineRule="auto"/>
              <w:jc w:val="both"/>
              <w:rPr>
                <w:rFonts w:ascii="Times New Roman" w:hAnsi="Times New Roman" w:cs="Times New Roman"/>
                <w:sz w:val="24"/>
                <w:szCs w:val="24"/>
              </w:rPr>
            </w:pPr>
            <w:r>
              <w:rPr>
                <w:rFonts w:ascii="Times New Roman" w:hAnsi="Times New Roman" w:cs="Times New Roman"/>
                <w:sz w:val="24"/>
                <w:szCs w:val="24"/>
              </w:rPr>
              <w:t>QMRM</w:t>
            </w:r>
          </w:p>
        </w:tc>
        <w:tc>
          <w:tcPr>
            <w:tcW w:w="6738" w:type="dxa"/>
          </w:tcPr>
          <w:p w:rsidR="0052476B" w:rsidP="00193AC4" w:rsidRDefault="0052476B" w14:paraId="776D9A5B" w14:textId="77777777">
            <w:pPr>
              <w:spacing w:line="276" w:lineRule="auto"/>
              <w:jc w:val="both"/>
              <w:rPr>
                <w:rFonts w:ascii="Times New Roman" w:hAnsi="Times New Roman" w:cs="Times New Roman"/>
                <w:sz w:val="24"/>
                <w:szCs w:val="24"/>
              </w:rPr>
            </w:pPr>
          </w:p>
        </w:tc>
      </w:tr>
      <w:tr w:rsidRPr="00136598" w:rsidR="00CA7F0B" w:rsidTr="00193AC4" w14:paraId="2FB9EEE6" w14:textId="77777777">
        <w:tc>
          <w:tcPr>
            <w:tcW w:w="1883" w:type="dxa"/>
          </w:tcPr>
          <w:p w:rsidRPr="00136598" w:rsidR="00CA7F0B" w:rsidP="00193AC4" w:rsidRDefault="00CA7F0B" w14:paraId="572B5385" w14:textId="77777777">
            <w:pPr>
              <w:spacing w:line="276" w:lineRule="auto"/>
              <w:jc w:val="both"/>
              <w:rPr>
                <w:rFonts w:ascii="Times New Roman" w:hAnsi="Times New Roman" w:eastAsia="Times New Roman" w:cs="Times New Roman"/>
                <w:sz w:val="24"/>
                <w:szCs w:val="24"/>
              </w:rPr>
            </w:pPr>
            <w:r w:rsidRPr="00136598">
              <w:rPr>
                <w:rFonts w:ascii="Times New Roman" w:hAnsi="Times New Roman" w:eastAsia="Times New Roman" w:cs="Times New Roman"/>
                <w:sz w:val="24"/>
                <w:szCs w:val="24"/>
              </w:rPr>
              <w:t>RBIS</w:t>
            </w:r>
          </w:p>
        </w:tc>
        <w:tc>
          <w:tcPr>
            <w:tcW w:w="6738" w:type="dxa"/>
          </w:tcPr>
          <w:p w:rsidRPr="00136598" w:rsidR="00CA7F0B" w:rsidP="00193AC4" w:rsidRDefault="00CA7F0B" w14:paraId="342FFAEC" w14:textId="77777777">
            <w:pPr>
              <w:spacing w:line="276"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Appui à la mise en oeuvre basée sur les Résultats</w:t>
            </w:r>
          </w:p>
        </w:tc>
      </w:tr>
      <w:tr w:rsidRPr="00136598" w:rsidR="00CA7F0B" w:rsidTr="00193AC4" w14:paraId="4E53BB49" w14:textId="77777777">
        <w:tc>
          <w:tcPr>
            <w:tcW w:w="1883" w:type="dxa"/>
          </w:tcPr>
          <w:p w:rsidRPr="00136598" w:rsidR="00CA7F0B" w:rsidP="00193AC4" w:rsidRDefault="00CA7F0B" w14:paraId="0B0ECC1E" w14:textId="77777777">
            <w:pPr>
              <w:spacing w:line="276"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SARP</w:t>
            </w:r>
          </w:p>
        </w:tc>
        <w:tc>
          <w:tcPr>
            <w:tcW w:w="6738" w:type="dxa"/>
          </w:tcPr>
          <w:p w:rsidRPr="00136598" w:rsidR="00CA7F0B" w:rsidP="00193AC4" w:rsidRDefault="00CA7F0B" w14:paraId="51B95737" w14:textId="77777777">
            <w:pPr>
              <w:spacing w:line="276"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Normes et pratiques recommandées</w:t>
            </w:r>
          </w:p>
        </w:tc>
      </w:tr>
      <w:tr w:rsidRPr="00136598" w:rsidR="00CA7F0B" w:rsidTr="00193AC4" w14:paraId="714930C3" w14:textId="77777777">
        <w:tc>
          <w:tcPr>
            <w:tcW w:w="1883" w:type="dxa"/>
          </w:tcPr>
          <w:p w:rsidR="00CA7F0B" w:rsidP="00193AC4" w:rsidRDefault="00CA7F0B" w14:paraId="7D44C558" w14:textId="77777777">
            <w:pPr>
              <w:spacing w:line="276"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SMQ</w:t>
            </w:r>
          </w:p>
        </w:tc>
        <w:tc>
          <w:tcPr>
            <w:tcW w:w="6738" w:type="dxa"/>
          </w:tcPr>
          <w:p w:rsidR="00CA7F0B" w:rsidP="00193AC4" w:rsidRDefault="00CA7F0B" w14:paraId="5253BB67" w14:textId="77777777">
            <w:pPr>
              <w:spacing w:line="276"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Système de Management de la Qualité</w:t>
            </w:r>
          </w:p>
        </w:tc>
      </w:tr>
      <w:bookmarkEnd w:id="8"/>
    </w:tbl>
    <w:p w:rsidRPr="00F56D9A" w:rsidR="00B73DE3" w:rsidP="00A41B4F" w:rsidRDefault="00B73DE3" w14:paraId="2B18E6B3" w14:textId="081A8623">
      <w:pPr>
        <w:jc w:val="center"/>
        <w:rPr>
          <w:rFonts w:ascii="Times New Roman" w:hAnsi="Times New Roman" w:cs="Times New Roman"/>
          <w:b/>
          <w:bCs/>
          <w:sz w:val="24"/>
          <w:szCs w:val="24"/>
          <w:lang w:val="fr-CI"/>
        </w:rPr>
      </w:pPr>
    </w:p>
    <w:p w:rsidRPr="00F56D9A" w:rsidR="00B73DE3" w:rsidP="00A41B4F" w:rsidRDefault="00B73DE3" w14:paraId="7D1EE2AA" w14:textId="77777777">
      <w:pPr>
        <w:jc w:val="center"/>
        <w:rPr>
          <w:rFonts w:ascii="Times New Roman" w:hAnsi="Times New Roman" w:cs="Times New Roman"/>
          <w:b/>
          <w:bCs/>
          <w:sz w:val="24"/>
          <w:szCs w:val="24"/>
          <w:lang w:val="en"/>
        </w:rPr>
        <w:sectPr w:rsidRPr="00F56D9A" w:rsidR="00B73DE3" w:rsidSect="00C43FD3">
          <w:footerReference w:type="default" r:id="rId17"/>
          <w:pgSz w:w="11906" w:h="16838" w:orient="portrait"/>
          <w:pgMar w:top="1417" w:right="1417" w:bottom="1417" w:left="1417" w:header="708" w:footer="708" w:gutter="0"/>
          <w:pgNumType w:fmt="lowerRoman"/>
          <w:cols w:space="708"/>
          <w:docGrid w:linePitch="360"/>
        </w:sectPr>
      </w:pPr>
      <w:r w:rsidRPr="00F56D9A">
        <w:rPr>
          <w:rFonts w:ascii="Times New Roman" w:hAnsi="Times New Roman" w:cs="Times New Roman"/>
          <w:b/>
          <w:bCs/>
          <w:sz w:val="24"/>
          <w:szCs w:val="24"/>
          <w:lang w:val="fr"/>
        </w:rPr>
        <w:t>_________</w:t>
      </w:r>
    </w:p>
    <w:p w:rsidRPr="00F56D9A" w:rsidR="00B73DE3" w:rsidP="00B73DE3" w:rsidRDefault="00985E57" w14:paraId="7C98AECC" w14:textId="7CCBFBE6">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720261" w:id="9"/>
      <w:r w:rsidRPr="00F56D9A">
        <w:rPr>
          <w:rFonts w:ascii="Times New Roman" w:hAnsi="Times New Roman" w:cs="Times New Roman"/>
          <w:b/>
          <w:color w:val="000000"/>
          <w:sz w:val="24"/>
          <w:szCs w:val="24"/>
          <w:lang w:val="fr"/>
        </w:rPr>
        <w:t>TABLE DES MATIERES</w:t>
      </w:r>
      <w:bookmarkEnd w:id="9"/>
    </w:p>
    <w:p w:rsidRPr="00F56D9A" w:rsidR="00B73DE3" w:rsidP="00A41B4F" w:rsidRDefault="00B73DE3" w14:paraId="68E831A8" w14:textId="1ABA5715">
      <w:pPr>
        <w:jc w:val="center"/>
        <w:rPr>
          <w:rFonts w:ascii="Times New Roman" w:hAnsi="Times New Roman" w:cs="Times New Roman"/>
          <w:b/>
          <w:bCs/>
          <w:sz w:val="24"/>
          <w:szCs w:val="24"/>
          <w:lang w:val="en"/>
        </w:rPr>
      </w:pPr>
    </w:p>
    <w:sdt>
      <w:sdtPr>
        <w:rPr>
          <w:rFonts w:ascii="Times New Roman" w:hAnsi="Times New Roman" w:cs="Times New Roman" w:eastAsiaTheme="minorHAnsi"/>
          <w:b w:val="0"/>
          <w:sz w:val="24"/>
          <w:szCs w:val="24"/>
          <w:lang w:eastAsia="en-US"/>
        </w:rPr>
        <w:id w:val="-1632319279"/>
        <w:docPartObj>
          <w:docPartGallery w:val="Table of Contents"/>
          <w:docPartUnique/>
        </w:docPartObj>
      </w:sdtPr>
      <w:sdtEndPr>
        <w:rPr>
          <w:sz w:val="20"/>
          <w:szCs w:val="20"/>
        </w:rPr>
      </w:sdtEndPr>
      <w:sdtContent>
        <w:p w:rsidRPr="00F56D9A" w:rsidR="00B73DE3" w:rsidRDefault="00B73DE3" w14:paraId="3A8B4AD0" w14:textId="0F92DDCA">
          <w:pPr>
            <w:pStyle w:val="En-ttedetabledesmatires"/>
            <w:rPr>
              <w:rFonts w:ascii="Times New Roman" w:hAnsi="Times New Roman" w:cs="Times New Roman"/>
              <w:sz w:val="24"/>
              <w:szCs w:val="24"/>
            </w:rPr>
          </w:pPr>
          <w:r w:rsidRPr="00F56D9A">
            <w:rPr>
              <w:rFonts w:ascii="Times New Roman" w:hAnsi="Times New Roman" w:cs="Times New Roman"/>
              <w:sz w:val="24"/>
              <w:szCs w:val="24"/>
              <w:lang w:val="fr"/>
            </w:rPr>
            <w:tab/>
          </w:r>
          <w:r w:rsidRPr="00F56D9A">
            <w:rPr>
              <w:rFonts w:ascii="Times New Roman" w:hAnsi="Times New Roman" w:cs="Times New Roman"/>
              <w:sz w:val="24"/>
              <w:szCs w:val="24"/>
              <w:lang w:val="fr"/>
            </w:rPr>
            <w:tab/>
          </w:r>
          <w:r w:rsidRPr="00F56D9A">
            <w:rPr>
              <w:rFonts w:ascii="Times New Roman" w:hAnsi="Times New Roman" w:cs="Times New Roman"/>
              <w:sz w:val="24"/>
              <w:szCs w:val="24"/>
              <w:lang w:val="fr"/>
            </w:rPr>
            <w:tab/>
          </w:r>
          <w:r w:rsidRPr="00F56D9A" w:rsidR="00FF55F5">
            <w:rPr>
              <w:rFonts w:ascii="Times New Roman" w:hAnsi="Times New Roman" w:cs="Times New Roman"/>
              <w:sz w:val="24"/>
              <w:szCs w:val="24"/>
              <w:lang w:val="fr"/>
            </w:rPr>
            <w:tab/>
          </w:r>
          <w:r w:rsidRPr="00F56D9A">
            <w:rPr>
              <w:rFonts w:ascii="Times New Roman" w:hAnsi="Times New Roman" w:cs="Times New Roman"/>
              <w:sz w:val="24"/>
              <w:szCs w:val="24"/>
              <w:lang w:val="fr"/>
            </w:rPr>
            <w:tab/>
          </w:r>
          <w:r w:rsidRPr="00F56D9A">
            <w:rPr>
              <w:rFonts w:ascii="Times New Roman" w:hAnsi="Times New Roman" w:cs="Times New Roman"/>
              <w:sz w:val="24"/>
              <w:szCs w:val="24"/>
              <w:lang w:val="fr"/>
            </w:rPr>
            <w:tab/>
          </w:r>
          <w:r w:rsidRPr="00F56D9A">
            <w:rPr>
              <w:rFonts w:ascii="Times New Roman" w:hAnsi="Times New Roman" w:cs="Times New Roman"/>
              <w:sz w:val="24"/>
              <w:szCs w:val="24"/>
              <w:lang w:val="fr"/>
            </w:rPr>
            <w:tab/>
          </w:r>
          <w:r w:rsidRPr="00F56D9A">
            <w:rPr>
              <w:rFonts w:ascii="Times New Roman" w:hAnsi="Times New Roman" w:cs="Times New Roman"/>
              <w:sz w:val="24"/>
              <w:szCs w:val="24"/>
              <w:lang w:val="fr"/>
            </w:rPr>
            <w:tab/>
          </w:r>
          <w:r w:rsidRPr="00F56D9A">
            <w:rPr>
              <w:rFonts w:ascii="Times New Roman" w:hAnsi="Times New Roman" w:cs="Times New Roman"/>
              <w:sz w:val="24"/>
              <w:szCs w:val="24"/>
              <w:lang w:val="fr"/>
            </w:rPr>
            <w:tab/>
          </w:r>
          <w:r w:rsidRPr="00F56D9A">
            <w:rPr>
              <w:rFonts w:ascii="Times New Roman" w:hAnsi="Times New Roman" w:cs="Times New Roman"/>
              <w:sz w:val="24"/>
              <w:szCs w:val="24"/>
              <w:lang w:val="fr"/>
            </w:rPr>
            <w:tab/>
          </w:r>
          <w:r w:rsidRPr="00F56D9A">
            <w:rPr>
              <w:rFonts w:ascii="Times New Roman" w:hAnsi="Times New Roman" w:cs="Times New Roman"/>
              <w:sz w:val="24"/>
              <w:szCs w:val="24"/>
              <w:lang w:val="fr"/>
            </w:rPr>
            <w:tab/>
          </w:r>
          <w:r w:rsidRPr="00F56D9A">
            <w:rPr>
              <w:rFonts w:ascii="Times New Roman" w:hAnsi="Times New Roman" w:cs="Times New Roman"/>
              <w:b w:val="0"/>
              <w:bCs/>
              <w:sz w:val="24"/>
              <w:szCs w:val="24"/>
              <w:lang w:val="fr"/>
            </w:rPr>
            <w:tab/>
          </w:r>
          <w:r w:rsidRPr="00F56D9A">
            <w:rPr>
              <w:rFonts w:ascii="Times New Roman" w:hAnsi="Times New Roman" w:cs="Times New Roman"/>
              <w:b w:val="0"/>
              <w:bCs/>
              <w:sz w:val="24"/>
              <w:szCs w:val="24"/>
              <w:lang w:val="fr"/>
            </w:rPr>
            <w:t>Page</w:t>
          </w:r>
        </w:p>
        <w:p w:rsidRPr="0052476B" w:rsidR="0052476B" w:rsidP="0052476B" w:rsidRDefault="00B73DE3" w14:paraId="65B2B009" w14:textId="45B5CA75">
          <w:pPr>
            <w:pStyle w:val="TM1"/>
            <w:rPr>
              <w:rFonts w:eastAsiaTheme="minorEastAsia"/>
              <w:noProof/>
              <w:lang w:val="fr-CI" w:eastAsia="fr-CI"/>
            </w:rPr>
          </w:pPr>
          <w:r w:rsidRPr="0052476B">
            <w:rPr>
              <w:lang w:val="fr"/>
            </w:rPr>
            <w:fldChar w:fldCharType="begin"/>
          </w:r>
          <w:r w:rsidRPr="0052476B">
            <w:rPr>
              <w:lang w:val="fr"/>
            </w:rPr>
            <w:instrText xml:space="preserve"> TOC \o "1-3" \h \z \u </w:instrText>
          </w:r>
          <w:r w:rsidRPr="0052476B">
            <w:rPr>
              <w:lang w:val="fr"/>
            </w:rPr>
            <w:fldChar w:fldCharType="separate"/>
          </w:r>
          <w:hyperlink w:history="1" w:anchor="_Toc132720257">
            <w:r w:rsidRPr="00F56D9A" w:rsidR="0052476B">
              <w:rPr>
                <w:rStyle w:val="Lienhypertexte"/>
                <w:rFonts w:ascii="Times New Roman" w:hAnsi="Times New Roman" w:cs="Times New Roman"/>
                <w:noProof/>
                <w:sz w:val="20"/>
                <w:szCs w:val="20"/>
                <w:lang w:val="fr"/>
              </w:rPr>
              <w:t>PAGE D’APPROBATION</w:t>
            </w:r>
            <w:r w:rsidRPr="0052476B" w:rsidR="0052476B">
              <w:rPr>
                <w:noProof/>
                <w:webHidden/>
              </w:rPr>
              <w:tab/>
            </w:r>
            <w:r w:rsidRPr="0052476B" w:rsidR="0052476B">
              <w:rPr>
                <w:noProof/>
                <w:webHidden/>
              </w:rPr>
              <w:fldChar w:fldCharType="begin"/>
            </w:r>
            <w:r w:rsidRPr="0052476B" w:rsidR="0052476B">
              <w:rPr>
                <w:noProof/>
                <w:webHidden/>
              </w:rPr>
              <w:instrText xml:space="preserve"> PAGEREF _Toc132720257 \h </w:instrText>
            </w:r>
            <w:r w:rsidRPr="0052476B" w:rsidR="0052476B">
              <w:rPr>
                <w:noProof/>
                <w:webHidden/>
              </w:rPr>
            </w:r>
            <w:r w:rsidRPr="0052476B" w:rsidR="0052476B">
              <w:rPr>
                <w:noProof/>
                <w:webHidden/>
              </w:rPr>
              <w:fldChar w:fldCharType="separate"/>
            </w:r>
            <w:r w:rsidR="0052476B">
              <w:rPr>
                <w:noProof/>
                <w:webHidden/>
              </w:rPr>
              <w:t>i</w:t>
            </w:r>
            <w:r w:rsidRPr="0052476B" w:rsidR="0052476B">
              <w:rPr>
                <w:noProof/>
                <w:webHidden/>
              </w:rPr>
              <w:fldChar w:fldCharType="end"/>
            </w:r>
          </w:hyperlink>
        </w:p>
        <w:p w:rsidRPr="0052476B" w:rsidR="0052476B" w:rsidP="0052476B" w:rsidRDefault="0052476B" w14:paraId="13183A0A" w14:textId="1E37307F">
          <w:pPr>
            <w:pStyle w:val="TM1"/>
            <w:rPr>
              <w:rFonts w:eastAsiaTheme="minorEastAsia"/>
              <w:noProof/>
              <w:lang w:val="fr-CI" w:eastAsia="fr-CI"/>
            </w:rPr>
          </w:pPr>
          <w:hyperlink w:history="1" w:anchor="_Toc132720258">
            <w:r w:rsidRPr="00F56D9A">
              <w:rPr>
                <w:rStyle w:val="Lienhypertexte"/>
                <w:rFonts w:ascii="Times New Roman" w:hAnsi="Times New Roman" w:cs="Times New Roman"/>
                <w:noProof/>
                <w:sz w:val="20"/>
                <w:szCs w:val="20"/>
                <w:lang w:val="fr"/>
              </w:rPr>
              <w:t>INSCRIPTION DES AMENDEMENTS ET RECTIFICATIFS</w:t>
            </w:r>
            <w:r w:rsidRPr="0052476B">
              <w:rPr>
                <w:noProof/>
                <w:webHidden/>
              </w:rPr>
              <w:tab/>
            </w:r>
            <w:r w:rsidRPr="0052476B">
              <w:rPr>
                <w:noProof/>
                <w:webHidden/>
              </w:rPr>
              <w:fldChar w:fldCharType="begin"/>
            </w:r>
            <w:r w:rsidRPr="0052476B">
              <w:rPr>
                <w:noProof/>
                <w:webHidden/>
              </w:rPr>
              <w:instrText xml:space="preserve"> PAGEREF _Toc132720258 \h </w:instrText>
            </w:r>
            <w:r w:rsidRPr="0052476B">
              <w:rPr>
                <w:noProof/>
                <w:webHidden/>
              </w:rPr>
            </w:r>
            <w:r w:rsidRPr="0052476B">
              <w:rPr>
                <w:noProof/>
                <w:webHidden/>
              </w:rPr>
              <w:fldChar w:fldCharType="separate"/>
            </w:r>
            <w:r>
              <w:rPr>
                <w:noProof/>
                <w:webHidden/>
              </w:rPr>
              <w:t>ii</w:t>
            </w:r>
            <w:r w:rsidRPr="0052476B">
              <w:rPr>
                <w:noProof/>
                <w:webHidden/>
              </w:rPr>
              <w:fldChar w:fldCharType="end"/>
            </w:r>
          </w:hyperlink>
        </w:p>
        <w:p w:rsidRPr="0052476B" w:rsidR="0052476B" w:rsidP="0052476B" w:rsidRDefault="0052476B" w14:paraId="23775346" w14:textId="766DD275">
          <w:pPr>
            <w:pStyle w:val="TM1"/>
            <w:rPr>
              <w:rFonts w:eastAsiaTheme="minorEastAsia"/>
              <w:noProof/>
              <w:lang w:val="fr-CI" w:eastAsia="fr-CI"/>
            </w:rPr>
          </w:pPr>
          <w:hyperlink w:history="1" w:anchor="_Toc132720259">
            <w:r w:rsidRPr="00F56D9A">
              <w:rPr>
                <w:rStyle w:val="Lienhypertexte"/>
                <w:rFonts w:ascii="Times New Roman" w:hAnsi="Times New Roman" w:cs="Times New Roman"/>
                <w:noProof/>
                <w:sz w:val="20"/>
                <w:szCs w:val="20"/>
                <w:lang w:val="fr"/>
              </w:rPr>
              <w:t>LISTE DES PAGES EFFECTIVES</w:t>
            </w:r>
            <w:r w:rsidRPr="0052476B">
              <w:rPr>
                <w:noProof/>
                <w:webHidden/>
              </w:rPr>
              <w:tab/>
            </w:r>
            <w:r w:rsidRPr="0052476B">
              <w:rPr>
                <w:noProof/>
                <w:webHidden/>
              </w:rPr>
              <w:fldChar w:fldCharType="begin"/>
            </w:r>
            <w:r w:rsidRPr="0052476B">
              <w:rPr>
                <w:noProof/>
                <w:webHidden/>
              </w:rPr>
              <w:instrText xml:space="preserve"> PAGEREF _Toc132720259 \h </w:instrText>
            </w:r>
            <w:r w:rsidRPr="0052476B">
              <w:rPr>
                <w:noProof/>
                <w:webHidden/>
              </w:rPr>
            </w:r>
            <w:r w:rsidRPr="0052476B">
              <w:rPr>
                <w:noProof/>
                <w:webHidden/>
              </w:rPr>
              <w:fldChar w:fldCharType="separate"/>
            </w:r>
            <w:r>
              <w:rPr>
                <w:noProof/>
                <w:webHidden/>
              </w:rPr>
              <w:t>iii</w:t>
            </w:r>
            <w:r w:rsidRPr="0052476B">
              <w:rPr>
                <w:noProof/>
                <w:webHidden/>
              </w:rPr>
              <w:fldChar w:fldCharType="end"/>
            </w:r>
          </w:hyperlink>
        </w:p>
        <w:p w:rsidRPr="0052476B" w:rsidR="0052476B" w:rsidP="0052476B" w:rsidRDefault="0052476B" w14:paraId="33C25C67" w14:textId="3BFDF824">
          <w:pPr>
            <w:pStyle w:val="TM1"/>
            <w:rPr>
              <w:rFonts w:eastAsiaTheme="minorEastAsia"/>
              <w:noProof/>
              <w:lang w:val="fr-CI" w:eastAsia="fr-CI"/>
            </w:rPr>
          </w:pPr>
          <w:hyperlink w:history="1" w:anchor="_Toc132720260">
            <w:r w:rsidRPr="00F56D9A">
              <w:rPr>
                <w:rStyle w:val="Lienhypertexte"/>
                <w:rFonts w:ascii="Times New Roman" w:hAnsi="Times New Roman" w:cs="Times New Roman"/>
                <w:noProof/>
                <w:sz w:val="20"/>
                <w:szCs w:val="20"/>
                <w:lang w:val="fr"/>
              </w:rPr>
              <w:t>ABRÉVIATIONS</w:t>
            </w:r>
            <w:r w:rsidRPr="0052476B">
              <w:rPr>
                <w:noProof/>
                <w:webHidden/>
              </w:rPr>
              <w:tab/>
            </w:r>
            <w:r w:rsidRPr="0052476B">
              <w:rPr>
                <w:noProof/>
                <w:webHidden/>
              </w:rPr>
              <w:fldChar w:fldCharType="begin"/>
            </w:r>
            <w:r w:rsidRPr="0052476B">
              <w:rPr>
                <w:noProof/>
                <w:webHidden/>
              </w:rPr>
              <w:instrText xml:space="preserve"> PAGEREF _Toc132720260 \h </w:instrText>
            </w:r>
            <w:r w:rsidRPr="0052476B">
              <w:rPr>
                <w:noProof/>
                <w:webHidden/>
              </w:rPr>
            </w:r>
            <w:r w:rsidRPr="0052476B">
              <w:rPr>
                <w:noProof/>
                <w:webHidden/>
              </w:rPr>
              <w:fldChar w:fldCharType="separate"/>
            </w:r>
            <w:r>
              <w:rPr>
                <w:noProof/>
                <w:webHidden/>
              </w:rPr>
              <w:t>vi</w:t>
            </w:r>
            <w:r w:rsidRPr="0052476B">
              <w:rPr>
                <w:noProof/>
                <w:webHidden/>
              </w:rPr>
              <w:fldChar w:fldCharType="end"/>
            </w:r>
          </w:hyperlink>
        </w:p>
        <w:p w:rsidRPr="0052476B" w:rsidR="0052476B" w:rsidP="0052476B" w:rsidRDefault="0052476B" w14:paraId="425FA932" w14:textId="44F2302B">
          <w:pPr>
            <w:pStyle w:val="TM1"/>
            <w:rPr>
              <w:rFonts w:eastAsiaTheme="minorEastAsia"/>
              <w:noProof/>
              <w:lang w:val="fr-CI" w:eastAsia="fr-CI"/>
            </w:rPr>
          </w:pPr>
          <w:hyperlink w:history="1" w:anchor="_Toc132720261">
            <w:r w:rsidRPr="00F56D9A">
              <w:rPr>
                <w:rStyle w:val="Lienhypertexte"/>
                <w:rFonts w:ascii="Times New Roman" w:hAnsi="Times New Roman" w:cs="Times New Roman"/>
                <w:noProof/>
                <w:sz w:val="20"/>
                <w:szCs w:val="20"/>
                <w:lang w:val="fr"/>
              </w:rPr>
              <w:t>TABLE DES MATIERES</w:t>
            </w:r>
            <w:r w:rsidRPr="0052476B">
              <w:rPr>
                <w:noProof/>
                <w:webHidden/>
              </w:rPr>
              <w:tab/>
            </w:r>
            <w:r w:rsidRPr="0052476B">
              <w:rPr>
                <w:noProof/>
                <w:webHidden/>
              </w:rPr>
              <w:fldChar w:fldCharType="begin"/>
            </w:r>
            <w:r w:rsidRPr="0052476B">
              <w:rPr>
                <w:noProof/>
                <w:webHidden/>
              </w:rPr>
              <w:instrText xml:space="preserve"> PAGEREF _Toc132720261 \h </w:instrText>
            </w:r>
            <w:r w:rsidRPr="0052476B">
              <w:rPr>
                <w:noProof/>
                <w:webHidden/>
              </w:rPr>
            </w:r>
            <w:r w:rsidRPr="0052476B">
              <w:rPr>
                <w:noProof/>
                <w:webHidden/>
              </w:rPr>
              <w:fldChar w:fldCharType="separate"/>
            </w:r>
            <w:r>
              <w:rPr>
                <w:noProof/>
                <w:webHidden/>
              </w:rPr>
              <w:t>vii</w:t>
            </w:r>
            <w:r w:rsidRPr="0052476B">
              <w:rPr>
                <w:noProof/>
                <w:webHidden/>
              </w:rPr>
              <w:fldChar w:fldCharType="end"/>
            </w:r>
          </w:hyperlink>
        </w:p>
        <w:p w:rsidRPr="0052476B" w:rsidR="0052476B" w:rsidP="0052476B" w:rsidRDefault="0052476B" w14:paraId="6AEAAB78" w14:textId="0EB4E5B7">
          <w:pPr>
            <w:pStyle w:val="TM1"/>
            <w:rPr>
              <w:rFonts w:eastAsiaTheme="minorEastAsia"/>
              <w:noProof/>
              <w:lang w:val="fr-CI" w:eastAsia="fr-CI"/>
            </w:rPr>
          </w:pPr>
          <w:hyperlink w:history="1" w:anchor="_Toc132720262">
            <w:r w:rsidRPr="00F56D9A">
              <w:rPr>
                <w:rStyle w:val="Lienhypertexte"/>
                <w:rFonts w:ascii="Times New Roman" w:hAnsi="Times New Roman" w:cs="Times New Roman"/>
                <w:noProof/>
                <w:sz w:val="20"/>
                <w:szCs w:val="20"/>
                <w:lang w:val="fr"/>
              </w:rPr>
              <w:t>CHAPITRE 1. INTRODUCTION</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_Toc132720262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47C0FF4C" w14:textId="6074E450">
          <w:pPr>
            <w:pStyle w:val="TM2"/>
            <w:rPr>
              <w:rFonts w:eastAsiaTheme="minorEastAsia"/>
              <w:noProof/>
              <w:lang w:val="fr-CI" w:eastAsia="fr-CI"/>
            </w:rPr>
          </w:pPr>
          <w:hyperlink w:history="1" w:anchor="_Toc132720263">
            <w:r w:rsidRPr="00F56D9A">
              <w:rPr>
                <w:rStyle w:val="Lienhypertexte"/>
                <w:rFonts w:ascii="Times New Roman" w:hAnsi="Times New Roman" w:cs="Times New Roman"/>
                <w:noProof/>
                <w:sz w:val="20"/>
                <w:szCs w:val="20"/>
                <w:lang w:val="fr"/>
              </w:rPr>
              <w:t>1.1 Objet</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_Toc132720263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520EE53E" w14:textId="4ADA0623">
          <w:pPr>
            <w:pStyle w:val="TM2"/>
            <w:rPr>
              <w:rFonts w:eastAsiaTheme="minorEastAsia"/>
              <w:noProof/>
              <w:lang w:val="fr-CI" w:eastAsia="fr-CI"/>
            </w:rPr>
          </w:pPr>
          <w:hyperlink w:history="1" w:anchor="_Toc132720264">
            <w:r w:rsidRPr="00F56D9A">
              <w:rPr>
                <w:rStyle w:val="Lienhypertexte"/>
                <w:rFonts w:ascii="Times New Roman" w:hAnsi="Times New Roman" w:cs="Times New Roman"/>
                <w:noProof/>
                <w:sz w:val="20"/>
                <w:szCs w:val="20"/>
                <w:lang w:val="fr"/>
              </w:rPr>
              <w:t>1.2 Portée</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_Toc132720264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207D652D" w14:textId="554C0DFB">
          <w:pPr>
            <w:pStyle w:val="TM2"/>
            <w:rPr>
              <w:rFonts w:eastAsiaTheme="minorEastAsia"/>
              <w:noProof/>
              <w:lang w:val="fr-CI" w:eastAsia="fr-CI"/>
            </w:rPr>
          </w:pPr>
          <w:hyperlink w:history="1" w:anchor="_Toc132720265">
            <w:r w:rsidRPr="00F56D9A">
              <w:rPr>
                <w:rStyle w:val="Lienhypertexte"/>
                <w:rFonts w:ascii="Times New Roman" w:hAnsi="Times New Roman" w:cs="Times New Roman"/>
                <w:noProof/>
                <w:sz w:val="20"/>
                <w:szCs w:val="20"/>
                <w:lang w:val="fr"/>
              </w:rPr>
              <w:t>1.3 Documents de référence</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_Toc132720265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059F272C" w14:textId="4EA941D4">
          <w:pPr>
            <w:pStyle w:val="TM2"/>
            <w:rPr>
              <w:rFonts w:eastAsiaTheme="minorEastAsia"/>
              <w:noProof/>
              <w:lang w:val="fr-CI" w:eastAsia="fr-CI"/>
            </w:rPr>
          </w:pPr>
          <w:hyperlink w:history="1" w:anchor="_Toc132720266">
            <w:r w:rsidRPr="00F56D9A">
              <w:rPr>
                <w:rStyle w:val="Lienhypertexte"/>
                <w:rFonts w:ascii="Times New Roman" w:hAnsi="Times New Roman" w:cs="Times New Roman"/>
                <w:noProof/>
                <w:sz w:val="20"/>
                <w:szCs w:val="20"/>
                <w:lang w:val="fr"/>
              </w:rPr>
              <w:t>1.4 Définitions</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_Toc132720266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45AE82D3" w14:textId="530DF754">
          <w:pPr>
            <w:pStyle w:val="TM2"/>
            <w:rPr>
              <w:rFonts w:eastAsiaTheme="minorEastAsia"/>
              <w:noProof/>
              <w:lang w:val="fr-CI" w:eastAsia="fr-CI"/>
            </w:rPr>
          </w:pPr>
          <w:hyperlink w:history="1" w:anchor="_Toc132720267">
            <w:r w:rsidRPr="00F56D9A">
              <w:rPr>
                <w:rStyle w:val="Lienhypertexte"/>
                <w:rFonts w:ascii="Times New Roman" w:hAnsi="Times New Roman" w:cs="Times New Roman"/>
                <w:noProof/>
                <w:sz w:val="20"/>
                <w:szCs w:val="20"/>
                <w:lang w:val="fr"/>
              </w:rPr>
              <w:t>1.5 Principaux facteurs déterminants pour l'adoption d'une démarche qualité – perspectives de l'Organisation de l'aviation civile internationale</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_Toc132720267 \h </w:instrText>
            </w:r>
            <w:r w:rsidRPr="0052476B">
              <w:rPr>
                <w:noProof/>
                <w:webHidden/>
              </w:rPr>
            </w:r>
            <w:r w:rsidRPr="0052476B">
              <w:rPr>
                <w:noProof/>
                <w:webHidden/>
              </w:rPr>
              <w:fldChar w:fldCharType="separate"/>
            </w:r>
            <w:r>
              <w:rPr>
                <w:noProof/>
                <w:webHidden/>
              </w:rPr>
              <w:t>4</w:t>
            </w:r>
            <w:r w:rsidRPr="0052476B">
              <w:rPr>
                <w:noProof/>
                <w:webHidden/>
              </w:rPr>
              <w:fldChar w:fldCharType="end"/>
            </w:r>
          </w:hyperlink>
        </w:p>
        <w:p w:rsidRPr="0052476B" w:rsidR="0052476B" w:rsidP="0052476B" w:rsidRDefault="0052476B" w14:paraId="52DDA933" w14:textId="0BFEA90E">
          <w:pPr>
            <w:pStyle w:val="TM2"/>
            <w:rPr>
              <w:rFonts w:eastAsiaTheme="minorEastAsia"/>
              <w:noProof/>
              <w:lang w:val="fr-CI" w:eastAsia="fr-CI"/>
            </w:rPr>
          </w:pPr>
          <w:hyperlink w:history="1" w:anchor="_Toc132720268">
            <w:r w:rsidRPr="00F56D9A">
              <w:rPr>
                <w:rStyle w:val="Lienhypertexte"/>
                <w:rFonts w:ascii="Times New Roman" w:hAnsi="Times New Roman" w:cs="Times New Roman"/>
                <w:noProof/>
                <w:sz w:val="20"/>
                <w:szCs w:val="20"/>
                <w:lang w:val="fr"/>
              </w:rPr>
              <w:t>1.6 La famille de normes ISO 9000</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_Toc132720268 \h </w:instrText>
            </w:r>
            <w:r w:rsidRPr="0052476B">
              <w:rPr>
                <w:noProof/>
                <w:webHidden/>
              </w:rPr>
            </w:r>
            <w:r w:rsidRPr="0052476B">
              <w:rPr>
                <w:noProof/>
                <w:webHidden/>
              </w:rPr>
              <w:fldChar w:fldCharType="separate"/>
            </w:r>
            <w:r>
              <w:rPr>
                <w:noProof/>
                <w:webHidden/>
              </w:rPr>
              <w:t>4</w:t>
            </w:r>
            <w:r w:rsidRPr="0052476B">
              <w:rPr>
                <w:noProof/>
                <w:webHidden/>
              </w:rPr>
              <w:fldChar w:fldCharType="end"/>
            </w:r>
          </w:hyperlink>
        </w:p>
        <w:p w:rsidRPr="0052476B" w:rsidR="0052476B" w:rsidP="0052476B" w:rsidRDefault="0052476B" w14:paraId="1CB0ED7C" w14:textId="299B8F4B">
          <w:pPr>
            <w:pStyle w:val="TM2"/>
            <w:rPr>
              <w:rFonts w:eastAsiaTheme="minorEastAsia"/>
              <w:noProof/>
              <w:lang w:val="fr-CI" w:eastAsia="fr-CI"/>
            </w:rPr>
          </w:pPr>
          <w:hyperlink w:history="1" w:anchor="_Toc132720269">
            <w:r w:rsidRPr="00F56D9A">
              <w:rPr>
                <w:rStyle w:val="Lienhypertexte"/>
                <w:rFonts w:ascii="Times New Roman" w:hAnsi="Times New Roman" w:cs="Times New Roman"/>
                <w:noProof/>
                <w:sz w:val="20"/>
                <w:szCs w:val="20"/>
                <w:lang w:val="fr"/>
              </w:rPr>
              <w:t>1.7 Importance de la famille de normes ISO 9000</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_Toc132720269 \h </w:instrText>
            </w:r>
            <w:r w:rsidRPr="0052476B">
              <w:rPr>
                <w:noProof/>
                <w:webHidden/>
              </w:rPr>
            </w:r>
            <w:r w:rsidRPr="0052476B">
              <w:rPr>
                <w:noProof/>
                <w:webHidden/>
              </w:rPr>
              <w:fldChar w:fldCharType="separate"/>
            </w:r>
            <w:r>
              <w:rPr>
                <w:noProof/>
                <w:webHidden/>
              </w:rPr>
              <w:t>4</w:t>
            </w:r>
            <w:r w:rsidRPr="0052476B">
              <w:rPr>
                <w:noProof/>
                <w:webHidden/>
              </w:rPr>
              <w:fldChar w:fldCharType="end"/>
            </w:r>
          </w:hyperlink>
        </w:p>
        <w:p w:rsidRPr="0052476B" w:rsidR="0052476B" w:rsidP="00F56D9A" w:rsidRDefault="0052476B" w14:paraId="4A936D5C" w14:textId="37252B61">
          <w:pPr>
            <w:pStyle w:val="TM2"/>
            <w:rPr>
              <w:rFonts w:eastAsiaTheme="minorEastAsia"/>
              <w:noProof/>
              <w:lang w:val="fr-CI" w:eastAsia="fr-CI"/>
            </w:rPr>
          </w:pPr>
          <w:hyperlink w:history="1" w:anchor="_Toc132720270">
            <w:r w:rsidRPr="00F56D9A">
              <w:rPr>
                <w:rStyle w:val="Lienhypertexte"/>
                <w:rFonts w:ascii="Times New Roman" w:hAnsi="Times New Roman" w:cs="Times New Roman"/>
                <w:noProof/>
                <w:sz w:val="20"/>
                <w:szCs w:val="20"/>
                <w:lang w:val="fr"/>
              </w:rPr>
              <w:t>1.8</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Gouvernement d’entreprise et ISO 9001</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_Toc132720270 \h </w:instrText>
            </w:r>
            <w:r w:rsidRPr="0052476B">
              <w:rPr>
                <w:noProof/>
                <w:webHidden/>
              </w:rPr>
            </w:r>
            <w:r w:rsidRPr="0052476B">
              <w:rPr>
                <w:noProof/>
                <w:webHidden/>
              </w:rPr>
              <w:fldChar w:fldCharType="separate"/>
            </w:r>
            <w:r>
              <w:rPr>
                <w:noProof/>
                <w:webHidden/>
              </w:rPr>
              <w:t>5</w:t>
            </w:r>
            <w:r w:rsidRPr="0052476B">
              <w:rPr>
                <w:noProof/>
                <w:webHidden/>
              </w:rPr>
              <w:fldChar w:fldCharType="end"/>
            </w:r>
          </w:hyperlink>
        </w:p>
        <w:p w:rsidRPr="0052476B" w:rsidR="0052476B" w:rsidP="00F56D9A" w:rsidRDefault="0052476B" w14:paraId="14D74EEC" w14:textId="5297B97E">
          <w:pPr>
            <w:pStyle w:val="TM2"/>
            <w:rPr>
              <w:rFonts w:eastAsiaTheme="minorEastAsia"/>
              <w:noProof/>
              <w:lang w:val="fr-CI" w:eastAsia="fr-CI"/>
            </w:rPr>
          </w:pPr>
          <w:hyperlink w:history="1" w:anchor="_Toc132720271">
            <w:r w:rsidRPr="00F56D9A">
              <w:rPr>
                <w:rStyle w:val="Lienhypertexte"/>
                <w:rFonts w:ascii="Times New Roman" w:hAnsi="Times New Roman" w:cs="Times New Roman"/>
                <w:noProof/>
                <w:sz w:val="20"/>
                <w:szCs w:val="20"/>
                <w:lang w:val="fr"/>
              </w:rPr>
              <w:t>1.9</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Avantages de la certification ISO 9001</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_Toc132720271 \h </w:instrText>
            </w:r>
            <w:r w:rsidRPr="0052476B">
              <w:rPr>
                <w:noProof/>
                <w:webHidden/>
              </w:rPr>
            </w:r>
            <w:r w:rsidRPr="0052476B">
              <w:rPr>
                <w:noProof/>
                <w:webHidden/>
              </w:rPr>
              <w:fldChar w:fldCharType="separate"/>
            </w:r>
            <w:r>
              <w:rPr>
                <w:noProof/>
                <w:webHidden/>
              </w:rPr>
              <w:t>7</w:t>
            </w:r>
            <w:r w:rsidRPr="0052476B">
              <w:rPr>
                <w:noProof/>
                <w:webHidden/>
              </w:rPr>
              <w:fldChar w:fldCharType="end"/>
            </w:r>
          </w:hyperlink>
        </w:p>
        <w:p w:rsidRPr="0052476B" w:rsidR="0052476B" w:rsidP="00F56D9A" w:rsidRDefault="0052476B" w14:paraId="22FB67D0" w14:textId="68329CD4">
          <w:pPr>
            <w:pStyle w:val="TM2"/>
            <w:rPr>
              <w:rFonts w:eastAsiaTheme="minorEastAsia"/>
              <w:noProof/>
              <w:lang w:val="fr-CI" w:eastAsia="fr-CI"/>
            </w:rPr>
          </w:pPr>
          <w:hyperlink w:history="1" w:anchor="_Toc132720272">
            <w:r w:rsidRPr="00F56D9A">
              <w:rPr>
                <w:rStyle w:val="Lienhypertexte"/>
                <w:rFonts w:ascii="Times New Roman" w:hAnsi="Times New Roman" w:cs="Times New Roman"/>
                <w:noProof/>
                <w:sz w:val="20"/>
                <w:szCs w:val="20"/>
                <w:lang w:val="fr"/>
              </w:rPr>
              <w:t>1.10</w:t>
            </w:r>
            <w:r>
              <w:rPr>
                <w:rFonts w:eastAsiaTheme="minorEastAsia"/>
                <w:noProof/>
                <w:lang w:val="fr-CI" w:eastAsia="fr-CI"/>
              </w:rPr>
              <w:t xml:space="preserve"> </w:t>
            </w:r>
            <w:r w:rsidRPr="00F56D9A">
              <w:rPr>
                <w:rStyle w:val="Lienhypertexte"/>
                <w:rFonts w:ascii="Times New Roman" w:hAnsi="Times New Roman" w:cs="Times New Roman"/>
                <w:noProof/>
                <w:sz w:val="20"/>
                <w:szCs w:val="20"/>
                <w:lang w:val="fr"/>
              </w:rPr>
              <w:t>Normes et publications de l’Organisation internationale de normalisation</w:t>
            </w:r>
            <w:r w:rsidRPr="0052476B">
              <w:rPr>
                <w:noProof/>
                <w:webHidden/>
              </w:rPr>
              <w:tab/>
            </w:r>
            <w:r>
              <w:rPr>
                <w:noProof/>
                <w:webHidden/>
              </w:rPr>
              <w:t>1-</w:t>
            </w:r>
            <w:r w:rsidRPr="0052476B">
              <w:rPr>
                <w:noProof/>
                <w:webHidden/>
              </w:rPr>
              <w:fldChar w:fldCharType="begin"/>
            </w:r>
            <w:r w:rsidRPr="0052476B">
              <w:rPr>
                <w:noProof/>
                <w:webHidden/>
              </w:rPr>
              <w:instrText xml:space="preserve"> PAGEREF _Toc132720272 \h </w:instrText>
            </w:r>
            <w:r w:rsidRPr="0052476B">
              <w:rPr>
                <w:noProof/>
                <w:webHidden/>
              </w:rPr>
            </w:r>
            <w:r w:rsidRPr="0052476B">
              <w:rPr>
                <w:noProof/>
                <w:webHidden/>
              </w:rPr>
              <w:fldChar w:fldCharType="separate"/>
            </w:r>
            <w:r>
              <w:rPr>
                <w:noProof/>
                <w:webHidden/>
              </w:rPr>
              <w:t>9</w:t>
            </w:r>
            <w:r w:rsidRPr="0052476B">
              <w:rPr>
                <w:noProof/>
                <w:webHidden/>
              </w:rPr>
              <w:fldChar w:fldCharType="end"/>
            </w:r>
          </w:hyperlink>
        </w:p>
        <w:p w:rsidRPr="0052476B" w:rsidR="0052476B" w:rsidP="0052476B" w:rsidRDefault="0052476B" w14:paraId="21CA5342" w14:textId="1AD47B34">
          <w:pPr>
            <w:pStyle w:val="TM1"/>
            <w:rPr>
              <w:rFonts w:eastAsiaTheme="minorEastAsia"/>
              <w:noProof/>
              <w:lang w:val="fr-CI" w:eastAsia="fr-CI"/>
            </w:rPr>
          </w:pPr>
          <w:hyperlink w:history="1" w:anchor="_Toc132720273">
            <w:r w:rsidRPr="00F56D9A">
              <w:rPr>
                <w:rStyle w:val="Lienhypertexte"/>
                <w:rFonts w:ascii="Times New Roman" w:hAnsi="Times New Roman" w:cs="Times New Roman"/>
                <w:noProof/>
                <w:sz w:val="20"/>
                <w:szCs w:val="20"/>
                <w:lang w:val="fr"/>
              </w:rPr>
              <w:t>CHAPITRE 2. PRINCIPES DE MANAGEMENT DE LA QUALITÉ</w:t>
            </w:r>
            <w:r w:rsidRPr="0052476B">
              <w:rPr>
                <w:noProof/>
                <w:webHidden/>
              </w:rPr>
              <w:tab/>
            </w:r>
            <w:r>
              <w:rPr>
                <w:noProof/>
                <w:webHidden/>
              </w:rPr>
              <w:t>2-</w:t>
            </w:r>
            <w:r w:rsidRPr="0052476B">
              <w:rPr>
                <w:noProof/>
                <w:webHidden/>
              </w:rPr>
              <w:fldChar w:fldCharType="begin"/>
            </w:r>
            <w:r w:rsidRPr="0052476B">
              <w:rPr>
                <w:noProof/>
                <w:webHidden/>
              </w:rPr>
              <w:instrText xml:space="preserve"> PAGEREF _Toc132720273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F56D9A" w:rsidRDefault="0052476B" w14:paraId="69E8C365" w14:textId="345F58BB">
          <w:pPr>
            <w:pStyle w:val="TM2"/>
            <w:rPr>
              <w:rFonts w:eastAsiaTheme="minorEastAsia"/>
              <w:noProof/>
              <w:lang w:val="fr-CI" w:eastAsia="fr-CI"/>
            </w:rPr>
          </w:pPr>
          <w:hyperlink w:history="1" w:anchor="_Toc132720274">
            <w:r w:rsidRPr="00F56D9A">
              <w:rPr>
                <w:rStyle w:val="Lienhypertexte"/>
                <w:rFonts w:ascii="Times New Roman" w:hAnsi="Times New Roman" w:cs="Times New Roman"/>
                <w:noProof/>
                <w:sz w:val="20"/>
                <w:szCs w:val="20"/>
                <w:lang w:val="fr"/>
              </w:rPr>
              <w:t>2.1</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Aperçu</w:t>
            </w:r>
            <w:r w:rsidRPr="0052476B">
              <w:rPr>
                <w:noProof/>
                <w:webHidden/>
              </w:rPr>
              <w:tab/>
            </w:r>
            <w:r>
              <w:rPr>
                <w:noProof/>
                <w:webHidden/>
              </w:rPr>
              <w:t>2-</w:t>
            </w:r>
            <w:r w:rsidRPr="0052476B">
              <w:rPr>
                <w:noProof/>
                <w:webHidden/>
              </w:rPr>
              <w:fldChar w:fldCharType="begin"/>
            </w:r>
            <w:r w:rsidRPr="0052476B">
              <w:rPr>
                <w:noProof/>
                <w:webHidden/>
              </w:rPr>
              <w:instrText xml:space="preserve"> PAGEREF _Toc132720274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F56D9A" w:rsidRDefault="0052476B" w14:paraId="219CF147" w14:textId="3325AD4B">
          <w:pPr>
            <w:pStyle w:val="TM2"/>
            <w:rPr>
              <w:rFonts w:eastAsiaTheme="minorEastAsia"/>
              <w:noProof/>
              <w:lang w:val="fr-CI" w:eastAsia="fr-CI"/>
            </w:rPr>
          </w:pPr>
          <w:hyperlink w:history="1" w:anchor="_Toc132720275">
            <w:r w:rsidRPr="00F56D9A">
              <w:rPr>
                <w:rStyle w:val="Lienhypertexte"/>
                <w:rFonts w:ascii="Times New Roman" w:hAnsi="Times New Roman" w:cs="Times New Roman"/>
                <w:noProof/>
                <w:sz w:val="20"/>
                <w:szCs w:val="20"/>
                <w:lang w:val="fr"/>
              </w:rPr>
              <w:t>2.2</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Principes</w:t>
            </w:r>
            <w:r w:rsidRPr="0052476B">
              <w:rPr>
                <w:noProof/>
                <w:webHidden/>
              </w:rPr>
              <w:tab/>
            </w:r>
            <w:r>
              <w:rPr>
                <w:noProof/>
                <w:webHidden/>
              </w:rPr>
              <w:t>2-</w:t>
            </w:r>
            <w:r w:rsidRPr="0052476B">
              <w:rPr>
                <w:noProof/>
                <w:webHidden/>
              </w:rPr>
              <w:fldChar w:fldCharType="begin"/>
            </w:r>
            <w:r w:rsidRPr="0052476B">
              <w:rPr>
                <w:noProof/>
                <w:webHidden/>
              </w:rPr>
              <w:instrText xml:space="preserve"> PAGEREF _Toc132720275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F56D9A" w:rsidRDefault="0052476B" w14:paraId="1CE106BD" w14:textId="138B0207">
          <w:pPr>
            <w:pStyle w:val="TM2"/>
            <w:rPr>
              <w:rFonts w:eastAsiaTheme="minorEastAsia"/>
              <w:noProof/>
              <w:lang w:val="fr-CI" w:eastAsia="fr-CI"/>
            </w:rPr>
          </w:pPr>
          <w:hyperlink w:history="1" w:anchor="_Toc132720276">
            <w:r w:rsidRPr="00F56D9A">
              <w:rPr>
                <w:rStyle w:val="Lienhypertexte"/>
                <w:rFonts w:ascii="Times New Roman" w:hAnsi="Times New Roman" w:cs="Times New Roman"/>
                <w:noProof/>
                <w:sz w:val="20"/>
                <w:szCs w:val="20"/>
                <w:lang w:val="fr"/>
              </w:rPr>
              <w:t>2.3</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Approche processus – la roue de Deming (PDCA)</w:t>
            </w:r>
            <w:r w:rsidRPr="0052476B">
              <w:rPr>
                <w:noProof/>
                <w:webHidden/>
              </w:rPr>
              <w:tab/>
            </w:r>
            <w:r>
              <w:rPr>
                <w:noProof/>
                <w:webHidden/>
              </w:rPr>
              <w:t>2-</w:t>
            </w:r>
            <w:r w:rsidRPr="0052476B">
              <w:rPr>
                <w:noProof/>
                <w:webHidden/>
              </w:rPr>
              <w:fldChar w:fldCharType="begin"/>
            </w:r>
            <w:r w:rsidRPr="0052476B">
              <w:rPr>
                <w:noProof/>
                <w:webHidden/>
              </w:rPr>
              <w:instrText xml:space="preserve"> PAGEREF _Toc132720276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F56D9A" w:rsidRDefault="0052476B" w14:paraId="7FCC413F" w14:textId="72024E47">
          <w:pPr>
            <w:pStyle w:val="TM2"/>
            <w:rPr>
              <w:rFonts w:eastAsiaTheme="minorEastAsia"/>
              <w:noProof/>
              <w:lang w:val="fr-CI" w:eastAsia="fr-CI"/>
            </w:rPr>
          </w:pPr>
          <w:hyperlink w:history="1" w:anchor="_Toc132720277">
            <w:r w:rsidRPr="00F56D9A">
              <w:rPr>
                <w:rStyle w:val="Lienhypertexte"/>
                <w:rFonts w:ascii="Times New Roman" w:hAnsi="Times New Roman" w:cs="Times New Roman"/>
                <w:noProof/>
                <w:sz w:val="20"/>
                <w:szCs w:val="20"/>
                <w:lang w:val="fr"/>
              </w:rPr>
              <w:t>2.4</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Réflexion axée sur les risques</w:t>
            </w:r>
            <w:r w:rsidRPr="0052476B">
              <w:rPr>
                <w:noProof/>
                <w:webHidden/>
              </w:rPr>
              <w:tab/>
            </w:r>
            <w:r>
              <w:rPr>
                <w:noProof/>
                <w:webHidden/>
              </w:rPr>
              <w:t>2-</w:t>
            </w:r>
            <w:r w:rsidRPr="0052476B">
              <w:rPr>
                <w:noProof/>
                <w:webHidden/>
              </w:rPr>
              <w:fldChar w:fldCharType="begin"/>
            </w:r>
            <w:r w:rsidRPr="0052476B">
              <w:rPr>
                <w:noProof/>
                <w:webHidden/>
              </w:rPr>
              <w:instrText xml:space="preserve"> PAGEREF _Toc132720277 \h </w:instrText>
            </w:r>
            <w:r w:rsidRPr="0052476B">
              <w:rPr>
                <w:noProof/>
                <w:webHidden/>
              </w:rPr>
            </w:r>
            <w:r w:rsidRPr="0052476B">
              <w:rPr>
                <w:noProof/>
                <w:webHidden/>
              </w:rPr>
              <w:fldChar w:fldCharType="separate"/>
            </w:r>
            <w:r>
              <w:rPr>
                <w:noProof/>
                <w:webHidden/>
              </w:rPr>
              <w:t>3</w:t>
            </w:r>
            <w:r w:rsidRPr="0052476B">
              <w:rPr>
                <w:noProof/>
                <w:webHidden/>
              </w:rPr>
              <w:fldChar w:fldCharType="end"/>
            </w:r>
          </w:hyperlink>
        </w:p>
        <w:p w:rsidRPr="0052476B" w:rsidR="0052476B" w:rsidP="00F56D9A" w:rsidRDefault="0052476B" w14:paraId="59EFFDC1" w14:textId="5AC2E706">
          <w:pPr>
            <w:pStyle w:val="TM2"/>
            <w:rPr>
              <w:rFonts w:eastAsiaTheme="minorEastAsia"/>
              <w:noProof/>
              <w:lang w:val="fr-CI" w:eastAsia="fr-CI"/>
            </w:rPr>
          </w:pPr>
          <w:hyperlink w:history="1" w:anchor="_Toc132720278">
            <w:r w:rsidRPr="00F56D9A">
              <w:rPr>
                <w:rStyle w:val="Lienhypertexte"/>
                <w:rFonts w:ascii="Times New Roman" w:hAnsi="Times New Roman" w:cs="Times New Roman"/>
                <w:noProof/>
                <w:sz w:val="20"/>
                <w:szCs w:val="20"/>
                <w:lang w:val="fr"/>
              </w:rPr>
              <w:t>2.5</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Notes explicatives</w:t>
            </w:r>
            <w:r w:rsidRPr="0052476B">
              <w:rPr>
                <w:noProof/>
                <w:webHidden/>
              </w:rPr>
              <w:tab/>
            </w:r>
            <w:r>
              <w:rPr>
                <w:noProof/>
                <w:webHidden/>
              </w:rPr>
              <w:t>2-</w:t>
            </w:r>
            <w:r w:rsidRPr="0052476B">
              <w:rPr>
                <w:noProof/>
                <w:webHidden/>
              </w:rPr>
              <w:fldChar w:fldCharType="begin"/>
            </w:r>
            <w:r w:rsidRPr="0052476B">
              <w:rPr>
                <w:noProof/>
                <w:webHidden/>
              </w:rPr>
              <w:instrText xml:space="preserve"> PAGEREF _Toc132720278 \h </w:instrText>
            </w:r>
            <w:r w:rsidRPr="0052476B">
              <w:rPr>
                <w:noProof/>
                <w:webHidden/>
              </w:rPr>
            </w:r>
            <w:r w:rsidRPr="0052476B">
              <w:rPr>
                <w:noProof/>
                <w:webHidden/>
              </w:rPr>
              <w:fldChar w:fldCharType="separate"/>
            </w:r>
            <w:r>
              <w:rPr>
                <w:noProof/>
                <w:webHidden/>
              </w:rPr>
              <w:t>3</w:t>
            </w:r>
            <w:r w:rsidRPr="0052476B">
              <w:rPr>
                <w:noProof/>
                <w:webHidden/>
              </w:rPr>
              <w:fldChar w:fldCharType="end"/>
            </w:r>
          </w:hyperlink>
        </w:p>
        <w:p w:rsidRPr="0052476B" w:rsidR="0052476B" w:rsidP="0052476B" w:rsidRDefault="0052476B" w14:paraId="66E6B64B" w14:textId="7E7CDE2D">
          <w:pPr>
            <w:pStyle w:val="TM1"/>
            <w:rPr>
              <w:rFonts w:eastAsiaTheme="minorEastAsia"/>
              <w:noProof/>
              <w:lang w:val="fr-CI" w:eastAsia="fr-CI"/>
            </w:rPr>
          </w:pPr>
          <w:hyperlink w:history="1" w:anchor="_Toc132720279">
            <w:r w:rsidRPr="00F56D9A">
              <w:rPr>
                <w:rStyle w:val="Lienhypertexte"/>
                <w:rFonts w:ascii="Times New Roman" w:hAnsi="Times New Roman" w:cs="Times New Roman"/>
                <w:noProof/>
                <w:sz w:val="20"/>
                <w:szCs w:val="20"/>
                <w:lang w:val="fr"/>
              </w:rPr>
              <w:t>CHAPITRE 3. ÉTAPES POUR LA MISE EN ŒUVRE DU SMQ</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_Toc132720279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F56D9A" w:rsidRDefault="0052476B" w14:paraId="3BEC4BA4" w14:textId="029A70A8">
          <w:pPr>
            <w:pStyle w:val="TM2"/>
            <w:rPr>
              <w:rFonts w:eastAsiaTheme="minorEastAsia"/>
              <w:noProof/>
              <w:lang w:val="fr-CI" w:eastAsia="fr-CI"/>
            </w:rPr>
          </w:pPr>
          <w:hyperlink w:history="1" w:anchor="_Toc132720280">
            <w:r w:rsidRPr="00F56D9A">
              <w:rPr>
                <w:rStyle w:val="Lienhypertexte"/>
                <w:rFonts w:ascii="Times New Roman" w:hAnsi="Times New Roman" w:cs="Times New Roman"/>
                <w:noProof/>
                <w:sz w:val="20"/>
                <w:szCs w:val="20"/>
                <w:lang w:val="fr"/>
              </w:rPr>
              <w:t>3.1</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Présentation générale</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_Toc132720280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F56D9A" w:rsidRDefault="0052476B" w14:paraId="731E97BC" w14:textId="36540591">
          <w:pPr>
            <w:pStyle w:val="TM2"/>
            <w:rPr>
              <w:rFonts w:eastAsiaTheme="minorEastAsia"/>
              <w:noProof/>
              <w:lang w:val="fr-CI" w:eastAsia="fr-CI"/>
            </w:rPr>
          </w:pPr>
          <w:hyperlink w:history="1" w:anchor="_Toc132720281">
            <w:r w:rsidRPr="00F56D9A">
              <w:rPr>
                <w:rStyle w:val="Lienhypertexte"/>
                <w:rFonts w:ascii="Times New Roman" w:hAnsi="Times New Roman" w:cs="Times New Roman"/>
                <w:noProof/>
                <w:sz w:val="20"/>
                <w:szCs w:val="20"/>
                <w:lang w:val="fr"/>
              </w:rPr>
              <w:t>3.2</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Étape 1 – Obtenir l’approbation officielle de la direction</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_Toc132720281 \h </w:instrText>
            </w:r>
            <w:r w:rsidRPr="0052476B">
              <w:rPr>
                <w:noProof/>
                <w:webHidden/>
              </w:rPr>
            </w:r>
            <w:r w:rsidRPr="0052476B">
              <w:rPr>
                <w:noProof/>
                <w:webHidden/>
              </w:rPr>
              <w:fldChar w:fldCharType="separate"/>
            </w:r>
            <w:r>
              <w:rPr>
                <w:noProof/>
                <w:webHidden/>
              </w:rPr>
              <w:t>4</w:t>
            </w:r>
            <w:r w:rsidRPr="0052476B">
              <w:rPr>
                <w:noProof/>
                <w:webHidden/>
              </w:rPr>
              <w:fldChar w:fldCharType="end"/>
            </w:r>
          </w:hyperlink>
        </w:p>
        <w:p w:rsidRPr="0052476B" w:rsidR="0052476B" w:rsidP="00F56D9A" w:rsidRDefault="0052476B" w14:paraId="77AFFA3C" w14:textId="021518DB">
          <w:pPr>
            <w:pStyle w:val="TM2"/>
            <w:rPr>
              <w:rFonts w:eastAsiaTheme="minorEastAsia"/>
              <w:noProof/>
              <w:lang w:val="fr-CI" w:eastAsia="fr-CI"/>
            </w:rPr>
          </w:pPr>
          <w:hyperlink w:history="1" w:anchor="_Toc132720282">
            <w:r w:rsidRPr="00F56D9A">
              <w:rPr>
                <w:rStyle w:val="Lienhypertexte"/>
                <w:rFonts w:ascii="Times New Roman" w:hAnsi="Times New Roman" w:cs="Times New Roman"/>
                <w:noProof/>
                <w:sz w:val="20"/>
                <w:szCs w:val="20"/>
                <w:lang w:val="fr"/>
              </w:rPr>
              <w:t>3.3</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Étape 2 – Sélectionner un responsable qualité professionnel</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_Toc132720282 \h </w:instrText>
            </w:r>
            <w:r w:rsidRPr="0052476B">
              <w:rPr>
                <w:noProof/>
                <w:webHidden/>
              </w:rPr>
            </w:r>
            <w:r w:rsidRPr="0052476B">
              <w:rPr>
                <w:noProof/>
                <w:webHidden/>
              </w:rPr>
              <w:fldChar w:fldCharType="separate"/>
            </w:r>
            <w:r>
              <w:rPr>
                <w:noProof/>
                <w:webHidden/>
              </w:rPr>
              <w:t>4</w:t>
            </w:r>
            <w:r w:rsidRPr="0052476B">
              <w:rPr>
                <w:noProof/>
                <w:webHidden/>
              </w:rPr>
              <w:fldChar w:fldCharType="end"/>
            </w:r>
          </w:hyperlink>
        </w:p>
        <w:p w:rsidRPr="0052476B" w:rsidR="0052476B" w:rsidP="00F56D9A" w:rsidRDefault="0052476B" w14:paraId="351FC237" w14:textId="587DE0E0">
          <w:pPr>
            <w:pStyle w:val="TM2"/>
            <w:rPr>
              <w:rFonts w:eastAsiaTheme="minorEastAsia"/>
              <w:noProof/>
              <w:lang w:val="fr-CI" w:eastAsia="fr-CI"/>
            </w:rPr>
          </w:pPr>
          <w:hyperlink w:history="1" w:anchor="_Toc132720283">
            <w:r w:rsidRPr="00F56D9A">
              <w:rPr>
                <w:rStyle w:val="Lienhypertexte"/>
                <w:rFonts w:ascii="Times New Roman" w:hAnsi="Times New Roman" w:cs="Times New Roman"/>
                <w:noProof/>
                <w:sz w:val="20"/>
                <w:szCs w:val="20"/>
                <w:lang w:val="fr"/>
              </w:rPr>
              <w:t>3.4</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Étape 3 – Sélectionner un organisme de formation reconnu</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_Toc132720283 \h </w:instrText>
            </w:r>
            <w:r w:rsidRPr="0052476B">
              <w:rPr>
                <w:noProof/>
                <w:webHidden/>
              </w:rPr>
            </w:r>
            <w:r w:rsidRPr="0052476B">
              <w:rPr>
                <w:noProof/>
                <w:webHidden/>
              </w:rPr>
              <w:fldChar w:fldCharType="separate"/>
            </w:r>
            <w:r>
              <w:rPr>
                <w:noProof/>
                <w:webHidden/>
              </w:rPr>
              <w:t>5</w:t>
            </w:r>
            <w:r w:rsidRPr="0052476B">
              <w:rPr>
                <w:noProof/>
                <w:webHidden/>
              </w:rPr>
              <w:fldChar w:fldCharType="end"/>
            </w:r>
          </w:hyperlink>
        </w:p>
        <w:p w:rsidRPr="0052476B" w:rsidR="0052476B" w:rsidP="00F56D9A" w:rsidRDefault="0052476B" w14:paraId="1E6A798C" w14:textId="69F178AA">
          <w:pPr>
            <w:pStyle w:val="TM2"/>
            <w:rPr>
              <w:rFonts w:eastAsiaTheme="minorEastAsia"/>
              <w:noProof/>
              <w:lang w:val="fr-CI" w:eastAsia="fr-CI"/>
            </w:rPr>
          </w:pPr>
          <w:hyperlink w:history="1" w:anchor="_Toc132720284">
            <w:r w:rsidRPr="00F56D9A">
              <w:rPr>
                <w:rStyle w:val="Lienhypertexte"/>
                <w:rFonts w:ascii="Times New Roman" w:hAnsi="Times New Roman" w:cs="Times New Roman"/>
                <w:noProof/>
                <w:sz w:val="20"/>
                <w:szCs w:val="20"/>
                <w:lang w:val="fr"/>
              </w:rPr>
              <w:t>3.5</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Étape 4 – Dispenser une formation d’initiation au management de la qualité</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_Toc132720284 \h </w:instrText>
            </w:r>
            <w:r w:rsidRPr="0052476B">
              <w:rPr>
                <w:noProof/>
                <w:webHidden/>
              </w:rPr>
            </w:r>
            <w:r w:rsidRPr="0052476B">
              <w:rPr>
                <w:noProof/>
                <w:webHidden/>
              </w:rPr>
              <w:fldChar w:fldCharType="separate"/>
            </w:r>
            <w:r>
              <w:rPr>
                <w:noProof/>
                <w:webHidden/>
              </w:rPr>
              <w:t>5</w:t>
            </w:r>
            <w:r w:rsidRPr="0052476B">
              <w:rPr>
                <w:noProof/>
                <w:webHidden/>
              </w:rPr>
              <w:fldChar w:fldCharType="end"/>
            </w:r>
          </w:hyperlink>
        </w:p>
        <w:p w:rsidRPr="0052476B" w:rsidR="0052476B" w:rsidP="00F56D9A" w:rsidRDefault="0052476B" w14:paraId="75C5A0DC" w14:textId="28BE6E25">
          <w:pPr>
            <w:pStyle w:val="TM2"/>
            <w:rPr>
              <w:rFonts w:eastAsiaTheme="minorEastAsia"/>
              <w:noProof/>
              <w:lang w:val="fr-CI" w:eastAsia="fr-CI"/>
            </w:rPr>
          </w:pPr>
          <w:hyperlink w:history="1" w:anchor="_Toc132720285">
            <w:r w:rsidRPr="00F56D9A">
              <w:rPr>
                <w:rStyle w:val="Lienhypertexte"/>
                <w:rFonts w:ascii="Times New Roman" w:hAnsi="Times New Roman" w:cs="Times New Roman"/>
                <w:noProof/>
                <w:sz w:val="20"/>
                <w:szCs w:val="20"/>
                <w:lang w:val="fr"/>
              </w:rPr>
              <w:t>3.6</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Étape 5 – Procéder à une analyse des écarts</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_Toc132720285 \h </w:instrText>
            </w:r>
            <w:r w:rsidRPr="0052476B">
              <w:rPr>
                <w:noProof/>
                <w:webHidden/>
              </w:rPr>
            </w:r>
            <w:r w:rsidRPr="0052476B">
              <w:rPr>
                <w:noProof/>
                <w:webHidden/>
              </w:rPr>
              <w:fldChar w:fldCharType="separate"/>
            </w:r>
            <w:r>
              <w:rPr>
                <w:noProof/>
                <w:webHidden/>
              </w:rPr>
              <w:t>5</w:t>
            </w:r>
            <w:r w:rsidRPr="0052476B">
              <w:rPr>
                <w:noProof/>
                <w:webHidden/>
              </w:rPr>
              <w:fldChar w:fldCharType="end"/>
            </w:r>
          </w:hyperlink>
        </w:p>
        <w:p w:rsidRPr="0052476B" w:rsidR="0052476B" w:rsidP="00F56D9A" w:rsidRDefault="0052476B" w14:paraId="39B9102F" w14:textId="52ACA8C2">
          <w:pPr>
            <w:pStyle w:val="TM2"/>
            <w:rPr>
              <w:rFonts w:eastAsiaTheme="minorEastAsia"/>
              <w:noProof/>
              <w:lang w:val="fr-CI" w:eastAsia="fr-CI"/>
            </w:rPr>
          </w:pPr>
          <w:hyperlink w:history="1" w:anchor="_Toc132720286">
            <w:r w:rsidRPr="00F56D9A">
              <w:rPr>
                <w:rStyle w:val="Lienhypertexte"/>
                <w:rFonts w:ascii="Times New Roman" w:hAnsi="Times New Roman" w:cs="Times New Roman"/>
                <w:noProof/>
                <w:sz w:val="20"/>
                <w:szCs w:val="20"/>
                <w:lang w:val="fr"/>
              </w:rPr>
              <w:t>3.7</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Étapes 6, 12, 15 et 17 – Organiser des réunions d’évaluation du SMQ (revue de direction) à chacune de ces étapes</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_Toc132720286 \h </w:instrText>
            </w:r>
            <w:r w:rsidRPr="0052476B">
              <w:rPr>
                <w:noProof/>
                <w:webHidden/>
              </w:rPr>
            </w:r>
            <w:r w:rsidRPr="0052476B">
              <w:rPr>
                <w:noProof/>
                <w:webHidden/>
              </w:rPr>
              <w:fldChar w:fldCharType="separate"/>
            </w:r>
            <w:r>
              <w:rPr>
                <w:noProof/>
                <w:webHidden/>
              </w:rPr>
              <w:t>6</w:t>
            </w:r>
            <w:r w:rsidRPr="0052476B">
              <w:rPr>
                <w:noProof/>
                <w:webHidden/>
              </w:rPr>
              <w:fldChar w:fldCharType="end"/>
            </w:r>
          </w:hyperlink>
        </w:p>
        <w:p w:rsidRPr="0052476B" w:rsidR="0052476B" w:rsidP="00F56D9A" w:rsidRDefault="0052476B" w14:paraId="0BAEA315" w14:textId="6D804740">
          <w:pPr>
            <w:pStyle w:val="TM2"/>
            <w:rPr>
              <w:rFonts w:eastAsiaTheme="minorEastAsia"/>
              <w:noProof/>
              <w:lang w:val="fr-CI" w:eastAsia="fr-CI"/>
            </w:rPr>
          </w:pPr>
          <w:hyperlink w:history="1" w:anchor="_Toc132720287">
            <w:r w:rsidRPr="00F56D9A">
              <w:rPr>
                <w:rStyle w:val="Lienhypertexte"/>
                <w:rFonts w:ascii="Times New Roman" w:hAnsi="Times New Roman" w:cs="Times New Roman"/>
                <w:noProof/>
                <w:sz w:val="20"/>
                <w:szCs w:val="20"/>
                <w:lang w:val="fr"/>
              </w:rPr>
              <w:t>3.8</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Étape 7 – Commencer les travaux visant à corriger les lacunes identifiées</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_Toc132720287 \h </w:instrText>
            </w:r>
            <w:r w:rsidRPr="0052476B">
              <w:rPr>
                <w:noProof/>
                <w:webHidden/>
              </w:rPr>
            </w:r>
            <w:r w:rsidRPr="0052476B">
              <w:rPr>
                <w:noProof/>
                <w:webHidden/>
              </w:rPr>
              <w:fldChar w:fldCharType="separate"/>
            </w:r>
            <w:r>
              <w:rPr>
                <w:noProof/>
                <w:webHidden/>
              </w:rPr>
              <w:t>7</w:t>
            </w:r>
            <w:r w:rsidRPr="0052476B">
              <w:rPr>
                <w:noProof/>
                <w:webHidden/>
              </w:rPr>
              <w:fldChar w:fldCharType="end"/>
            </w:r>
          </w:hyperlink>
        </w:p>
        <w:p w:rsidRPr="0052476B" w:rsidR="0052476B" w:rsidP="0052476B" w:rsidRDefault="0052476B" w14:paraId="45B32576" w14:textId="6F11853C">
          <w:pPr>
            <w:pStyle w:val="TM2"/>
            <w:rPr>
              <w:rFonts w:eastAsiaTheme="minorEastAsia"/>
              <w:noProof/>
              <w:lang w:val="fr-CI" w:eastAsia="fr-CI"/>
            </w:rPr>
          </w:pPr>
          <w:hyperlink w:history="1" w:anchor="_Toc132720288">
            <w:r w:rsidRPr="00F56D9A">
              <w:rPr>
                <w:rStyle w:val="Lienhypertexte"/>
                <w:rFonts w:ascii="Times New Roman" w:hAnsi="Times New Roman" w:cs="Times New Roman"/>
                <w:noProof/>
                <w:sz w:val="20"/>
                <w:szCs w:val="20"/>
                <w:lang w:val="fr"/>
              </w:rPr>
              <w:t>3.10 Étape 9 – Evaluer le niveau de satisfaction du client</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_Toc132720288 \h </w:instrText>
            </w:r>
            <w:r w:rsidRPr="0052476B">
              <w:rPr>
                <w:noProof/>
                <w:webHidden/>
              </w:rPr>
            </w:r>
            <w:r w:rsidRPr="0052476B">
              <w:rPr>
                <w:noProof/>
                <w:webHidden/>
              </w:rPr>
              <w:fldChar w:fldCharType="separate"/>
            </w:r>
            <w:r>
              <w:rPr>
                <w:noProof/>
                <w:webHidden/>
              </w:rPr>
              <w:t>8</w:t>
            </w:r>
            <w:r w:rsidRPr="0052476B">
              <w:rPr>
                <w:noProof/>
                <w:webHidden/>
              </w:rPr>
              <w:fldChar w:fldCharType="end"/>
            </w:r>
          </w:hyperlink>
        </w:p>
        <w:p w:rsidRPr="0052476B" w:rsidR="0052476B" w:rsidP="00F56D9A" w:rsidRDefault="0052476B" w14:paraId="04B0E8A0" w14:textId="158AFAEC">
          <w:pPr>
            <w:pStyle w:val="TM2"/>
            <w:rPr>
              <w:rFonts w:eastAsiaTheme="minorEastAsia"/>
              <w:noProof/>
              <w:lang w:val="fr-CI" w:eastAsia="fr-CI"/>
            </w:rPr>
          </w:pPr>
          <w:hyperlink w:history="1" w:anchor="_Toc132720289">
            <w:r w:rsidRPr="00F56D9A">
              <w:rPr>
                <w:rStyle w:val="Lienhypertexte"/>
                <w:rFonts w:ascii="Times New Roman" w:hAnsi="Times New Roman" w:cs="Times New Roman"/>
                <w:noProof/>
                <w:sz w:val="20"/>
                <w:szCs w:val="20"/>
                <w:lang w:val="fr"/>
              </w:rPr>
              <w:t>3.11</w:t>
            </w:r>
            <w:r w:rsidRPr="0052476B">
              <w:rPr>
                <w:rFonts w:eastAsiaTheme="minorEastAsia"/>
                <w:noProof/>
                <w:lang w:val="fr-CI" w:eastAsia="fr-CI"/>
              </w:rPr>
              <w:tab/>
            </w:r>
            <w:r w:rsidRPr="00F56D9A">
              <w:rPr>
                <w:rStyle w:val="Lienhypertexte"/>
                <w:rFonts w:ascii="Times New Roman" w:hAnsi="Times New Roman" w:cs="Times New Roman"/>
                <w:noProof/>
                <w:sz w:val="20"/>
                <w:szCs w:val="20"/>
                <w:lang w:val="fr"/>
              </w:rPr>
              <w:t>Étape 10 – Désigner un ou plusieurs membres du personnel comme auditeur(s) interne(s) et le(s) former à cette fonction</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_Toc132720289 \h </w:instrText>
            </w:r>
            <w:r w:rsidRPr="0052476B">
              <w:rPr>
                <w:noProof/>
                <w:webHidden/>
              </w:rPr>
            </w:r>
            <w:r w:rsidRPr="0052476B">
              <w:rPr>
                <w:noProof/>
                <w:webHidden/>
              </w:rPr>
              <w:fldChar w:fldCharType="separate"/>
            </w:r>
            <w:r>
              <w:rPr>
                <w:noProof/>
                <w:webHidden/>
              </w:rPr>
              <w:t>9</w:t>
            </w:r>
            <w:r w:rsidRPr="0052476B">
              <w:rPr>
                <w:noProof/>
                <w:webHidden/>
              </w:rPr>
              <w:fldChar w:fldCharType="end"/>
            </w:r>
          </w:hyperlink>
        </w:p>
        <w:p w:rsidRPr="0052476B" w:rsidR="0052476B" w:rsidP="00F56D9A" w:rsidRDefault="0052476B" w14:paraId="11D903EA" w14:textId="07BB7792">
          <w:pPr>
            <w:pStyle w:val="TM2"/>
            <w:rPr>
              <w:rFonts w:eastAsiaTheme="minorEastAsia"/>
              <w:noProof/>
              <w:lang w:val="fr-CI" w:eastAsia="fr-CI"/>
            </w:rPr>
          </w:pPr>
          <w:hyperlink w:history="1" w:anchor="_Toc132720290">
            <w:r w:rsidRPr="00F56D9A">
              <w:rPr>
                <w:rStyle w:val="Lienhypertexte"/>
                <w:rFonts w:ascii="Times New Roman" w:hAnsi="Times New Roman" w:cs="Times New Roman"/>
                <w:noProof/>
                <w:sz w:val="20"/>
                <w:szCs w:val="20"/>
                <w:lang w:val="fr"/>
              </w:rPr>
              <w:t>3.12</w:t>
            </w:r>
            <w:r>
              <w:rPr>
                <w:rFonts w:eastAsiaTheme="minorEastAsia"/>
                <w:noProof/>
                <w:lang w:val="fr-CI" w:eastAsia="fr-CI"/>
              </w:rPr>
              <w:t xml:space="preserve"> </w:t>
            </w:r>
            <w:r w:rsidRPr="00F56D9A">
              <w:rPr>
                <w:rStyle w:val="Lienhypertexte"/>
                <w:rFonts w:ascii="Times New Roman" w:hAnsi="Times New Roman" w:cs="Times New Roman"/>
                <w:noProof/>
                <w:sz w:val="20"/>
                <w:szCs w:val="20"/>
                <w:lang w:val="fr"/>
              </w:rPr>
              <w:t>Étapes 11, 14 et 16 – Réaliser des audits internes</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_Toc132720290 \h </w:instrText>
            </w:r>
            <w:r w:rsidRPr="0052476B">
              <w:rPr>
                <w:noProof/>
                <w:webHidden/>
              </w:rPr>
            </w:r>
            <w:r w:rsidRPr="0052476B">
              <w:rPr>
                <w:noProof/>
                <w:webHidden/>
              </w:rPr>
              <w:fldChar w:fldCharType="separate"/>
            </w:r>
            <w:r>
              <w:rPr>
                <w:noProof/>
                <w:webHidden/>
              </w:rPr>
              <w:t>10</w:t>
            </w:r>
            <w:r w:rsidRPr="0052476B">
              <w:rPr>
                <w:noProof/>
                <w:webHidden/>
              </w:rPr>
              <w:fldChar w:fldCharType="end"/>
            </w:r>
          </w:hyperlink>
        </w:p>
        <w:p w:rsidRPr="0052476B" w:rsidR="0052476B" w:rsidP="00F56D9A" w:rsidRDefault="0052476B" w14:paraId="4D77EDEA" w14:textId="13F81B8B">
          <w:pPr>
            <w:pStyle w:val="TM2"/>
            <w:rPr>
              <w:rFonts w:eastAsiaTheme="minorEastAsia"/>
              <w:noProof/>
              <w:lang w:val="fr-CI" w:eastAsia="fr-CI"/>
            </w:rPr>
          </w:pPr>
          <w:hyperlink w:history="1" w:anchor="_Toc132720291">
            <w:r w:rsidRPr="00F56D9A">
              <w:rPr>
                <w:rStyle w:val="Lienhypertexte"/>
                <w:rFonts w:ascii="Times New Roman" w:hAnsi="Times New Roman" w:cs="Times New Roman"/>
                <w:noProof/>
                <w:sz w:val="20"/>
                <w:szCs w:val="20"/>
                <w:lang w:val="fr"/>
              </w:rPr>
              <w:t>3.13</w:t>
            </w:r>
            <w:r>
              <w:rPr>
                <w:rStyle w:val="Lienhypertexte"/>
                <w:rFonts w:ascii="Times New Roman" w:hAnsi="Times New Roman" w:cs="Times New Roman"/>
                <w:noProof/>
                <w:sz w:val="20"/>
                <w:szCs w:val="20"/>
                <w:lang w:val="fr"/>
              </w:rPr>
              <w:t xml:space="preserve"> </w:t>
            </w:r>
            <w:r w:rsidRPr="00F56D9A">
              <w:rPr>
                <w:rStyle w:val="Lienhypertexte"/>
                <w:rFonts w:ascii="Times New Roman" w:hAnsi="Times New Roman" w:cs="Times New Roman"/>
                <w:noProof/>
                <w:sz w:val="20"/>
                <w:szCs w:val="20"/>
                <w:lang w:val="fr"/>
              </w:rPr>
              <w:t>Étape 13 – Sélectionner un organisme de certification pour réaliser l’audit de certification</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_Toc132720291 \h </w:instrText>
            </w:r>
            <w:r w:rsidRPr="0052476B">
              <w:rPr>
                <w:noProof/>
                <w:webHidden/>
              </w:rPr>
            </w:r>
            <w:r w:rsidRPr="0052476B">
              <w:rPr>
                <w:noProof/>
                <w:webHidden/>
              </w:rPr>
              <w:fldChar w:fldCharType="separate"/>
            </w:r>
            <w:r>
              <w:rPr>
                <w:noProof/>
                <w:webHidden/>
              </w:rPr>
              <w:t>11</w:t>
            </w:r>
            <w:r w:rsidRPr="0052476B">
              <w:rPr>
                <w:noProof/>
                <w:webHidden/>
              </w:rPr>
              <w:fldChar w:fldCharType="end"/>
            </w:r>
          </w:hyperlink>
        </w:p>
        <w:p w:rsidRPr="0052476B" w:rsidR="0052476B" w:rsidP="00F56D9A" w:rsidRDefault="0052476B" w14:paraId="0CEF15E8" w14:textId="713F4511">
          <w:pPr>
            <w:pStyle w:val="TM2"/>
            <w:rPr>
              <w:rFonts w:eastAsiaTheme="minorEastAsia"/>
              <w:noProof/>
              <w:lang w:val="fr-CI" w:eastAsia="fr-CI"/>
            </w:rPr>
          </w:pPr>
          <w:hyperlink w:history="1" w:anchor="_Toc132720292">
            <w:r w:rsidRPr="00F56D9A">
              <w:rPr>
                <w:rStyle w:val="Lienhypertexte"/>
                <w:rFonts w:ascii="Times New Roman" w:hAnsi="Times New Roman" w:cs="Times New Roman"/>
                <w:noProof/>
                <w:sz w:val="20"/>
                <w:szCs w:val="20"/>
                <w:lang w:val="fr"/>
              </w:rPr>
              <w:t>3.14</w:t>
            </w:r>
            <w:r>
              <w:rPr>
                <w:rStyle w:val="Lienhypertexte"/>
                <w:rFonts w:ascii="Times New Roman" w:hAnsi="Times New Roman" w:cs="Times New Roman"/>
                <w:noProof/>
                <w:sz w:val="20"/>
                <w:szCs w:val="20"/>
                <w:lang w:val="fr"/>
              </w:rPr>
              <w:t xml:space="preserve"> </w:t>
            </w:r>
            <w:r w:rsidRPr="00F56D9A">
              <w:rPr>
                <w:rStyle w:val="Lienhypertexte"/>
                <w:rFonts w:ascii="Times New Roman" w:hAnsi="Times New Roman" w:cs="Times New Roman"/>
                <w:noProof/>
                <w:sz w:val="20"/>
                <w:szCs w:val="20"/>
                <w:lang w:val="fr"/>
              </w:rPr>
              <w:t>Étapes 18 et 19 – Se préparer à un audit externe et le réaliser</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_Toc132720292 \h </w:instrText>
            </w:r>
            <w:r w:rsidRPr="0052476B">
              <w:rPr>
                <w:noProof/>
                <w:webHidden/>
              </w:rPr>
            </w:r>
            <w:r w:rsidRPr="0052476B">
              <w:rPr>
                <w:noProof/>
                <w:webHidden/>
              </w:rPr>
              <w:fldChar w:fldCharType="separate"/>
            </w:r>
            <w:r>
              <w:rPr>
                <w:noProof/>
                <w:webHidden/>
              </w:rPr>
              <w:t>12</w:t>
            </w:r>
            <w:r w:rsidRPr="0052476B">
              <w:rPr>
                <w:noProof/>
                <w:webHidden/>
              </w:rPr>
              <w:fldChar w:fldCharType="end"/>
            </w:r>
          </w:hyperlink>
        </w:p>
        <w:p w:rsidRPr="0052476B" w:rsidR="0052476B" w:rsidP="00F56D9A" w:rsidRDefault="0052476B" w14:paraId="4B282E56" w14:textId="30A953B5">
          <w:pPr>
            <w:pStyle w:val="TM2"/>
            <w:rPr>
              <w:rFonts w:eastAsiaTheme="minorEastAsia"/>
              <w:noProof/>
              <w:lang w:val="fr-CI" w:eastAsia="fr-CI"/>
            </w:rPr>
          </w:pPr>
          <w:hyperlink w:history="1" w:anchor="_Toc132720293">
            <w:r w:rsidRPr="00F56D9A">
              <w:rPr>
                <w:rStyle w:val="Lienhypertexte"/>
                <w:rFonts w:ascii="Times New Roman" w:hAnsi="Times New Roman" w:cs="Times New Roman"/>
                <w:noProof/>
                <w:sz w:val="20"/>
                <w:szCs w:val="20"/>
                <w:lang w:val="fr"/>
              </w:rPr>
              <w:t>3.15</w:t>
            </w:r>
            <w:r>
              <w:rPr>
                <w:rStyle w:val="Lienhypertexte"/>
                <w:rFonts w:ascii="Times New Roman" w:hAnsi="Times New Roman" w:cs="Times New Roman"/>
                <w:noProof/>
                <w:sz w:val="20"/>
                <w:szCs w:val="20"/>
                <w:lang w:val="fr"/>
              </w:rPr>
              <w:t xml:space="preserve"> </w:t>
            </w:r>
            <w:r w:rsidRPr="00F56D9A">
              <w:rPr>
                <w:rStyle w:val="Lienhypertexte"/>
                <w:rFonts w:ascii="Times New Roman" w:hAnsi="Times New Roman" w:cs="Times New Roman"/>
                <w:noProof/>
                <w:sz w:val="20"/>
                <w:szCs w:val="20"/>
                <w:lang w:val="fr"/>
              </w:rPr>
              <w:t>Étape 20 – Célébrer la certification de conformité</w:t>
            </w:r>
            <w:r w:rsidRPr="0052476B">
              <w:rPr>
                <w:noProof/>
                <w:webHidden/>
              </w:rPr>
              <w:tab/>
            </w:r>
            <w:r>
              <w:rPr>
                <w:noProof/>
                <w:webHidden/>
              </w:rPr>
              <w:t>3-</w:t>
            </w:r>
            <w:r w:rsidRPr="0052476B">
              <w:rPr>
                <w:noProof/>
                <w:webHidden/>
              </w:rPr>
              <w:fldChar w:fldCharType="begin"/>
            </w:r>
            <w:r w:rsidRPr="0052476B">
              <w:rPr>
                <w:noProof/>
                <w:webHidden/>
              </w:rPr>
              <w:instrText xml:space="preserve"> PAGEREF _Toc132720293 \h </w:instrText>
            </w:r>
            <w:r w:rsidRPr="0052476B">
              <w:rPr>
                <w:noProof/>
                <w:webHidden/>
              </w:rPr>
            </w:r>
            <w:r w:rsidRPr="0052476B">
              <w:rPr>
                <w:noProof/>
                <w:webHidden/>
              </w:rPr>
              <w:fldChar w:fldCharType="separate"/>
            </w:r>
            <w:r>
              <w:rPr>
                <w:noProof/>
                <w:webHidden/>
              </w:rPr>
              <w:t>13</w:t>
            </w:r>
            <w:r w:rsidRPr="0052476B">
              <w:rPr>
                <w:noProof/>
                <w:webHidden/>
              </w:rPr>
              <w:fldChar w:fldCharType="end"/>
            </w:r>
          </w:hyperlink>
        </w:p>
        <w:p w:rsidRPr="0052476B" w:rsidR="0052476B" w:rsidP="0052476B" w:rsidRDefault="0052476B" w14:paraId="5F8676E7" w14:textId="468504D0">
          <w:pPr>
            <w:pStyle w:val="TM1"/>
            <w:rPr>
              <w:rFonts w:eastAsiaTheme="minorEastAsia"/>
              <w:noProof/>
              <w:lang w:val="fr-CI" w:eastAsia="fr-CI"/>
            </w:rPr>
          </w:pPr>
          <w:hyperlink w:history="1" w:anchor="_Toc132720294">
            <w:r w:rsidRPr="00F56D9A">
              <w:rPr>
                <w:rStyle w:val="Lienhypertexte"/>
                <w:rFonts w:ascii="Times New Roman" w:hAnsi="Times New Roman" w:cs="Times New Roman"/>
                <w:noProof/>
                <w:sz w:val="20"/>
                <w:szCs w:val="20"/>
                <w:lang w:val="en"/>
              </w:rPr>
              <w:t>ANNEXE 1. NOTES EXPLICATIVES POUR LES CLAUSES DE LA NORME ISO 9001 :2015</w:t>
            </w:r>
            <w:r w:rsidRPr="0052476B">
              <w:rPr>
                <w:noProof/>
                <w:webHidden/>
              </w:rPr>
              <w:tab/>
            </w:r>
            <w:r>
              <w:rPr>
                <w:noProof/>
                <w:webHidden/>
              </w:rPr>
              <w:t>ANX—</w:t>
            </w:r>
            <w:r w:rsidRPr="0052476B">
              <w:rPr>
                <w:noProof/>
                <w:webHidden/>
              </w:rPr>
              <w:fldChar w:fldCharType="begin"/>
            </w:r>
            <w:r w:rsidRPr="0052476B">
              <w:rPr>
                <w:noProof/>
                <w:webHidden/>
              </w:rPr>
              <w:instrText xml:space="preserve"> PAGEREF _Toc132720294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448C57B5" w14:textId="3CBBE6AE">
          <w:pPr>
            <w:pStyle w:val="TM1"/>
            <w:rPr>
              <w:rFonts w:eastAsiaTheme="minorEastAsia"/>
              <w:noProof/>
              <w:lang w:val="fr-CI" w:eastAsia="fr-CI"/>
            </w:rPr>
          </w:pPr>
          <w:hyperlink w:history="1" w:anchor="_Toc132720295">
            <w:r w:rsidRPr="00F56D9A">
              <w:rPr>
                <w:rStyle w:val="Lienhypertexte"/>
                <w:rFonts w:ascii="Times New Roman" w:hAnsi="Times New Roman" w:cs="Times New Roman"/>
                <w:noProof/>
                <w:sz w:val="20"/>
                <w:szCs w:val="20"/>
                <w:lang w:val="fr"/>
              </w:rPr>
              <w:t>ANNEXE 2. OUTIL D’ANALYSE DU CONTEXTE</w:t>
            </w:r>
            <w:r w:rsidRPr="0052476B">
              <w:rPr>
                <w:noProof/>
                <w:webHidden/>
              </w:rPr>
              <w:tab/>
            </w:r>
            <w:r>
              <w:rPr>
                <w:noProof/>
                <w:webHidden/>
              </w:rPr>
              <w:t>ANX2-</w:t>
            </w:r>
            <w:r w:rsidRPr="0052476B">
              <w:rPr>
                <w:noProof/>
                <w:webHidden/>
              </w:rPr>
              <w:fldChar w:fldCharType="begin"/>
            </w:r>
            <w:r w:rsidRPr="0052476B">
              <w:rPr>
                <w:noProof/>
                <w:webHidden/>
              </w:rPr>
              <w:instrText xml:space="preserve"> PAGEREF _Toc132720295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570D81C9" w14:textId="3DE284D4">
          <w:pPr>
            <w:pStyle w:val="TM1"/>
            <w:rPr>
              <w:rFonts w:eastAsiaTheme="minorEastAsia"/>
              <w:noProof/>
              <w:lang w:val="fr-CI" w:eastAsia="fr-CI"/>
            </w:rPr>
          </w:pPr>
          <w:hyperlink w:history="1" w:anchor="_Toc132720296">
            <w:r w:rsidRPr="00F56D9A">
              <w:rPr>
                <w:rStyle w:val="Lienhypertexte"/>
                <w:rFonts w:ascii="Times New Roman" w:hAnsi="Times New Roman" w:cs="Times New Roman"/>
                <w:noProof/>
                <w:sz w:val="20"/>
                <w:szCs w:val="20"/>
                <w:lang w:val="fr"/>
              </w:rPr>
              <w:t>ANNEXE 3. MODÈLE D’ANALYSE DES PARTIES PRENANTES</w:t>
            </w:r>
            <w:r w:rsidRPr="0052476B">
              <w:rPr>
                <w:noProof/>
                <w:webHidden/>
              </w:rPr>
              <w:tab/>
            </w:r>
            <w:r>
              <w:rPr>
                <w:noProof/>
                <w:webHidden/>
              </w:rPr>
              <w:t>ANX3-</w:t>
            </w:r>
            <w:r w:rsidRPr="0052476B">
              <w:rPr>
                <w:noProof/>
                <w:webHidden/>
              </w:rPr>
              <w:fldChar w:fldCharType="begin"/>
            </w:r>
            <w:r w:rsidRPr="0052476B">
              <w:rPr>
                <w:noProof/>
                <w:webHidden/>
              </w:rPr>
              <w:instrText xml:space="preserve"> PAGEREF _Toc132720296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3C38DD5A" w14:textId="5972D371">
          <w:pPr>
            <w:pStyle w:val="TM1"/>
            <w:rPr>
              <w:rFonts w:eastAsiaTheme="minorEastAsia"/>
              <w:noProof/>
              <w:lang w:val="fr-CI" w:eastAsia="fr-CI"/>
            </w:rPr>
          </w:pPr>
          <w:hyperlink w:history="1" w:anchor="_Toc132720297">
            <w:r w:rsidRPr="00F56D9A">
              <w:rPr>
                <w:rStyle w:val="Lienhypertexte"/>
                <w:rFonts w:ascii="Times New Roman" w:hAnsi="Times New Roman" w:cs="Times New Roman"/>
                <w:noProof/>
                <w:sz w:val="20"/>
                <w:szCs w:val="20"/>
                <w:lang w:val="fr"/>
              </w:rPr>
              <w:t>ANNEXE 4. MATRICE DE PROCESSUS</w:t>
            </w:r>
            <w:r w:rsidRPr="0052476B">
              <w:rPr>
                <w:noProof/>
                <w:webHidden/>
              </w:rPr>
              <w:tab/>
            </w:r>
            <w:r>
              <w:rPr>
                <w:noProof/>
                <w:webHidden/>
              </w:rPr>
              <w:t>ANX4-</w:t>
            </w:r>
            <w:r w:rsidRPr="0052476B">
              <w:rPr>
                <w:noProof/>
                <w:webHidden/>
              </w:rPr>
              <w:fldChar w:fldCharType="begin"/>
            </w:r>
            <w:r w:rsidRPr="0052476B">
              <w:rPr>
                <w:noProof/>
                <w:webHidden/>
              </w:rPr>
              <w:instrText xml:space="preserve"> PAGEREF _Toc132720297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6C909DA9" w14:textId="1B1506AA">
          <w:pPr>
            <w:pStyle w:val="TM1"/>
            <w:rPr>
              <w:rFonts w:eastAsiaTheme="minorEastAsia"/>
              <w:noProof/>
              <w:lang w:val="fr-CI" w:eastAsia="fr-CI"/>
            </w:rPr>
          </w:pPr>
          <w:hyperlink w:history="1" w:anchor="_Toc132720298">
            <w:r w:rsidRPr="00F56D9A">
              <w:rPr>
                <w:rStyle w:val="Lienhypertexte"/>
                <w:rFonts w:ascii="Times New Roman" w:hAnsi="Times New Roman" w:cs="Times New Roman"/>
                <w:noProof/>
                <w:sz w:val="20"/>
                <w:szCs w:val="20"/>
                <w:lang w:val="fr"/>
              </w:rPr>
              <w:t>ANNEXE 5. POLITIQUE QUALITÉ</w:t>
            </w:r>
            <w:r w:rsidRPr="0052476B">
              <w:rPr>
                <w:noProof/>
                <w:webHidden/>
              </w:rPr>
              <w:tab/>
            </w:r>
            <w:r>
              <w:rPr>
                <w:noProof/>
                <w:webHidden/>
              </w:rPr>
              <w:t>ANX5-</w:t>
            </w:r>
            <w:r w:rsidRPr="0052476B">
              <w:rPr>
                <w:noProof/>
                <w:webHidden/>
              </w:rPr>
              <w:fldChar w:fldCharType="begin"/>
            </w:r>
            <w:r w:rsidRPr="0052476B">
              <w:rPr>
                <w:noProof/>
                <w:webHidden/>
              </w:rPr>
              <w:instrText xml:space="preserve"> PAGEREF _Toc132720298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02FD3FAE" w14:textId="5C1E0CAC">
          <w:pPr>
            <w:pStyle w:val="TM1"/>
            <w:rPr>
              <w:rFonts w:eastAsiaTheme="minorEastAsia"/>
              <w:noProof/>
              <w:lang w:val="fr-CI" w:eastAsia="fr-CI"/>
            </w:rPr>
          </w:pPr>
          <w:hyperlink w:history="1" w:anchor="_Toc132720299">
            <w:r w:rsidRPr="00F56D9A">
              <w:rPr>
                <w:rStyle w:val="Lienhypertexte"/>
                <w:rFonts w:ascii="Times New Roman" w:hAnsi="Times New Roman" w:cs="Times New Roman"/>
                <w:noProof/>
                <w:sz w:val="20"/>
                <w:szCs w:val="20"/>
                <w:lang w:val="fr"/>
              </w:rPr>
              <w:t>ANNEXE 6. QUESTIONS D’AUDIT POUR LA DIRECTION</w:t>
            </w:r>
            <w:r w:rsidRPr="0052476B">
              <w:rPr>
                <w:noProof/>
                <w:webHidden/>
              </w:rPr>
              <w:tab/>
            </w:r>
            <w:r>
              <w:rPr>
                <w:noProof/>
                <w:webHidden/>
              </w:rPr>
              <w:t>ANX6-</w:t>
            </w:r>
            <w:r w:rsidRPr="0052476B">
              <w:rPr>
                <w:noProof/>
                <w:webHidden/>
              </w:rPr>
              <w:fldChar w:fldCharType="begin"/>
            </w:r>
            <w:r w:rsidRPr="0052476B">
              <w:rPr>
                <w:noProof/>
                <w:webHidden/>
              </w:rPr>
              <w:instrText xml:space="preserve"> PAGEREF _Toc132720299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48809D40" w14:textId="2BEC864F">
          <w:pPr>
            <w:pStyle w:val="TM1"/>
            <w:rPr>
              <w:rFonts w:eastAsiaTheme="minorEastAsia"/>
              <w:noProof/>
              <w:lang w:val="fr-CI" w:eastAsia="fr-CI"/>
            </w:rPr>
          </w:pPr>
          <w:hyperlink w:history="1" w:anchor="_Toc132720300">
            <w:r w:rsidRPr="00F56D9A">
              <w:rPr>
                <w:rStyle w:val="Lienhypertexte"/>
                <w:rFonts w:ascii="Times New Roman" w:hAnsi="Times New Roman" w:cs="Times New Roman"/>
                <w:noProof/>
                <w:sz w:val="20"/>
                <w:szCs w:val="20"/>
                <w:lang w:val="fr"/>
              </w:rPr>
              <w:t>ANNEXE 7. MODÈLE DE REGISTRE CLIENT</w:t>
            </w:r>
            <w:r w:rsidRPr="0052476B">
              <w:rPr>
                <w:noProof/>
                <w:webHidden/>
              </w:rPr>
              <w:tab/>
            </w:r>
            <w:r>
              <w:rPr>
                <w:noProof/>
                <w:webHidden/>
              </w:rPr>
              <w:t>ANX7-</w:t>
            </w:r>
            <w:r w:rsidRPr="0052476B">
              <w:rPr>
                <w:noProof/>
                <w:webHidden/>
              </w:rPr>
              <w:fldChar w:fldCharType="begin"/>
            </w:r>
            <w:r w:rsidRPr="0052476B">
              <w:rPr>
                <w:noProof/>
                <w:webHidden/>
              </w:rPr>
              <w:instrText xml:space="preserve"> PAGEREF _Toc132720300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091D6C15" w14:textId="0FCEB00D">
          <w:pPr>
            <w:pStyle w:val="TM1"/>
            <w:rPr>
              <w:rFonts w:eastAsiaTheme="minorEastAsia"/>
              <w:noProof/>
              <w:lang w:val="fr-CI" w:eastAsia="fr-CI"/>
            </w:rPr>
          </w:pPr>
          <w:hyperlink w:history="1" w:anchor="_Toc132720301">
            <w:r w:rsidRPr="00F56D9A">
              <w:rPr>
                <w:rStyle w:val="Lienhypertexte"/>
                <w:rFonts w:ascii="Times New Roman" w:hAnsi="Times New Roman" w:cs="Times New Roman"/>
                <w:noProof/>
                <w:sz w:val="20"/>
                <w:szCs w:val="20"/>
                <w:lang w:val="fr"/>
              </w:rPr>
              <w:t xml:space="preserve">ANNEXE 8. SMQ </w:t>
            </w:r>
            <w:r>
              <w:rPr>
                <w:rStyle w:val="Lienhypertexte"/>
                <w:rFonts w:ascii="Times New Roman" w:hAnsi="Times New Roman" w:cs="Times New Roman"/>
                <w:noProof/>
                <w:sz w:val="20"/>
                <w:szCs w:val="20"/>
                <w:lang w:val="fr"/>
              </w:rPr>
              <w:t>–</w:t>
            </w:r>
            <w:r w:rsidRPr="00F56D9A">
              <w:rPr>
                <w:rStyle w:val="Lienhypertexte"/>
                <w:rFonts w:ascii="Times New Roman" w:hAnsi="Times New Roman" w:cs="Times New Roman"/>
                <w:noProof/>
                <w:sz w:val="20"/>
                <w:szCs w:val="20"/>
                <w:lang w:val="fr"/>
              </w:rPr>
              <w:t xml:space="preserve"> ENONCE DES FONCTIONS</w:t>
            </w:r>
            <w:r w:rsidRPr="0052476B">
              <w:rPr>
                <w:noProof/>
                <w:webHidden/>
              </w:rPr>
              <w:tab/>
            </w:r>
            <w:r>
              <w:rPr>
                <w:noProof/>
                <w:webHidden/>
              </w:rPr>
              <w:t>ANX8-</w:t>
            </w:r>
            <w:r w:rsidRPr="0052476B">
              <w:rPr>
                <w:noProof/>
                <w:webHidden/>
              </w:rPr>
              <w:fldChar w:fldCharType="begin"/>
            </w:r>
            <w:r w:rsidRPr="0052476B">
              <w:rPr>
                <w:noProof/>
                <w:webHidden/>
              </w:rPr>
              <w:instrText xml:space="preserve"> PAGEREF _Toc132720301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48C82537" w14:textId="5AA0D923">
          <w:pPr>
            <w:pStyle w:val="TM1"/>
            <w:rPr>
              <w:rFonts w:eastAsiaTheme="minorEastAsia"/>
              <w:noProof/>
              <w:lang w:val="fr-CI" w:eastAsia="fr-CI"/>
            </w:rPr>
          </w:pPr>
          <w:hyperlink w:history="1" w:anchor="_Toc132720302">
            <w:r w:rsidRPr="00F56D9A">
              <w:rPr>
                <w:rStyle w:val="Lienhypertexte"/>
                <w:rFonts w:ascii="Times New Roman" w:hAnsi="Times New Roman" w:cs="Times New Roman"/>
                <w:noProof/>
                <w:sz w:val="20"/>
                <w:szCs w:val="20"/>
                <w:lang w:val="fr"/>
              </w:rPr>
              <w:t>ANNEXE 9. ANALYSE DES BESOINS EN COMPÉTENCES</w:t>
            </w:r>
            <w:r w:rsidRPr="0052476B">
              <w:rPr>
                <w:noProof/>
                <w:webHidden/>
              </w:rPr>
              <w:tab/>
            </w:r>
            <w:r>
              <w:rPr>
                <w:noProof/>
                <w:webHidden/>
              </w:rPr>
              <w:t>ANX9-</w:t>
            </w:r>
            <w:r w:rsidRPr="0052476B">
              <w:rPr>
                <w:noProof/>
                <w:webHidden/>
              </w:rPr>
              <w:fldChar w:fldCharType="begin"/>
            </w:r>
            <w:r w:rsidRPr="0052476B">
              <w:rPr>
                <w:noProof/>
                <w:webHidden/>
              </w:rPr>
              <w:instrText xml:space="preserve"> PAGEREF _Toc132720302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414882AD" w14:textId="61FDEC5D">
          <w:pPr>
            <w:pStyle w:val="TM1"/>
            <w:rPr>
              <w:rFonts w:eastAsiaTheme="minorEastAsia"/>
              <w:noProof/>
              <w:lang w:val="fr-CI" w:eastAsia="fr-CI"/>
            </w:rPr>
          </w:pPr>
          <w:hyperlink w:history="1" w:anchor="_Toc132720303">
            <w:r w:rsidRPr="00F56D9A">
              <w:rPr>
                <w:rStyle w:val="Lienhypertexte"/>
                <w:rFonts w:ascii="Times New Roman" w:hAnsi="Times New Roman" w:cs="Times New Roman"/>
                <w:noProof/>
                <w:sz w:val="20"/>
                <w:szCs w:val="20"/>
                <w:lang w:val="fr"/>
              </w:rPr>
              <w:t>ANNEXE 10. PLAN DE COMMUNICATION</w:t>
            </w:r>
            <w:r w:rsidRPr="0052476B">
              <w:rPr>
                <w:noProof/>
                <w:webHidden/>
              </w:rPr>
              <w:tab/>
            </w:r>
            <w:r>
              <w:rPr>
                <w:noProof/>
                <w:webHidden/>
              </w:rPr>
              <w:t>ANX10-</w:t>
            </w:r>
            <w:r w:rsidRPr="0052476B">
              <w:rPr>
                <w:noProof/>
                <w:webHidden/>
              </w:rPr>
              <w:fldChar w:fldCharType="begin"/>
            </w:r>
            <w:r w:rsidRPr="0052476B">
              <w:rPr>
                <w:noProof/>
                <w:webHidden/>
              </w:rPr>
              <w:instrText xml:space="preserve"> PAGEREF _Toc132720303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15C9FC92" w14:textId="069C6601">
          <w:pPr>
            <w:pStyle w:val="TM1"/>
            <w:rPr>
              <w:rFonts w:eastAsiaTheme="minorEastAsia"/>
              <w:noProof/>
              <w:lang w:val="fr-CI" w:eastAsia="fr-CI"/>
            </w:rPr>
          </w:pPr>
          <w:hyperlink w:history="1" w:anchor="_Toc132720304">
            <w:r w:rsidRPr="00F56D9A">
              <w:rPr>
                <w:rStyle w:val="Lienhypertexte"/>
                <w:rFonts w:ascii="Times New Roman" w:hAnsi="Times New Roman" w:cs="Times New Roman"/>
                <w:noProof/>
                <w:sz w:val="20"/>
                <w:szCs w:val="20"/>
                <w:lang w:val="fr"/>
              </w:rPr>
              <w:t>ANNEXE 11. MODÈLE POUR LES PROJETS</w:t>
            </w:r>
            <w:r w:rsidRPr="0052476B">
              <w:rPr>
                <w:noProof/>
                <w:webHidden/>
              </w:rPr>
              <w:tab/>
            </w:r>
            <w:r>
              <w:rPr>
                <w:noProof/>
                <w:webHidden/>
              </w:rPr>
              <w:t>ANX11-</w:t>
            </w:r>
            <w:r w:rsidRPr="0052476B">
              <w:rPr>
                <w:noProof/>
                <w:webHidden/>
              </w:rPr>
              <w:fldChar w:fldCharType="begin"/>
            </w:r>
            <w:r w:rsidRPr="0052476B">
              <w:rPr>
                <w:noProof/>
                <w:webHidden/>
              </w:rPr>
              <w:instrText xml:space="preserve"> PAGEREF _Toc132720304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00EB18BA" w14:textId="68B2E920">
          <w:pPr>
            <w:pStyle w:val="TM1"/>
            <w:rPr>
              <w:rFonts w:eastAsiaTheme="minorEastAsia"/>
              <w:noProof/>
              <w:lang w:val="fr-CI" w:eastAsia="fr-CI"/>
            </w:rPr>
          </w:pPr>
          <w:hyperlink w:history="1" w:anchor="_Toc132720305">
            <w:r w:rsidRPr="00F56D9A">
              <w:rPr>
                <w:rStyle w:val="Lienhypertexte"/>
                <w:rFonts w:ascii="Times New Roman" w:hAnsi="Times New Roman" w:cs="Times New Roman"/>
                <w:noProof/>
                <w:sz w:val="20"/>
                <w:szCs w:val="20"/>
                <w:lang w:val="fr"/>
              </w:rPr>
              <w:t>ANNEXE 12. REGISTRE DES FOURNISSEURS EXTERNES</w:t>
            </w:r>
            <w:r w:rsidRPr="0052476B">
              <w:rPr>
                <w:noProof/>
                <w:webHidden/>
              </w:rPr>
              <w:tab/>
            </w:r>
            <w:r>
              <w:rPr>
                <w:noProof/>
                <w:webHidden/>
              </w:rPr>
              <w:t>ANX12-</w:t>
            </w:r>
            <w:r w:rsidRPr="0052476B">
              <w:rPr>
                <w:noProof/>
                <w:webHidden/>
              </w:rPr>
              <w:fldChar w:fldCharType="begin"/>
            </w:r>
            <w:r w:rsidRPr="0052476B">
              <w:rPr>
                <w:noProof/>
                <w:webHidden/>
              </w:rPr>
              <w:instrText xml:space="preserve"> PAGEREF _Toc132720305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56204713" w14:textId="2FF0C82A">
          <w:pPr>
            <w:pStyle w:val="TM1"/>
            <w:rPr>
              <w:rFonts w:eastAsiaTheme="minorEastAsia"/>
              <w:noProof/>
              <w:lang w:val="fr-CI" w:eastAsia="fr-CI"/>
            </w:rPr>
          </w:pPr>
          <w:hyperlink w:history="1" w:anchor="_Toc132720306">
            <w:r w:rsidRPr="00F56D9A">
              <w:rPr>
                <w:rStyle w:val="Lienhypertexte"/>
                <w:rFonts w:ascii="Times New Roman" w:hAnsi="Times New Roman" w:cs="Times New Roman"/>
                <w:noProof/>
                <w:sz w:val="20"/>
                <w:szCs w:val="20"/>
                <w:lang w:val="fr"/>
              </w:rPr>
              <w:t>ANNEXE 13. ANALYSE DES ÉCARTS (PARTIE A)</w:t>
            </w:r>
            <w:r w:rsidRPr="0052476B">
              <w:rPr>
                <w:noProof/>
                <w:webHidden/>
              </w:rPr>
              <w:tab/>
            </w:r>
            <w:r>
              <w:rPr>
                <w:noProof/>
                <w:webHidden/>
              </w:rPr>
              <w:t>ANX13-</w:t>
            </w:r>
            <w:r w:rsidRPr="0052476B">
              <w:rPr>
                <w:noProof/>
                <w:webHidden/>
              </w:rPr>
              <w:fldChar w:fldCharType="begin"/>
            </w:r>
            <w:r w:rsidRPr="0052476B">
              <w:rPr>
                <w:noProof/>
                <w:webHidden/>
              </w:rPr>
              <w:instrText xml:space="preserve"> PAGEREF _Toc132720306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52476B" w:rsidR="0052476B" w:rsidP="0052476B" w:rsidRDefault="0052476B" w14:paraId="2F5383E3" w14:textId="1AA02985">
          <w:pPr>
            <w:pStyle w:val="TM1"/>
            <w:rPr>
              <w:rFonts w:eastAsiaTheme="minorEastAsia"/>
              <w:noProof/>
              <w:lang w:val="fr-CI" w:eastAsia="fr-CI"/>
            </w:rPr>
          </w:pPr>
          <w:hyperlink w:history="1" w:anchor="_Toc132720307">
            <w:r w:rsidRPr="00F56D9A">
              <w:rPr>
                <w:rStyle w:val="Lienhypertexte"/>
                <w:rFonts w:ascii="Times New Roman" w:hAnsi="Times New Roman" w:cs="Times New Roman"/>
                <w:noProof/>
                <w:sz w:val="20"/>
                <w:szCs w:val="20"/>
                <w:lang w:val="fr"/>
              </w:rPr>
              <w:t>ANNEXE 14. RÉSULTATS DE L’ANALYSE DES ÉCARTS (PARTIE B)</w:t>
            </w:r>
            <w:r w:rsidRPr="0052476B">
              <w:rPr>
                <w:noProof/>
                <w:webHidden/>
              </w:rPr>
              <w:tab/>
            </w:r>
            <w:r>
              <w:rPr>
                <w:noProof/>
                <w:webHidden/>
              </w:rPr>
              <w:t>ANX14-</w:t>
            </w:r>
            <w:r w:rsidRPr="0052476B">
              <w:rPr>
                <w:noProof/>
                <w:webHidden/>
              </w:rPr>
              <w:fldChar w:fldCharType="begin"/>
            </w:r>
            <w:r w:rsidRPr="0052476B">
              <w:rPr>
                <w:noProof/>
                <w:webHidden/>
              </w:rPr>
              <w:instrText xml:space="preserve"> PAGEREF _Toc132720307 \h </w:instrText>
            </w:r>
            <w:r w:rsidRPr="0052476B">
              <w:rPr>
                <w:noProof/>
                <w:webHidden/>
              </w:rPr>
            </w:r>
            <w:r w:rsidRPr="0052476B">
              <w:rPr>
                <w:noProof/>
                <w:webHidden/>
              </w:rPr>
              <w:fldChar w:fldCharType="separate"/>
            </w:r>
            <w:r>
              <w:rPr>
                <w:noProof/>
                <w:webHidden/>
              </w:rPr>
              <w:t>1</w:t>
            </w:r>
            <w:r w:rsidRPr="0052476B">
              <w:rPr>
                <w:noProof/>
                <w:webHidden/>
              </w:rPr>
              <w:fldChar w:fldCharType="end"/>
            </w:r>
          </w:hyperlink>
        </w:p>
        <w:p w:rsidRPr="00F56D9A" w:rsidR="00B73DE3" w:rsidRDefault="00B73DE3" w14:paraId="0CC1E2FC" w14:textId="3E9D0F4B">
          <w:pPr>
            <w:rPr>
              <w:rFonts w:ascii="Times New Roman" w:hAnsi="Times New Roman" w:cs="Times New Roman"/>
              <w:sz w:val="20"/>
              <w:szCs w:val="20"/>
            </w:rPr>
          </w:pPr>
          <w:r w:rsidRPr="00F56D9A">
            <w:rPr>
              <w:rFonts w:ascii="Times New Roman" w:hAnsi="Times New Roman" w:cs="Times New Roman"/>
              <w:sz w:val="20"/>
              <w:szCs w:val="20"/>
            </w:rPr>
            <w:fldChar w:fldCharType="end"/>
          </w:r>
        </w:p>
      </w:sdtContent>
    </w:sdt>
    <w:p w:rsidRPr="00F56D9A" w:rsidR="00B73DE3" w:rsidP="00A41B4F" w:rsidRDefault="00B73DE3" w14:paraId="79AB7DFE" w14:textId="52DBB2A2">
      <w:pPr>
        <w:jc w:val="center"/>
        <w:rPr>
          <w:rFonts w:ascii="Times New Roman" w:hAnsi="Times New Roman" w:cs="Times New Roman"/>
          <w:b/>
          <w:bCs/>
          <w:sz w:val="24"/>
          <w:szCs w:val="24"/>
          <w:lang w:val="en"/>
        </w:rPr>
      </w:pPr>
    </w:p>
    <w:p w:rsidRPr="00F56D9A" w:rsidR="00B73DE3" w:rsidP="00A41B4F" w:rsidRDefault="00BA4E54" w14:paraId="5160D661" w14:textId="7A41B573">
      <w:pPr>
        <w:jc w:val="center"/>
        <w:rPr>
          <w:rFonts w:ascii="Times New Roman" w:hAnsi="Times New Roman" w:cs="Times New Roman"/>
          <w:b/>
          <w:bCs/>
          <w:sz w:val="24"/>
          <w:szCs w:val="24"/>
          <w:lang w:val="fr-CI"/>
        </w:rPr>
      </w:pPr>
      <w:r w:rsidRPr="00F56D9A">
        <w:rPr>
          <w:rFonts w:ascii="Times New Roman" w:hAnsi="Times New Roman" w:cs="Times New Roman"/>
          <w:b/>
          <w:bCs/>
          <w:sz w:val="24"/>
          <w:szCs w:val="24"/>
          <w:lang w:val="fr-CI"/>
        </w:rPr>
        <w:t>_________</w:t>
      </w:r>
    </w:p>
    <w:p w:rsidRPr="00F56D9A" w:rsidR="00B73DE3" w:rsidP="00A41B4F" w:rsidRDefault="00B73DE3" w14:paraId="126FE5CB" w14:textId="77777777">
      <w:pPr>
        <w:jc w:val="center"/>
        <w:rPr>
          <w:rFonts w:ascii="Times New Roman" w:hAnsi="Times New Roman" w:cs="Times New Roman"/>
          <w:b/>
          <w:bCs/>
          <w:sz w:val="24"/>
          <w:szCs w:val="24"/>
          <w:lang w:val="fr-CI"/>
        </w:rPr>
      </w:pPr>
    </w:p>
    <w:p w:rsidRPr="00F56D9A" w:rsidR="00B73DE3" w:rsidP="00A41B4F" w:rsidRDefault="00B73DE3" w14:paraId="4C9C2894" w14:textId="278D0AE8">
      <w:pPr>
        <w:jc w:val="center"/>
        <w:rPr>
          <w:rFonts w:ascii="Times New Roman" w:hAnsi="Times New Roman" w:cs="Times New Roman"/>
          <w:b/>
          <w:bCs/>
          <w:sz w:val="24"/>
          <w:szCs w:val="24"/>
          <w:lang w:val="fr-CI"/>
        </w:rPr>
        <w:sectPr w:rsidRPr="00F56D9A" w:rsidR="00B73DE3" w:rsidSect="00C43FD3">
          <w:footerReference w:type="default" r:id="rId18"/>
          <w:pgSz w:w="11906" w:h="16838" w:orient="portrait"/>
          <w:pgMar w:top="1417" w:right="1417" w:bottom="1417" w:left="1417" w:header="708" w:footer="708" w:gutter="0"/>
          <w:pgNumType w:fmt="lowerRoman"/>
          <w:cols w:space="708"/>
          <w:docGrid w:linePitch="360"/>
        </w:sectPr>
      </w:pPr>
    </w:p>
    <w:p w:rsidRPr="00F56D9A" w:rsidR="005A09B8" w:rsidP="00EE23B3" w:rsidRDefault="005A09B8" w14:paraId="7FFF3BAC" w14:textId="00902A39">
      <w:pPr>
        <w:keepNext/>
        <w:keepLines/>
        <w:spacing w:after="0" w:line="240" w:lineRule="auto"/>
        <w:ind w:left="-5"/>
        <w:jc w:val="center"/>
        <w:outlineLvl w:val="0"/>
        <w:rPr>
          <w:rFonts w:ascii="Times New Roman" w:hAnsi="Times New Roman" w:eastAsia="Arial" w:cs="Times New Roman"/>
          <w:b/>
          <w:color w:val="000000"/>
          <w:sz w:val="24"/>
          <w:szCs w:val="24"/>
          <w:lang w:eastAsia="fr-FR"/>
        </w:rPr>
      </w:pPr>
      <w:bookmarkStart w:name="_Toc132720262" w:id="10"/>
      <w:bookmarkEnd w:id="3"/>
      <w:r w:rsidRPr="00F56D9A">
        <w:rPr>
          <w:rFonts w:ascii="Times New Roman" w:hAnsi="Times New Roman" w:cs="Times New Roman"/>
          <w:b/>
          <w:color w:val="000000"/>
          <w:sz w:val="24"/>
          <w:szCs w:val="24"/>
          <w:lang w:val="fr"/>
        </w:rPr>
        <w:t xml:space="preserve">CHAPITRE </w:t>
      </w:r>
      <w:r w:rsidRPr="00F56D9A" w:rsidR="00DB0CD9">
        <w:rPr>
          <w:rFonts w:ascii="Times New Roman" w:hAnsi="Times New Roman" w:cs="Times New Roman"/>
          <w:b/>
          <w:color w:val="000000"/>
          <w:sz w:val="24"/>
          <w:szCs w:val="24"/>
          <w:lang w:val="fr"/>
        </w:rPr>
        <w:t>1</w:t>
      </w:r>
      <w:r w:rsidRPr="00F56D9A">
        <w:rPr>
          <w:rFonts w:ascii="Times New Roman" w:hAnsi="Times New Roman" w:cs="Times New Roman"/>
          <w:b/>
          <w:color w:val="000000"/>
          <w:sz w:val="24"/>
          <w:szCs w:val="24"/>
          <w:lang w:val="fr"/>
        </w:rPr>
        <w:t>. INTRODUCTION</w:t>
      </w:r>
      <w:bookmarkStart w:name="_Toc441742707" w:id="11"/>
      <w:bookmarkEnd w:id="1"/>
      <w:bookmarkEnd w:id="2"/>
      <w:bookmarkEnd w:id="10"/>
      <w:bookmarkEnd w:id="11"/>
    </w:p>
    <w:p w:rsidRPr="00F56D9A" w:rsidR="005A09B8" w:rsidP="00EE23B3" w:rsidRDefault="005A09B8" w14:paraId="7DA12F17" w14:textId="77777777">
      <w:pPr>
        <w:spacing w:after="0" w:line="240" w:lineRule="auto"/>
        <w:rPr>
          <w:rFonts w:ascii="Times New Roman" w:hAnsi="Times New Roman" w:eastAsia="Times New Roman" w:cs="Times New Roman"/>
          <w:sz w:val="24"/>
          <w:szCs w:val="24"/>
          <w:lang w:eastAsia="fr-FR"/>
        </w:rPr>
      </w:pPr>
    </w:p>
    <w:p w:rsidRPr="00F56D9A" w:rsidR="005A09B8" w:rsidP="00EE23B3" w:rsidRDefault="00311699" w14:paraId="2B987E11" w14:textId="4CA2FA3C">
      <w:pPr>
        <w:keepNext/>
        <w:keepLines/>
        <w:spacing w:after="0" w:line="240" w:lineRule="auto"/>
        <w:ind w:left="10"/>
        <w:outlineLvl w:val="1"/>
        <w:rPr>
          <w:rFonts w:ascii="Times New Roman" w:hAnsi="Times New Roman" w:eastAsia="Arial" w:cs="Times New Roman"/>
          <w:b/>
          <w:color w:val="000000"/>
          <w:sz w:val="24"/>
          <w:szCs w:val="24"/>
          <w:lang w:eastAsia="fr-FR"/>
        </w:rPr>
      </w:pPr>
      <w:bookmarkStart w:name="_Toc441742708" w:id="12"/>
      <w:bookmarkStart w:name="_Toc103939863" w:id="13"/>
      <w:bookmarkStart w:name="_Toc109934712" w:id="14"/>
      <w:bookmarkStart w:name="_Toc132720263" w:id="15"/>
      <w:r w:rsidRPr="00F56D9A">
        <w:rPr>
          <w:rFonts w:ascii="Times New Roman" w:hAnsi="Times New Roman" w:cs="Times New Roman"/>
          <w:b/>
          <w:color w:val="000000"/>
          <w:sz w:val="24"/>
          <w:szCs w:val="24"/>
          <w:lang w:val="fr"/>
        </w:rPr>
        <w:t xml:space="preserve">1.1 </w:t>
      </w:r>
      <w:r w:rsidRPr="00F56D9A" w:rsidR="00ED6EFF">
        <w:rPr>
          <w:rFonts w:ascii="Times New Roman" w:hAnsi="Times New Roman" w:cs="Times New Roman"/>
          <w:b/>
          <w:color w:val="000000"/>
          <w:sz w:val="24"/>
          <w:szCs w:val="24"/>
          <w:lang w:val="fr"/>
        </w:rPr>
        <w:t>Objet</w:t>
      </w:r>
      <w:bookmarkEnd w:id="12"/>
      <w:bookmarkEnd w:id="13"/>
      <w:bookmarkEnd w:id="14"/>
      <w:bookmarkEnd w:id="15"/>
    </w:p>
    <w:p w:rsidRPr="00F56D9A" w:rsidR="005A09B8" w:rsidP="00EE23B3" w:rsidRDefault="005A09B8" w14:paraId="14291DA2" w14:textId="77777777">
      <w:pPr>
        <w:widowControl w:val="0"/>
        <w:kinsoku w:val="0"/>
        <w:spacing w:after="0" w:line="240" w:lineRule="auto"/>
        <w:jc w:val="both"/>
        <w:rPr>
          <w:rFonts w:ascii="Times New Roman" w:hAnsi="Times New Roman" w:eastAsia="Times New Roman" w:cs="Times New Roman"/>
          <w:spacing w:val="-5"/>
          <w:w w:val="105"/>
          <w:sz w:val="24"/>
          <w:szCs w:val="24"/>
          <w:lang w:eastAsia="fr-FR"/>
        </w:rPr>
      </w:pPr>
    </w:p>
    <w:p w:rsidRPr="00F56D9A" w:rsidR="00111F0D" w:rsidP="00985E57" w:rsidRDefault="00A11050" w14:paraId="160F7801" w14:textId="19C86E25">
      <w:pPr>
        <w:widowControl w:val="0"/>
        <w:kinsoku w:val="0"/>
        <w:spacing w:after="0" w:line="240" w:lineRule="auto"/>
        <w:jc w:val="both"/>
        <w:rPr>
          <w:rFonts w:ascii="Times New Roman" w:hAnsi="Times New Roman" w:eastAsia="Times New Roman" w:cs="Times New Roman"/>
          <w:spacing w:val="-4"/>
          <w:w w:val="105"/>
          <w:sz w:val="24"/>
          <w:szCs w:val="24"/>
          <w:lang w:eastAsia="fr-FR"/>
        </w:rPr>
      </w:pPr>
      <w:r w:rsidRPr="00F56D9A">
        <w:rPr>
          <w:rFonts w:ascii="Times New Roman" w:hAnsi="Times New Roman" w:cs="Times New Roman"/>
          <w:spacing w:val="-4"/>
          <w:w w:val="105"/>
          <w:sz w:val="24"/>
          <w:szCs w:val="24"/>
          <w:lang w:val="fr"/>
        </w:rPr>
        <w:t>L’objectif de ce document est</w:t>
      </w:r>
      <w:r w:rsidRPr="00F56D9A" w:rsidR="00021FBA">
        <w:rPr>
          <w:rFonts w:ascii="Times New Roman" w:hAnsi="Times New Roman" w:cs="Times New Roman"/>
          <w:sz w:val="24"/>
          <w:szCs w:val="24"/>
          <w:lang w:val="fr"/>
        </w:rPr>
        <w:t xml:space="preserve"> de </w:t>
      </w:r>
      <w:r w:rsidRPr="00F56D9A" w:rsidR="00021FBA">
        <w:rPr>
          <w:rFonts w:ascii="Times New Roman" w:hAnsi="Times New Roman" w:cs="Times New Roman"/>
          <w:spacing w:val="-4"/>
          <w:w w:val="105"/>
          <w:sz w:val="24"/>
          <w:szCs w:val="24"/>
          <w:lang w:val="fr"/>
        </w:rPr>
        <w:t>fournir des orientations</w:t>
      </w:r>
      <w:r w:rsidRPr="00F56D9A" w:rsidR="00985E57">
        <w:rPr>
          <w:rFonts w:ascii="Times New Roman" w:hAnsi="Times New Roman" w:cs="Times New Roman"/>
          <w:spacing w:val="-4"/>
          <w:w w:val="105"/>
          <w:sz w:val="24"/>
          <w:szCs w:val="24"/>
          <w:lang w:val="fr"/>
        </w:rPr>
        <w:t xml:space="preserve"> </w:t>
      </w:r>
      <w:r w:rsidRPr="00F56D9A">
        <w:rPr>
          <w:rFonts w:ascii="Times New Roman" w:hAnsi="Times New Roman" w:cs="Times New Roman"/>
          <w:spacing w:val="-4"/>
          <w:w w:val="105"/>
          <w:sz w:val="24"/>
          <w:szCs w:val="24"/>
          <w:lang w:val="fr"/>
        </w:rPr>
        <w:t>sur la manière de développer et</w:t>
      </w:r>
      <w:r w:rsidRPr="00F56D9A" w:rsidR="00021FBA">
        <w:rPr>
          <w:rFonts w:ascii="Times New Roman" w:hAnsi="Times New Roman" w:cs="Times New Roman"/>
          <w:sz w:val="24"/>
          <w:szCs w:val="24"/>
          <w:lang w:val="fr"/>
        </w:rPr>
        <w:t xml:space="preserve"> de </w:t>
      </w:r>
      <w:r w:rsidRPr="00F56D9A" w:rsidR="00896DFD">
        <w:rPr>
          <w:rFonts w:ascii="Times New Roman" w:hAnsi="Times New Roman" w:cs="Times New Roman"/>
          <w:spacing w:val="-4"/>
          <w:w w:val="105"/>
          <w:sz w:val="24"/>
          <w:szCs w:val="24"/>
          <w:lang w:val="fr"/>
        </w:rPr>
        <w:t xml:space="preserve">mettre en œuvre </w:t>
      </w:r>
      <w:r w:rsidRPr="00F56D9A">
        <w:rPr>
          <w:rFonts w:ascii="Times New Roman" w:hAnsi="Times New Roman" w:cs="Times New Roman"/>
          <w:spacing w:val="-4"/>
          <w:w w:val="105"/>
          <w:sz w:val="24"/>
          <w:szCs w:val="24"/>
          <w:lang w:val="fr"/>
        </w:rPr>
        <w:t>un</w:t>
      </w:r>
      <w:r w:rsidRPr="00F56D9A" w:rsidR="00021FBA">
        <w:rPr>
          <w:rFonts w:ascii="Times New Roman" w:hAnsi="Times New Roman" w:cs="Times New Roman"/>
          <w:sz w:val="24"/>
          <w:szCs w:val="24"/>
          <w:lang w:val="fr"/>
        </w:rPr>
        <w:t xml:space="preserve"> </w:t>
      </w:r>
      <w:r w:rsidRPr="00F56D9A" w:rsidR="004B6AF7">
        <w:rPr>
          <w:rFonts w:ascii="Times New Roman" w:hAnsi="Times New Roman" w:cs="Times New Roman"/>
          <w:sz w:val="24"/>
          <w:szCs w:val="24"/>
          <w:lang w:val="fr"/>
        </w:rPr>
        <w:t>système de management de la qualité</w:t>
      </w:r>
      <w:r w:rsidRPr="00F56D9A" w:rsidR="00021FBA">
        <w:rPr>
          <w:rFonts w:ascii="Times New Roman" w:hAnsi="Times New Roman" w:cs="Times New Roman"/>
          <w:sz w:val="24"/>
          <w:szCs w:val="24"/>
          <w:lang w:val="fr"/>
        </w:rPr>
        <w:t xml:space="preserve"> (</w:t>
      </w:r>
      <w:r w:rsidRPr="00F56D9A" w:rsidR="00ED6EFF">
        <w:rPr>
          <w:rFonts w:ascii="Times New Roman" w:hAnsi="Times New Roman" w:cs="Times New Roman"/>
          <w:spacing w:val="-4"/>
          <w:w w:val="105"/>
          <w:sz w:val="24"/>
          <w:szCs w:val="24"/>
          <w:lang w:val="fr"/>
        </w:rPr>
        <w:t>SMQ) dans le domaine de la gestion de l’information aéronautique (AIM).</w:t>
      </w:r>
    </w:p>
    <w:p w:rsidRPr="00F56D9A" w:rsidR="00ED6EFF" w:rsidP="00985E57" w:rsidRDefault="00ED6EFF" w14:paraId="4FCF0D23" w14:textId="77777777">
      <w:pPr>
        <w:widowControl w:val="0"/>
        <w:kinsoku w:val="0"/>
        <w:spacing w:after="0" w:line="240" w:lineRule="auto"/>
        <w:jc w:val="both"/>
        <w:rPr>
          <w:rFonts w:ascii="Times New Roman" w:hAnsi="Times New Roman" w:cs="Times New Roman"/>
          <w:spacing w:val="-4"/>
          <w:w w:val="105"/>
          <w:sz w:val="24"/>
          <w:szCs w:val="24"/>
        </w:rPr>
      </w:pPr>
    </w:p>
    <w:p w:rsidRPr="00F56D9A" w:rsidR="0069346C" w:rsidP="00985E57" w:rsidRDefault="0069346C" w14:paraId="671AD6FD" w14:textId="2AD669B1">
      <w:pPr>
        <w:widowControl w:val="0"/>
        <w:kinsoku w:val="0"/>
        <w:spacing w:after="0" w:line="240" w:lineRule="auto"/>
        <w:jc w:val="both"/>
        <w:rPr>
          <w:rFonts w:ascii="Times New Roman" w:hAnsi="Times New Roman" w:cs="Times New Roman"/>
          <w:spacing w:val="-4"/>
          <w:w w:val="105"/>
          <w:sz w:val="24"/>
          <w:szCs w:val="24"/>
        </w:rPr>
      </w:pPr>
      <w:r w:rsidRPr="00F56D9A">
        <w:rPr>
          <w:rFonts w:ascii="Times New Roman" w:hAnsi="Times New Roman" w:cs="Times New Roman"/>
          <w:spacing w:val="-4"/>
          <w:w w:val="105"/>
          <w:sz w:val="24"/>
          <w:szCs w:val="24"/>
          <w:lang w:val="fr"/>
        </w:rPr>
        <w:t xml:space="preserve">Il existe suffisamment de preuves qu’un SMQ peut contribuer à améliorer la qualité des activités de l’AIM, y compris la rationalisation et l’optimisation des processus et procédures appliqués et des produits et services fournis. </w:t>
      </w:r>
    </w:p>
    <w:p w:rsidRPr="00F56D9A" w:rsidR="0069346C" w:rsidP="00985E57" w:rsidRDefault="0069346C" w14:paraId="6BEB4B56" w14:textId="77777777">
      <w:pPr>
        <w:widowControl w:val="0"/>
        <w:kinsoku w:val="0"/>
        <w:spacing w:after="0" w:line="240" w:lineRule="auto"/>
        <w:jc w:val="both"/>
        <w:rPr>
          <w:rFonts w:ascii="Times New Roman" w:hAnsi="Times New Roman" w:cs="Times New Roman"/>
          <w:spacing w:val="-4"/>
          <w:w w:val="105"/>
          <w:sz w:val="24"/>
          <w:szCs w:val="24"/>
        </w:rPr>
      </w:pPr>
    </w:p>
    <w:p w:rsidRPr="00F56D9A" w:rsidR="0069346C" w:rsidP="00985E57" w:rsidRDefault="0069346C" w14:paraId="579D09A3" w14:textId="334B8F83">
      <w:pPr>
        <w:widowControl w:val="0"/>
        <w:kinsoku w:val="0"/>
        <w:spacing w:after="0" w:line="240" w:lineRule="auto"/>
        <w:jc w:val="both"/>
        <w:rPr>
          <w:rFonts w:ascii="Times New Roman" w:hAnsi="Times New Roman" w:cs="Times New Roman"/>
          <w:spacing w:val="-4"/>
          <w:w w:val="105"/>
          <w:sz w:val="24"/>
          <w:szCs w:val="24"/>
        </w:rPr>
      </w:pPr>
      <w:r w:rsidRPr="00F56D9A">
        <w:rPr>
          <w:rFonts w:ascii="Times New Roman" w:hAnsi="Times New Roman" w:cs="Times New Roman"/>
          <w:spacing w:val="-4"/>
          <w:w w:val="105"/>
          <w:sz w:val="24"/>
          <w:szCs w:val="24"/>
          <w:lang w:val="fr"/>
        </w:rPr>
        <w:t>Il est essentiel que ce guide soit utilisé conjointement avec la norme ISO 9001:2015, qui a été publiée en septembre 2015 et qui remplace entièrement</w:t>
      </w:r>
      <w:r w:rsidRPr="00F56D9A" w:rsidR="00985E57">
        <w:rPr>
          <w:rFonts w:ascii="Times New Roman" w:hAnsi="Times New Roman" w:cs="Times New Roman"/>
          <w:spacing w:val="-4"/>
          <w:w w:val="105"/>
          <w:sz w:val="24"/>
          <w:szCs w:val="24"/>
          <w:lang w:val="fr"/>
        </w:rPr>
        <w:t xml:space="preserve"> </w:t>
      </w:r>
      <w:r w:rsidRPr="00F56D9A">
        <w:rPr>
          <w:rFonts w:ascii="Times New Roman" w:hAnsi="Times New Roman" w:cs="Times New Roman"/>
          <w:spacing w:val="-4"/>
          <w:w w:val="105"/>
          <w:sz w:val="24"/>
          <w:szCs w:val="24"/>
          <w:lang w:val="fr"/>
        </w:rPr>
        <w:t xml:space="preserve">la norme ISO 9001: </w:t>
      </w:r>
      <w:r w:rsidRPr="00F56D9A">
        <w:rPr>
          <w:rFonts w:ascii="Times New Roman" w:hAnsi="Times New Roman" w:cs="Times New Roman"/>
          <w:sz w:val="24"/>
          <w:szCs w:val="24"/>
          <w:lang w:val="fr"/>
        </w:rPr>
        <w:t xml:space="preserve">2008 </w:t>
      </w:r>
      <w:r w:rsidRPr="00F56D9A" w:rsidR="00DB0CD9">
        <w:rPr>
          <w:rFonts w:ascii="Times New Roman" w:hAnsi="Times New Roman" w:cs="Times New Roman"/>
          <w:spacing w:val="-4"/>
          <w:w w:val="105"/>
          <w:sz w:val="24"/>
          <w:szCs w:val="24"/>
          <w:lang w:val="fr"/>
        </w:rPr>
        <w:t>depuis</w:t>
      </w:r>
      <w:r w:rsidRPr="00F56D9A">
        <w:rPr>
          <w:rFonts w:ascii="Times New Roman" w:hAnsi="Times New Roman" w:cs="Times New Roman"/>
          <w:spacing w:val="-4"/>
          <w:w w:val="105"/>
          <w:sz w:val="24"/>
          <w:szCs w:val="24"/>
          <w:lang w:val="fr"/>
        </w:rPr>
        <w:t xml:space="preserve"> septembre 2018.</w:t>
      </w:r>
    </w:p>
    <w:p w:rsidRPr="00F56D9A" w:rsidR="0069346C" w:rsidP="00985E57" w:rsidRDefault="0069346C" w14:paraId="20ECAA1E" w14:textId="77777777">
      <w:pPr>
        <w:widowControl w:val="0"/>
        <w:kinsoku w:val="0"/>
        <w:spacing w:after="0" w:line="240" w:lineRule="auto"/>
        <w:jc w:val="both"/>
        <w:rPr>
          <w:rFonts w:ascii="Times New Roman" w:hAnsi="Times New Roman" w:cs="Times New Roman"/>
          <w:spacing w:val="-4"/>
          <w:w w:val="105"/>
          <w:sz w:val="24"/>
          <w:szCs w:val="24"/>
        </w:rPr>
      </w:pPr>
    </w:p>
    <w:p w:rsidRPr="00F56D9A" w:rsidR="00C3276E" w:rsidP="00985E57" w:rsidRDefault="00C3276E" w14:paraId="60D61225" w14:textId="77777777">
      <w:pPr>
        <w:widowControl w:val="0"/>
        <w:kinsoku w:val="0"/>
        <w:spacing w:after="0" w:line="240" w:lineRule="auto"/>
        <w:jc w:val="both"/>
        <w:rPr>
          <w:rFonts w:ascii="Times New Roman" w:hAnsi="Times New Roman" w:eastAsia="Times New Roman" w:cs="Times New Roman"/>
          <w:spacing w:val="-4"/>
          <w:w w:val="105"/>
          <w:sz w:val="24"/>
          <w:szCs w:val="24"/>
          <w:lang w:eastAsia="fr-FR"/>
        </w:rPr>
      </w:pPr>
    </w:p>
    <w:p w:rsidRPr="00F56D9A" w:rsidR="005A09B8" w:rsidP="00985E57" w:rsidRDefault="00311699" w14:paraId="65D276AB" w14:textId="3341D280">
      <w:pPr>
        <w:keepNext/>
        <w:keepLines/>
        <w:spacing w:after="0" w:line="240" w:lineRule="auto"/>
        <w:ind w:left="10"/>
        <w:jc w:val="both"/>
        <w:outlineLvl w:val="1"/>
        <w:rPr>
          <w:rFonts w:ascii="Times New Roman" w:hAnsi="Times New Roman" w:eastAsia="Arial" w:cs="Times New Roman"/>
          <w:b/>
          <w:color w:val="000000"/>
          <w:sz w:val="24"/>
          <w:szCs w:val="24"/>
          <w:lang w:eastAsia="fr-FR"/>
        </w:rPr>
      </w:pPr>
      <w:bookmarkStart w:name="_Toc441742709" w:id="16"/>
      <w:bookmarkStart w:name="_Toc103939864" w:id="17"/>
      <w:bookmarkStart w:name="_Toc109934713" w:id="18"/>
      <w:bookmarkStart w:name="_Toc132720264" w:id="19"/>
      <w:r w:rsidRPr="00F56D9A">
        <w:rPr>
          <w:rFonts w:ascii="Times New Roman" w:hAnsi="Times New Roman" w:cs="Times New Roman"/>
          <w:b/>
          <w:color w:val="000000"/>
          <w:sz w:val="24"/>
          <w:szCs w:val="24"/>
          <w:lang w:val="fr"/>
        </w:rPr>
        <w:t>1.2 Portée</w:t>
      </w:r>
      <w:bookmarkEnd w:id="16"/>
      <w:bookmarkEnd w:id="17"/>
      <w:bookmarkEnd w:id="18"/>
      <w:bookmarkEnd w:id="19"/>
    </w:p>
    <w:p w:rsidRPr="00F56D9A" w:rsidR="005A09B8" w:rsidP="00985E57" w:rsidRDefault="005A09B8" w14:paraId="561F76FB" w14:textId="77777777">
      <w:pPr>
        <w:widowControl w:val="0"/>
        <w:kinsoku w:val="0"/>
        <w:spacing w:after="0" w:line="240" w:lineRule="auto"/>
        <w:jc w:val="both"/>
        <w:rPr>
          <w:rFonts w:ascii="Times New Roman" w:hAnsi="Times New Roman" w:eastAsia="Times New Roman" w:cs="Times New Roman"/>
          <w:spacing w:val="-5"/>
          <w:w w:val="105"/>
          <w:sz w:val="24"/>
          <w:szCs w:val="24"/>
          <w:lang w:eastAsia="fr-FR"/>
        </w:rPr>
      </w:pPr>
    </w:p>
    <w:p w:rsidRPr="00F56D9A" w:rsidR="007975C1" w:rsidP="00985E57" w:rsidRDefault="005A09B8" w14:paraId="70FAB7D9" w14:textId="4E5676A3">
      <w:pPr>
        <w:widowControl w:val="0"/>
        <w:kinsoku w:val="0"/>
        <w:spacing w:after="0" w:line="240" w:lineRule="auto"/>
        <w:jc w:val="both"/>
        <w:rPr>
          <w:rFonts w:ascii="Times New Roman" w:hAnsi="Times New Roman" w:cs="Times New Roman"/>
          <w:bCs/>
          <w:sz w:val="24"/>
          <w:szCs w:val="24"/>
        </w:rPr>
      </w:pPr>
      <w:r w:rsidRPr="00F56D9A">
        <w:rPr>
          <w:rFonts w:ascii="Times New Roman" w:hAnsi="Times New Roman" w:cs="Times New Roman"/>
          <w:spacing w:val="-5"/>
          <w:w w:val="105"/>
          <w:sz w:val="24"/>
          <w:szCs w:val="24"/>
          <w:lang w:val="fr"/>
        </w:rPr>
        <w:t>L</w:t>
      </w:r>
      <w:r w:rsidRPr="00F56D9A" w:rsidR="00985E57">
        <w:rPr>
          <w:rFonts w:ascii="Times New Roman" w:hAnsi="Times New Roman" w:cs="Times New Roman"/>
          <w:spacing w:val="-5"/>
          <w:w w:val="105"/>
          <w:sz w:val="24"/>
          <w:szCs w:val="24"/>
          <w:lang w:val="fr"/>
        </w:rPr>
        <w:t>e</w:t>
      </w:r>
      <w:r w:rsidRPr="00F56D9A">
        <w:rPr>
          <w:rFonts w:ascii="Times New Roman" w:hAnsi="Times New Roman" w:cs="Times New Roman"/>
          <w:spacing w:val="-5"/>
          <w:w w:val="105"/>
          <w:sz w:val="24"/>
          <w:szCs w:val="24"/>
          <w:lang w:val="fr"/>
        </w:rPr>
        <w:t xml:space="preserve"> présent</w:t>
      </w:r>
      <w:r w:rsidRPr="00F56D9A" w:rsidR="00985E57">
        <w:rPr>
          <w:rFonts w:ascii="Times New Roman" w:hAnsi="Times New Roman" w:cs="Times New Roman"/>
          <w:spacing w:val="-5"/>
          <w:w w:val="105"/>
          <w:sz w:val="24"/>
          <w:szCs w:val="24"/>
          <w:lang w:val="fr"/>
        </w:rPr>
        <w:t xml:space="preserve"> guide</w:t>
      </w:r>
      <w:r w:rsidRPr="00F56D9A">
        <w:rPr>
          <w:rFonts w:ascii="Times New Roman" w:hAnsi="Times New Roman" w:cs="Times New Roman"/>
          <w:spacing w:val="-5"/>
          <w:w w:val="105"/>
          <w:sz w:val="24"/>
          <w:szCs w:val="24"/>
          <w:lang w:val="fr"/>
        </w:rPr>
        <w:t xml:space="preserve"> s’applique à tout </w:t>
      </w:r>
      <w:r w:rsidRPr="00F56D9A" w:rsidR="00DB0CD9">
        <w:rPr>
          <w:rFonts w:ascii="Times New Roman" w:hAnsi="Times New Roman" w:cs="Times New Roman"/>
          <w:spacing w:val="-5"/>
          <w:w w:val="105"/>
          <w:sz w:val="24"/>
          <w:szCs w:val="24"/>
          <w:lang w:val="fr"/>
        </w:rPr>
        <w:t>prestataire</w:t>
      </w:r>
      <w:r w:rsidRPr="00F56D9A">
        <w:rPr>
          <w:rFonts w:ascii="Times New Roman" w:hAnsi="Times New Roman" w:cs="Times New Roman"/>
          <w:sz w:val="24"/>
          <w:szCs w:val="24"/>
          <w:lang w:val="fr"/>
        </w:rPr>
        <w:t xml:space="preserve"> de </w:t>
      </w:r>
      <w:r w:rsidRPr="00F56D9A" w:rsidR="00BA4E54">
        <w:rPr>
          <w:rFonts w:ascii="Times New Roman" w:hAnsi="Times New Roman" w:cs="Times New Roman"/>
          <w:sz w:val="24"/>
          <w:szCs w:val="24"/>
          <w:lang w:val="fr"/>
        </w:rPr>
        <w:t>services</w:t>
      </w:r>
      <w:r w:rsidRPr="00F56D9A" w:rsidR="00ED6EFF">
        <w:rPr>
          <w:rFonts w:ascii="Times New Roman" w:hAnsi="Times New Roman" w:cs="Times New Roman"/>
          <w:spacing w:val="-5"/>
          <w:w w:val="105"/>
          <w:sz w:val="24"/>
          <w:szCs w:val="24"/>
          <w:lang w:val="fr"/>
        </w:rPr>
        <w:t xml:space="preserve"> d’information</w:t>
      </w:r>
      <w:r w:rsidRPr="00F56D9A">
        <w:rPr>
          <w:rFonts w:ascii="Times New Roman" w:hAnsi="Times New Roman" w:cs="Times New Roman"/>
          <w:sz w:val="24"/>
          <w:szCs w:val="24"/>
          <w:lang w:val="fr"/>
        </w:rPr>
        <w:t xml:space="preserve"> </w:t>
      </w:r>
      <w:r w:rsidRPr="00F56D9A" w:rsidR="00B51139">
        <w:rPr>
          <w:rFonts w:ascii="Times New Roman" w:hAnsi="Times New Roman" w:cs="Times New Roman"/>
          <w:spacing w:val="-5"/>
          <w:w w:val="105"/>
          <w:sz w:val="24"/>
          <w:szCs w:val="24"/>
          <w:lang w:val="fr"/>
        </w:rPr>
        <w:t>aéronautique</w:t>
      </w:r>
      <w:r w:rsidRPr="00F56D9A" w:rsidR="0069799E">
        <w:rPr>
          <w:rFonts w:ascii="Times New Roman" w:hAnsi="Times New Roman" w:cs="Times New Roman"/>
          <w:spacing w:val="-5"/>
          <w:w w:val="105"/>
          <w:sz w:val="24"/>
          <w:szCs w:val="24"/>
          <w:lang w:val="fr"/>
        </w:rPr>
        <w:t xml:space="preserve"> </w:t>
      </w:r>
      <w:r w:rsidR="00FD0FA2">
        <w:rPr>
          <w:rFonts w:ascii="Times New Roman" w:hAnsi="Times New Roman" w:cs="Times New Roman"/>
          <w:spacing w:val="-5"/>
          <w:w w:val="105"/>
          <w:sz w:val="24"/>
          <w:szCs w:val="24"/>
          <w:lang w:val="fr"/>
        </w:rPr>
        <w:t xml:space="preserve">(AISP) </w:t>
      </w:r>
      <w:r w:rsidRPr="00F56D9A" w:rsidR="00985E57">
        <w:rPr>
          <w:rFonts w:ascii="Times New Roman" w:hAnsi="Times New Roman" w:cs="Times New Roman"/>
          <w:spacing w:val="-5"/>
          <w:w w:val="105"/>
          <w:sz w:val="24"/>
          <w:szCs w:val="24"/>
          <w:lang w:val="fr"/>
        </w:rPr>
        <w:t>de</w:t>
      </w:r>
      <w:r w:rsidRPr="00F56D9A" w:rsidR="0069799E">
        <w:rPr>
          <w:rFonts w:ascii="Times New Roman" w:hAnsi="Times New Roman" w:cs="Times New Roman"/>
          <w:spacing w:val="-5"/>
          <w:w w:val="105"/>
          <w:sz w:val="24"/>
          <w:szCs w:val="24"/>
          <w:lang w:val="fr"/>
        </w:rPr>
        <w:t xml:space="preserve"> l’État</w:t>
      </w:r>
      <w:r w:rsidRPr="00F56D9A">
        <w:rPr>
          <w:rFonts w:ascii="Times New Roman" w:hAnsi="Times New Roman" w:cs="Times New Roman"/>
          <w:sz w:val="24"/>
          <w:szCs w:val="24"/>
          <w:lang w:val="fr"/>
        </w:rPr>
        <w:t xml:space="preserve"> de </w:t>
      </w:r>
      <w:r w:rsidRPr="00F56D9A" w:rsidR="00F57BC9">
        <w:rPr>
          <w:rFonts w:ascii="Times New Roman" w:hAnsi="Times New Roman" w:cs="Times New Roman"/>
          <w:spacing w:val="-5"/>
          <w:w w:val="105"/>
          <w:sz w:val="24"/>
          <w:szCs w:val="24"/>
          <w:lang w:val="fr"/>
        </w:rPr>
        <w:t>[</w:t>
      </w:r>
      <w:r w:rsidRPr="00F56D9A">
        <w:rPr>
          <w:rFonts w:ascii="Times New Roman" w:hAnsi="Times New Roman" w:cs="Times New Roman"/>
          <w:sz w:val="24"/>
          <w:szCs w:val="24"/>
          <w:lang w:val="fr"/>
        </w:rPr>
        <w:t>nom</w:t>
      </w:r>
      <w:r w:rsidRPr="00F56D9A" w:rsidR="003F67AB">
        <w:rPr>
          <w:rFonts w:ascii="Times New Roman" w:hAnsi="Times New Roman" w:cs="Times New Roman"/>
          <w:spacing w:val="-5"/>
          <w:w w:val="105"/>
          <w:sz w:val="24"/>
          <w:szCs w:val="24"/>
          <w:lang w:val="fr"/>
        </w:rPr>
        <w:t xml:space="preserve"> de l’État</w:t>
      </w:r>
      <w:bookmarkStart w:name="_Hlk102071845" w:id="20"/>
      <w:r w:rsidRPr="00F56D9A" w:rsidR="00F57BC9">
        <w:rPr>
          <w:rFonts w:ascii="Times New Roman" w:hAnsi="Times New Roman" w:cs="Times New Roman"/>
          <w:spacing w:val="-5"/>
          <w:w w:val="105"/>
          <w:sz w:val="24"/>
          <w:szCs w:val="24"/>
          <w:lang w:val="fr"/>
        </w:rPr>
        <w:t>].</w:t>
      </w:r>
      <w:bookmarkEnd w:id="20"/>
    </w:p>
    <w:p w:rsidRPr="00F56D9A" w:rsidR="00DA4620" w:rsidP="00985E57" w:rsidRDefault="00DA4620" w14:paraId="01FB428F" w14:textId="75A14EE6">
      <w:pPr>
        <w:spacing w:after="0" w:line="240" w:lineRule="auto"/>
        <w:jc w:val="both"/>
        <w:rPr>
          <w:rFonts w:ascii="Times New Roman" w:hAnsi="Times New Roman" w:cs="Times New Roman"/>
          <w:bCs/>
          <w:sz w:val="24"/>
          <w:szCs w:val="24"/>
        </w:rPr>
      </w:pPr>
    </w:p>
    <w:p w:rsidRPr="00F56D9A" w:rsidR="00AD7152" w:rsidP="00985E57" w:rsidRDefault="00AD7152" w14:paraId="485CCD62" w14:textId="2B3FFDF2">
      <w:pPr>
        <w:spacing w:after="0" w:line="240" w:lineRule="auto"/>
        <w:jc w:val="both"/>
        <w:rPr>
          <w:rFonts w:ascii="Times New Roman" w:hAnsi="Times New Roman" w:cs="Times New Roman"/>
          <w:bCs/>
          <w:sz w:val="24"/>
          <w:szCs w:val="24"/>
        </w:rPr>
      </w:pPr>
    </w:p>
    <w:p w:rsidRPr="00F56D9A" w:rsidR="00AD7152" w:rsidP="00985E57" w:rsidRDefault="00AD7152" w14:paraId="3BB21328" w14:textId="092B3726">
      <w:pPr>
        <w:keepNext/>
        <w:keepLines/>
        <w:spacing w:after="0" w:line="240" w:lineRule="auto"/>
        <w:ind w:left="10"/>
        <w:jc w:val="both"/>
        <w:outlineLvl w:val="1"/>
        <w:rPr>
          <w:rFonts w:ascii="Times New Roman" w:hAnsi="Times New Roman" w:eastAsia="Arial" w:cs="Times New Roman"/>
          <w:b/>
          <w:color w:val="000000"/>
          <w:sz w:val="24"/>
          <w:szCs w:val="24"/>
          <w:lang w:eastAsia="fr-FR"/>
        </w:rPr>
      </w:pPr>
      <w:bookmarkStart w:name="_Toc132720265" w:id="21"/>
      <w:r w:rsidRPr="00F56D9A">
        <w:rPr>
          <w:rFonts w:ascii="Times New Roman" w:hAnsi="Times New Roman" w:cs="Times New Roman"/>
          <w:b/>
          <w:color w:val="000000"/>
          <w:sz w:val="24"/>
          <w:szCs w:val="24"/>
          <w:lang w:val="fr"/>
        </w:rPr>
        <w:t xml:space="preserve">1.3 </w:t>
      </w:r>
      <w:r w:rsidRPr="00F56D9A" w:rsidR="00985E57">
        <w:rPr>
          <w:rFonts w:ascii="Times New Roman" w:hAnsi="Times New Roman" w:cs="Times New Roman"/>
          <w:b/>
          <w:color w:val="000000"/>
          <w:sz w:val="24"/>
          <w:szCs w:val="24"/>
          <w:lang w:val="fr"/>
        </w:rPr>
        <w:t>Documents de r</w:t>
      </w:r>
      <w:r w:rsidRPr="00F56D9A">
        <w:rPr>
          <w:rFonts w:ascii="Times New Roman" w:hAnsi="Times New Roman" w:cs="Times New Roman"/>
          <w:b/>
          <w:color w:val="000000"/>
          <w:sz w:val="24"/>
          <w:szCs w:val="24"/>
          <w:lang w:val="fr"/>
        </w:rPr>
        <w:t>éférence</w:t>
      </w:r>
      <w:bookmarkEnd w:id="21"/>
    </w:p>
    <w:p w:rsidRPr="00F56D9A" w:rsidR="00AD7152" w:rsidP="00985E57" w:rsidRDefault="00AD7152" w14:paraId="50FE027B" w14:textId="5DC0E965">
      <w:pPr>
        <w:spacing w:after="0" w:line="240" w:lineRule="auto"/>
        <w:jc w:val="both"/>
        <w:rPr>
          <w:rFonts w:ascii="Times New Roman" w:hAnsi="Times New Roman" w:cs="Times New Roman"/>
          <w:bCs/>
          <w:sz w:val="24"/>
          <w:szCs w:val="24"/>
        </w:rPr>
      </w:pPr>
    </w:p>
    <w:p w:rsidRPr="00F56D9A" w:rsidR="00BA4E54" w:rsidP="00BA4E54" w:rsidRDefault="00BA4E54" w14:paraId="1C665236" w14:textId="37444356">
      <w:pPr>
        <w:pStyle w:val="Paragraphedeliste"/>
        <w:numPr>
          <w:ilvl w:val="0"/>
          <w:numId w:val="3"/>
        </w:numPr>
        <w:spacing w:after="0" w:line="240" w:lineRule="auto"/>
        <w:jc w:val="both"/>
        <w:rPr>
          <w:rFonts w:ascii="Times New Roman" w:hAnsi="Times New Roman" w:cs="Times New Roman"/>
          <w:bCs/>
          <w:i/>
          <w:iCs/>
          <w:sz w:val="24"/>
          <w:szCs w:val="24"/>
        </w:rPr>
      </w:pPr>
      <w:r w:rsidRPr="00F56D9A">
        <w:rPr>
          <w:rFonts w:ascii="Times New Roman" w:hAnsi="Times New Roman" w:cs="Times New Roman"/>
          <w:bCs/>
          <w:i/>
          <w:iCs/>
          <w:sz w:val="24"/>
          <w:szCs w:val="24"/>
          <w:lang w:val="fr"/>
        </w:rPr>
        <w:t>Annexe 15 : Services d’information aéronautique (OACI)</w:t>
      </w:r>
      <w:r w:rsidR="00FD0FA2">
        <w:rPr>
          <w:rFonts w:ascii="Times New Roman" w:hAnsi="Times New Roman" w:cs="Times New Roman"/>
          <w:bCs/>
          <w:i/>
          <w:iCs/>
          <w:sz w:val="24"/>
          <w:szCs w:val="24"/>
          <w:lang w:val="fr"/>
        </w:rPr>
        <w:t>, seizième édition – juillet 2018 (amendement 42)</w:t>
      </w:r>
      <w:r w:rsidRPr="00F56D9A">
        <w:rPr>
          <w:rFonts w:ascii="Times New Roman" w:hAnsi="Times New Roman" w:cs="Times New Roman"/>
          <w:bCs/>
          <w:i/>
          <w:iCs/>
          <w:sz w:val="24"/>
          <w:szCs w:val="24"/>
          <w:lang w:val="fr"/>
        </w:rPr>
        <w:t> ;</w:t>
      </w:r>
    </w:p>
    <w:p w:rsidR="00FD0FA2" w:rsidP="00FD0FA2" w:rsidRDefault="00FD0FA2" w14:paraId="2EDF57E9" w14:textId="41070191">
      <w:pPr>
        <w:pStyle w:val="Paragraphedeliste"/>
        <w:numPr>
          <w:ilvl w:val="0"/>
          <w:numId w:val="3"/>
        </w:numPr>
        <w:spacing w:after="0" w:line="240" w:lineRule="auto"/>
        <w:jc w:val="both"/>
        <w:rPr>
          <w:rFonts w:ascii="Times New Roman" w:hAnsi="Times New Roman" w:cs="Times New Roman"/>
          <w:bCs/>
          <w:i/>
          <w:iCs/>
          <w:sz w:val="24"/>
          <w:szCs w:val="24"/>
        </w:rPr>
      </w:pPr>
      <w:bookmarkStart w:name="_Hlk132292088" w:id="22"/>
      <w:r w:rsidRPr="00E23270">
        <w:rPr>
          <w:rFonts w:ascii="Times New Roman" w:hAnsi="Times New Roman" w:cs="Times New Roman"/>
          <w:bCs/>
          <w:i/>
          <w:iCs/>
          <w:sz w:val="24"/>
          <w:szCs w:val="24"/>
        </w:rPr>
        <w:t>Doc 9839, Manu</w:t>
      </w:r>
      <w:r>
        <w:rPr>
          <w:rFonts w:ascii="Times New Roman" w:hAnsi="Times New Roman" w:cs="Times New Roman"/>
          <w:bCs/>
          <w:i/>
          <w:iCs/>
          <w:sz w:val="24"/>
          <w:szCs w:val="24"/>
        </w:rPr>
        <w:t>e</w:t>
      </w:r>
      <w:r w:rsidRPr="00E23270">
        <w:rPr>
          <w:rFonts w:ascii="Times New Roman" w:hAnsi="Times New Roman" w:cs="Times New Roman"/>
          <w:bCs/>
          <w:i/>
          <w:iCs/>
          <w:sz w:val="24"/>
          <w:szCs w:val="24"/>
        </w:rPr>
        <w:t xml:space="preserve">l </w:t>
      </w:r>
      <w:r>
        <w:rPr>
          <w:rFonts w:ascii="Times New Roman" w:hAnsi="Times New Roman" w:cs="Times New Roman"/>
          <w:bCs/>
          <w:i/>
          <w:iCs/>
          <w:sz w:val="24"/>
          <w:szCs w:val="24"/>
        </w:rPr>
        <w:t>sur le système de management de la qualité des services d’information aéronautique, première édition - 2022 (OACI) ;</w:t>
      </w:r>
    </w:p>
    <w:p w:rsidRPr="00E23270" w:rsidR="00FD0FA2" w:rsidP="0FD09E21" w:rsidRDefault="00FD0FA2" w14:paraId="493C475B" w14:textId="43C26ABA">
      <w:pPr>
        <w:pStyle w:val="Paragraphedeliste"/>
        <w:numPr>
          <w:ilvl w:val="0"/>
          <w:numId w:val="3"/>
        </w:numPr>
        <w:spacing w:after="0" w:line="240" w:lineRule="auto"/>
        <w:jc w:val="both"/>
        <w:rPr>
          <w:rFonts w:ascii="Times New Roman" w:hAnsi="Times New Roman" w:cs="Times New Roman"/>
          <w:i/>
          <w:iCs/>
          <w:sz w:val="24"/>
          <w:szCs w:val="24"/>
        </w:rPr>
      </w:pPr>
      <w:r w:rsidRPr="0FD09E21">
        <w:rPr>
          <w:rFonts w:ascii="Times New Roman" w:hAnsi="Times New Roman" w:cs="Times New Roman"/>
          <w:i/>
          <w:iCs/>
          <w:sz w:val="24"/>
          <w:szCs w:val="24"/>
        </w:rPr>
        <w:t>ICAO RBIS AIM QMS RF, Exigences minimales pour l</w:t>
      </w:r>
      <w:r w:rsidRPr="0FD09E21" w:rsidR="70FDF285">
        <w:rPr>
          <w:rFonts w:ascii="Times New Roman" w:hAnsi="Times New Roman" w:cs="Times New Roman"/>
          <w:i/>
          <w:iCs/>
          <w:sz w:val="24"/>
          <w:szCs w:val="24"/>
        </w:rPr>
        <w:t>’établissement d’un cadre règlementaire relatif à</w:t>
      </w:r>
      <w:r w:rsidRPr="0FD09E21">
        <w:rPr>
          <w:rFonts w:ascii="Times New Roman" w:hAnsi="Times New Roman" w:cs="Times New Roman"/>
          <w:i/>
          <w:iCs/>
          <w:sz w:val="24"/>
          <w:szCs w:val="24"/>
        </w:rPr>
        <w:t xml:space="preserve"> la mise en œuvre du système de management de la qualité pour les services d’information aéronautique, première édition - 2023</w:t>
      </w:r>
    </w:p>
    <w:bookmarkEnd w:id="22"/>
    <w:p w:rsidRPr="00F56D9A" w:rsidR="00AD7152" w:rsidP="00985E57" w:rsidRDefault="00AD7152" w14:paraId="4CC6B7C9" w14:textId="3905598D">
      <w:pPr>
        <w:pStyle w:val="Paragraphedeliste"/>
        <w:numPr>
          <w:ilvl w:val="0"/>
          <w:numId w:val="3"/>
        </w:numPr>
        <w:spacing w:after="0" w:line="240" w:lineRule="auto"/>
        <w:jc w:val="both"/>
        <w:rPr>
          <w:rFonts w:ascii="Times New Roman" w:hAnsi="Times New Roman" w:cs="Times New Roman"/>
          <w:bCs/>
          <w:i/>
          <w:iCs/>
          <w:sz w:val="24"/>
          <w:szCs w:val="24"/>
        </w:rPr>
      </w:pPr>
      <w:r w:rsidRPr="00F56D9A">
        <w:rPr>
          <w:rFonts w:ascii="Times New Roman" w:hAnsi="Times New Roman" w:cs="Times New Roman"/>
          <w:bCs/>
          <w:i/>
          <w:iCs/>
          <w:sz w:val="24"/>
          <w:szCs w:val="24"/>
          <w:lang w:val="fr"/>
        </w:rPr>
        <w:t>OMM n° 1100 : Guide pour la mise en œuvre de systèmes de gestion de la qualité pour les services météorologiques et hydrologiques nationaux et autres prestataires de services pertinents (2017)</w:t>
      </w:r>
      <w:r w:rsidRPr="00F56D9A" w:rsidR="00985E57">
        <w:rPr>
          <w:rFonts w:ascii="Times New Roman" w:hAnsi="Times New Roman" w:cs="Times New Roman"/>
          <w:bCs/>
          <w:i/>
          <w:iCs/>
          <w:sz w:val="24"/>
          <w:szCs w:val="24"/>
          <w:lang w:val="fr"/>
        </w:rPr>
        <w:t> ;</w:t>
      </w:r>
    </w:p>
    <w:p w:rsidRPr="00F56D9A" w:rsidR="00AD7152" w:rsidP="00985E57" w:rsidRDefault="00AD7152" w14:paraId="5BAF17E8" w14:textId="224BF392">
      <w:pPr>
        <w:pStyle w:val="Paragraphedeliste"/>
        <w:numPr>
          <w:ilvl w:val="0"/>
          <w:numId w:val="3"/>
        </w:numPr>
        <w:spacing w:after="0" w:line="240" w:lineRule="auto"/>
        <w:jc w:val="both"/>
        <w:rPr>
          <w:rFonts w:ascii="Times New Roman" w:hAnsi="Times New Roman" w:cs="Times New Roman"/>
          <w:bCs/>
          <w:i/>
          <w:iCs/>
          <w:sz w:val="24"/>
          <w:szCs w:val="24"/>
        </w:rPr>
      </w:pPr>
      <w:r w:rsidRPr="00F56D9A">
        <w:rPr>
          <w:rFonts w:ascii="Times New Roman" w:hAnsi="Times New Roman" w:cs="Times New Roman"/>
          <w:bCs/>
          <w:i/>
          <w:iCs/>
          <w:sz w:val="24"/>
          <w:szCs w:val="24"/>
          <w:lang w:val="fr"/>
        </w:rPr>
        <w:t>ISO 9000 :2015</w:t>
      </w:r>
      <w:r w:rsidRPr="00F56D9A" w:rsidR="00985E57">
        <w:rPr>
          <w:rFonts w:ascii="Times New Roman" w:hAnsi="Times New Roman" w:cs="Times New Roman"/>
          <w:color w:val="000000" w:themeColor="text1"/>
          <w:sz w:val="24"/>
          <w:szCs w:val="24"/>
          <w:lang w:val="fr"/>
        </w:rPr>
        <w:t xml:space="preserve">, </w:t>
      </w:r>
      <w:r w:rsidRPr="00F56D9A" w:rsidR="00985E57">
        <w:rPr>
          <w:rFonts w:ascii="Times New Roman" w:hAnsi="Times New Roman" w:cs="Times New Roman"/>
          <w:i/>
          <w:iCs/>
          <w:color w:val="000000" w:themeColor="text1"/>
          <w:sz w:val="24"/>
          <w:szCs w:val="24"/>
          <w:lang w:val="fr"/>
        </w:rPr>
        <w:t>Systèmes de management de la qualité – Principes fondamentaux et vocabulaire ;</w:t>
      </w:r>
    </w:p>
    <w:p w:rsidRPr="00F56D9A" w:rsidR="00AD7152" w:rsidP="00985E57" w:rsidRDefault="00AD7152" w14:paraId="1BF7ACB0" w14:textId="68408B23">
      <w:pPr>
        <w:pStyle w:val="Paragraphedeliste"/>
        <w:numPr>
          <w:ilvl w:val="0"/>
          <w:numId w:val="3"/>
        </w:numPr>
        <w:spacing w:after="0" w:line="240" w:lineRule="auto"/>
        <w:jc w:val="both"/>
        <w:rPr>
          <w:rFonts w:ascii="Times New Roman" w:hAnsi="Times New Roman" w:cs="Times New Roman"/>
          <w:bCs/>
          <w:i/>
          <w:iCs/>
          <w:sz w:val="24"/>
          <w:szCs w:val="24"/>
        </w:rPr>
      </w:pPr>
      <w:r w:rsidRPr="00F56D9A">
        <w:rPr>
          <w:rFonts w:ascii="Times New Roman" w:hAnsi="Times New Roman" w:cs="Times New Roman"/>
          <w:bCs/>
          <w:i/>
          <w:iCs/>
          <w:sz w:val="24"/>
          <w:szCs w:val="24"/>
          <w:lang w:val="fr"/>
        </w:rPr>
        <w:t>ISO 9001 :2015</w:t>
      </w:r>
      <w:r w:rsidRPr="00F56D9A" w:rsidR="00985E57">
        <w:rPr>
          <w:rFonts w:ascii="Times New Roman" w:hAnsi="Times New Roman" w:cs="Times New Roman"/>
          <w:color w:val="000000" w:themeColor="text1"/>
          <w:sz w:val="24"/>
          <w:szCs w:val="24"/>
          <w:lang w:val="fr"/>
        </w:rPr>
        <w:t xml:space="preserve">, </w:t>
      </w:r>
      <w:r w:rsidRPr="00F56D9A" w:rsidR="00985E57">
        <w:rPr>
          <w:rFonts w:ascii="Times New Roman" w:hAnsi="Times New Roman" w:cs="Times New Roman"/>
          <w:i/>
          <w:iCs/>
          <w:color w:val="000000" w:themeColor="text1"/>
          <w:sz w:val="24"/>
          <w:szCs w:val="24"/>
          <w:lang w:val="fr"/>
        </w:rPr>
        <w:t>Systèmes de management de la qualité – Exigences ;</w:t>
      </w:r>
    </w:p>
    <w:p w:rsidRPr="00F56D9A" w:rsidR="00AD7152" w:rsidP="00985E57" w:rsidRDefault="00AD7152" w14:paraId="5DF086EA" w14:textId="3BAFD29B">
      <w:pPr>
        <w:pStyle w:val="Paragraphedeliste"/>
        <w:numPr>
          <w:ilvl w:val="0"/>
          <w:numId w:val="3"/>
        </w:numPr>
        <w:spacing w:after="0" w:line="240" w:lineRule="auto"/>
        <w:jc w:val="both"/>
        <w:rPr>
          <w:rFonts w:ascii="Times New Roman" w:hAnsi="Times New Roman" w:cs="Times New Roman"/>
          <w:bCs/>
          <w:i/>
          <w:iCs/>
          <w:sz w:val="24"/>
          <w:szCs w:val="24"/>
        </w:rPr>
      </w:pPr>
      <w:r w:rsidRPr="00F56D9A">
        <w:rPr>
          <w:rFonts w:ascii="Times New Roman" w:hAnsi="Times New Roman" w:cs="Times New Roman"/>
          <w:bCs/>
          <w:i/>
          <w:iCs/>
          <w:sz w:val="24"/>
          <w:szCs w:val="24"/>
          <w:lang w:val="fr"/>
        </w:rPr>
        <w:t>ISO 19011 :2018</w:t>
      </w:r>
      <w:r w:rsidRPr="00F56D9A" w:rsidR="00BE5286">
        <w:rPr>
          <w:rFonts w:ascii="Times New Roman" w:hAnsi="Times New Roman" w:cs="Times New Roman"/>
          <w:bCs/>
          <w:sz w:val="24"/>
          <w:szCs w:val="24"/>
          <w:lang w:val="fr"/>
        </w:rPr>
        <w:t xml:space="preserve">, </w:t>
      </w:r>
      <w:r w:rsidRPr="00F56D9A" w:rsidR="00BE5286">
        <w:rPr>
          <w:rFonts w:ascii="Times New Roman" w:hAnsi="Times New Roman" w:cs="Times New Roman"/>
          <w:bCs/>
          <w:i/>
          <w:iCs/>
          <w:sz w:val="24"/>
          <w:szCs w:val="24"/>
          <w:lang w:val="fr"/>
        </w:rPr>
        <w:t>Lignes directrices pour l’audit des systèmes de management</w:t>
      </w:r>
      <w:r w:rsidRPr="00F56D9A" w:rsidR="00BE5286">
        <w:rPr>
          <w:rFonts w:ascii="Times New Roman" w:hAnsi="Times New Roman" w:cs="Times New Roman"/>
          <w:bCs/>
          <w:sz w:val="24"/>
          <w:szCs w:val="24"/>
          <w:lang w:val="fr"/>
        </w:rPr>
        <w:t>.</w:t>
      </w:r>
    </w:p>
    <w:p w:rsidRPr="00F56D9A" w:rsidR="00C3276E" w:rsidP="00985E57" w:rsidRDefault="00C3276E" w14:paraId="4C8988AB" w14:textId="7549C692">
      <w:pPr>
        <w:spacing w:after="0" w:line="240" w:lineRule="auto"/>
        <w:jc w:val="both"/>
        <w:rPr>
          <w:rFonts w:ascii="Times New Roman" w:hAnsi="Times New Roman" w:cs="Times New Roman"/>
          <w:bCs/>
          <w:sz w:val="24"/>
          <w:szCs w:val="24"/>
        </w:rPr>
      </w:pPr>
    </w:p>
    <w:p w:rsidRPr="00F56D9A" w:rsidR="00BA4E54" w:rsidP="00985E57" w:rsidRDefault="00BA4E54" w14:paraId="2A53BAB6" w14:textId="77777777">
      <w:pPr>
        <w:spacing w:after="0" w:line="240" w:lineRule="auto"/>
        <w:jc w:val="both"/>
        <w:rPr>
          <w:rFonts w:ascii="Times New Roman" w:hAnsi="Times New Roman" w:cs="Times New Roman"/>
          <w:bCs/>
          <w:sz w:val="24"/>
          <w:szCs w:val="24"/>
        </w:rPr>
      </w:pPr>
    </w:p>
    <w:p w:rsidRPr="00F56D9A" w:rsidR="00266EF4" w:rsidP="00985E57" w:rsidRDefault="00266EF4" w14:paraId="1B2D40DA" w14:textId="4EEC0F2F">
      <w:pPr>
        <w:keepNext/>
        <w:keepLines/>
        <w:spacing w:after="0" w:line="240" w:lineRule="auto"/>
        <w:ind w:left="10"/>
        <w:jc w:val="both"/>
        <w:outlineLvl w:val="1"/>
        <w:rPr>
          <w:rFonts w:ascii="Times New Roman" w:hAnsi="Times New Roman" w:eastAsia="Arial" w:cs="Times New Roman"/>
          <w:b/>
          <w:color w:val="000000"/>
          <w:sz w:val="24"/>
          <w:szCs w:val="24"/>
          <w:lang w:eastAsia="fr-FR"/>
        </w:rPr>
      </w:pPr>
      <w:bookmarkStart w:name="_Toc103939865" w:id="23"/>
      <w:bookmarkStart w:name="_Toc109934714" w:id="24"/>
      <w:bookmarkStart w:name="_Toc132720266" w:id="25"/>
      <w:r w:rsidRPr="00F56D9A">
        <w:rPr>
          <w:rFonts w:ascii="Times New Roman" w:hAnsi="Times New Roman" w:cs="Times New Roman"/>
          <w:b/>
          <w:color w:val="000000"/>
          <w:sz w:val="24"/>
          <w:szCs w:val="24"/>
          <w:lang w:val="fr"/>
        </w:rPr>
        <w:t>1.</w:t>
      </w:r>
      <w:r w:rsidRPr="00F56D9A" w:rsidR="00BA4E54">
        <w:rPr>
          <w:rFonts w:ascii="Times New Roman" w:hAnsi="Times New Roman" w:cs="Times New Roman"/>
          <w:b/>
          <w:color w:val="000000"/>
          <w:sz w:val="24"/>
          <w:szCs w:val="24"/>
          <w:lang w:val="fr"/>
        </w:rPr>
        <w:t>4</w:t>
      </w:r>
      <w:r w:rsidRPr="00F56D9A">
        <w:rPr>
          <w:rFonts w:ascii="Times New Roman" w:hAnsi="Times New Roman" w:cs="Times New Roman"/>
          <w:b/>
          <w:color w:val="000000"/>
          <w:sz w:val="24"/>
          <w:szCs w:val="24"/>
          <w:lang w:val="fr"/>
        </w:rPr>
        <w:t xml:space="preserve"> Définitions</w:t>
      </w:r>
      <w:bookmarkEnd w:id="23"/>
      <w:bookmarkEnd w:id="24"/>
      <w:bookmarkEnd w:id="25"/>
    </w:p>
    <w:p w:rsidRPr="00F56D9A" w:rsidR="00266EF4" w:rsidP="00985E57" w:rsidRDefault="00266EF4" w14:paraId="347CFF94" w14:textId="4D076426">
      <w:pPr>
        <w:spacing w:after="0" w:line="240" w:lineRule="auto"/>
        <w:jc w:val="both"/>
        <w:rPr>
          <w:rFonts w:ascii="Times New Roman" w:hAnsi="Times New Roman" w:cs="Times New Roman"/>
          <w:bCs/>
          <w:sz w:val="24"/>
          <w:szCs w:val="24"/>
        </w:rPr>
      </w:pPr>
    </w:p>
    <w:p w:rsidRPr="00F56D9A" w:rsidR="00F6003A" w:rsidP="00985E57" w:rsidRDefault="00F6003A" w14:paraId="07C50798" w14:textId="0F71908B">
      <w:p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La terminologie, le vocabulaire et les définitions du système de management de la qualité (SMQ) utilisés dans le présent Guide sont ceux de l’Organisation internationale de normalisation (ISO), en particulier ceux identifiés dans la norme ISO 9000</w:t>
      </w:r>
      <w:r w:rsidRPr="00F56D9A" w:rsidR="007B1FBD">
        <w:rPr>
          <w:rFonts w:ascii="Times New Roman" w:hAnsi="Times New Roman" w:cs="Times New Roman"/>
          <w:bCs/>
          <w:sz w:val="24"/>
          <w:szCs w:val="24"/>
          <w:lang w:val="fr"/>
        </w:rPr>
        <w:t xml:space="preserve"> :</w:t>
      </w:r>
      <w:r w:rsidRPr="00F56D9A">
        <w:rPr>
          <w:rFonts w:ascii="Times New Roman" w:hAnsi="Times New Roman" w:cs="Times New Roman"/>
          <w:bCs/>
          <w:sz w:val="24"/>
          <w:szCs w:val="24"/>
          <w:lang w:val="fr"/>
        </w:rPr>
        <w:t>2015, Systèmes de management de la qualité – Principes fondamentaux et vocabulaire. La terminologie, le vocabulaire, les abréviations et les définitions utilisés pour l’AIM et l’aviation sont ceux de l’Organisation de l’aviation civile internationale et d’autres organisations compétentes, selon qu’il convient.</w:t>
      </w:r>
    </w:p>
    <w:p w:rsidRPr="00F56D9A" w:rsidR="00F6003A" w:rsidP="00985E57" w:rsidRDefault="00F6003A" w14:paraId="32057F75" w14:textId="77777777">
      <w:pPr>
        <w:spacing w:after="0" w:line="240" w:lineRule="auto"/>
        <w:jc w:val="both"/>
        <w:rPr>
          <w:rFonts w:ascii="Times New Roman" w:hAnsi="Times New Roman" w:cs="Times New Roman"/>
          <w:bCs/>
          <w:sz w:val="24"/>
          <w:szCs w:val="24"/>
        </w:rPr>
      </w:pPr>
    </w:p>
    <w:p w:rsidRPr="00F56D9A" w:rsidR="00F6003A" w:rsidP="00985E57" w:rsidRDefault="00F6003A" w14:paraId="0315BA13" w14:textId="52FFB135">
      <w:p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Une brève description de la terminologie de gestion de la qualité la plus fréquemment utilisée est fournie ci-dessous</w:t>
      </w:r>
      <w:r w:rsidRPr="00F56D9A" w:rsidR="00BE5286">
        <w:rPr>
          <w:rFonts w:ascii="Times New Roman" w:hAnsi="Times New Roman" w:cs="Times New Roman"/>
          <w:bCs/>
          <w:sz w:val="24"/>
          <w:szCs w:val="24"/>
          <w:lang w:val="fr"/>
        </w:rPr>
        <w:t> :</w:t>
      </w:r>
    </w:p>
    <w:p w:rsidRPr="00F56D9A" w:rsidR="00BA4E54" w:rsidP="00BA4E54" w:rsidRDefault="00BA4E54" w14:paraId="4ECAE012" w14:textId="77777777">
      <w:pPr>
        <w:spacing w:after="0" w:line="240" w:lineRule="auto"/>
        <w:jc w:val="both"/>
        <w:rPr>
          <w:rFonts w:ascii="Times New Roman" w:hAnsi="Times New Roman" w:cs="Times New Roman"/>
          <w:bCs/>
          <w:sz w:val="24"/>
          <w:szCs w:val="24"/>
        </w:rPr>
      </w:pPr>
    </w:p>
    <w:p w:rsidRPr="00F56D9A" w:rsidR="00BA4E54" w:rsidP="00BA4E54" w:rsidRDefault="00BA4E54" w14:paraId="5802E423" w14:textId="5EFB0A20">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 xml:space="preserve">Accord de niveau de service (SLA). </w:t>
      </w:r>
      <w:r w:rsidRPr="00F56D9A">
        <w:rPr>
          <w:rFonts w:ascii="Times New Roman" w:hAnsi="Times New Roman" w:cs="Times New Roman"/>
          <w:bCs/>
          <w:sz w:val="24"/>
          <w:szCs w:val="24"/>
          <w:lang w:val="fr"/>
        </w:rPr>
        <w:t>Contrat entre un prestataire de services (interne ou externe) et un client qui définit le niveau de service attendu du prestataire de services. Comme son objectif est spécifiquement de définir ce que le client recevra, par exemple en termes de rapidité, de précision, de résolution et de fréquence d’émission, un SLA est basé sur les résultats. Il a le potentiel d’être un outil de gestion clé pour un SMQ en termes d’interactions avec les fournisseurs externes.</w:t>
      </w:r>
    </w:p>
    <w:p w:rsidRPr="00F56D9A" w:rsidR="00BA4E54" w:rsidP="00BA4E54" w:rsidRDefault="00BA4E54" w14:paraId="2158340D" w14:textId="77777777">
      <w:pPr>
        <w:spacing w:after="0" w:line="240" w:lineRule="auto"/>
        <w:jc w:val="both"/>
        <w:rPr>
          <w:rFonts w:ascii="Times New Roman" w:hAnsi="Times New Roman" w:cs="Times New Roman"/>
          <w:bCs/>
          <w:sz w:val="24"/>
          <w:szCs w:val="24"/>
        </w:rPr>
      </w:pPr>
    </w:p>
    <w:p w:rsidRPr="00F56D9A" w:rsidR="00BA4E54" w:rsidP="00BA4E54" w:rsidRDefault="00BA4E54" w14:paraId="4FD18DCB" w14:textId="77777777">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Amélioration de la qualité</w:t>
      </w:r>
      <w:r w:rsidRPr="00F56D9A">
        <w:rPr>
          <w:rFonts w:ascii="Times New Roman" w:hAnsi="Times New Roman" w:cs="Times New Roman"/>
          <w:bCs/>
          <w:sz w:val="24"/>
          <w:szCs w:val="24"/>
          <w:lang w:val="fr"/>
        </w:rPr>
        <w:t xml:space="preserve">. </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Réalisé grâce au développement et à la mise en œuvre réussis d’un SMQ.</w:t>
      </w:r>
    </w:p>
    <w:p w:rsidRPr="00F56D9A" w:rsidR="00BA4E54" w:rsidP="00BA4E54" w:rsidRDefault="00BA4E54" w14:paraId="353991FE" w14:textId="77777777">
      <w:pPr>
        <w:spacing w:after="0" w:line="240" w:lineRule="auto"/>
        <w:jc w:val="both"/>
        <w:rPr>
          <w:rFonts w:ascii="Times New Roman" w:hAnsi="Times New Roman" w:cs="Times New Roman"/>
          <w:bCs/>
          <w:sz w:val="24"/>
          <w:szCs w:val="24"/>
        </w:rPr>
      </w:pPr>
    </w:p>
    <w:p w:rsidRPr="00F56D9A" w:rsidR="00BA4E54" w:rsidP="00BA4E54" w:rsidRDefault="00BA4E54" w14:paraId="7CA290AA" w14:textId="77777777">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Assurance qualité</w:t>
      </w:r>
      <w:r w:rsidRPr="00F56D9A">
        <w:rPr>
          <w:rFonts w:ascii="Times New Roman" w:hAnsi="Times New Roman" w:cs="Times New Roman"/>
          <w:bCs/>
          <w:sz w:val="24"/>
          <w:szCs w:val="24"/>
          <w:lang w:val="fr"/>
        </w:rPr>
        <w:t xml:space="preserve">. </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Vise à inculquer la confiance que les exigences de qualité ont été respectées. Elle implique le suivi et l’évaluation systématiques des processus associés à la génération d’un produit ou d’un service.</w:t>
      </w:r>
    </w:p>
    <w:p w:rsidRPr="00F56D9A" w:rsidR="00F6003A" w:rsidP="00985E57" w:rsidRDefault="00F6003A" w14:paraId="01B07132" w14:textId="77777777">
      <w:pPr>
        <w:spacing w:after="0" w:line="240" w:lineRule="auto"/>
        <w:jc w:val="both"/>
        <w:rPr>
          <w:rFonts w:ascii="Times New Roman" w:hAnsi="Times New Roman" w:cs="Times New Roman"/>
          <w:bCs/>
          <w:sz w:val="24"/>
          <w:szCs w:val="24"/>
        </w:rPr>
      </w:pPr>
    </w:p>
    <w:p w:rsidRPr="00F56D9A" w:rsidR="00F6003A" w:rsidP="00985E57" w:rsidRDefault="00F6003A" w14:paraId="35F04AF6" w14:textId="13CD70F9">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Certification</w:t>
      </w:r>
      <w:r w:rsidRPr="00F56D9A">
        <w:rPr>
          <w:rFonts w:ascii="Times New Roman" w:hAnsi="Times New Roman" w:cs="Times New Roman"/>
          <w:bCs/>
          <w:sz w:val="24"/>
          <w:szCs w:val="24"/>
          <w:lang w:val="fr"/>
        </w:rPr>
        <w:t>. La certification fait référence à la délivrance d’une assurance écrite (le certificat) par un organisme externe indépendant d’évaluation de la conformité qu’il a audité un système de management et vérifié qu’il est conforme aux exigences spécifiées dans la norme pertinente.</w:t>
      </w:r>
    </w:p>
    <w:p w:rsidRPr="00F56D9A" w:rsidR="00BA4E54" w:rsidP="00BA4E54" w:rsidRDefault="00BA4E54" w14:paraId="42368CA3" w14:textId="77777777">
      <w:pPr>
        <w:spacing w:after="0" w:line="240" w:lineRule="auto"/>
        <w:jc w:val="both"/>
        <w:rPr>
          <w:rFonts w:ascii="Times New Roman" w:hAnsi="Times New Roman" w:cs="Times New Roman"/>
          <w:bCs/>
          <w:sz w:val="24"/>
          <w:szCs w:val="24"/>
        </w:rPr>
      </w:pPr>
    </w:p>
    <w:p w:rsidRPr="00F56D9A" w:rsidR="00BA4E54" w:rsidP="00BA4E54" w:rsidRDefault="00BA4E54" w14:paraId="41BE18A4" w14:textId="77777777">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Client</w:t>
      </w:r>
      <w:r w:rsidRPr="00F56D9A">
        <w:rPr>
          <w:rFonts w:ascii="Times New Roman" w:hAnsi="Times New Roman" w:cs="Times New Roman"/>
          <w:bCs/>
          <w:sz w:val="24"/>
          <w:szCs w:val="24"/>
          <w:lang w:val="fr"/>
        </w:rPr>
        <w:t>.</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 xml:space="preserve"> Les</w:t>
      </w:r>
      <w:r w:rsidRPr="00F56D9A">
        <w:rPr>
          <w:rFonts w:ascii="Times New Roman" w:hAnsi="Times New Roman" w:cs="Times New Roman"/>
          <w:sz w:val="24"/>
          <w:szCs w:val="24"/>
          <w:lang w:val="fr"/>
        </w:rPr>
        <w:t xml:space="preserve"> clients </w:t>
      </w:r>
      <w:r w:rsidRPr="00F56D9A">
        <w:rPr>
          <w:rFonts w:ascii="Times New Roman" w:hAnsi="Times New Roman" w:cs="Times New Roman"/>
          <w:bCs/>
          <w:sz w:val="24"/>
          <w:szCs w:val="24"/>
          <w:lang w:val="fr"/>
        </w:rPr>
        <w:t>et les clients sont généralement appelés « utilisateurs ». Toutefois, la famille de normes ISO utilise exclusivement le terme « client » afin d’assurer la clarté et la cohérence. Il convient de noter qu’un SMQ peut avoir des clients internes et externes.</w:t>
      </w:r>
    </w:p>
    <w:p w:rsidRPr="00F56D9A" w:rsidR="00F6003A" w:rsidP="00985E57" w:rsidRDefault="00F6003A" w14:paraId="3B1C5C47" w14:textId="77777777">
      <w:pPr>
        <w:spacing w:after="0" w:line="240" w:lineRule="auto"/>
        <w:jc w:val="both"/>
        <w:rPr>
          <w:rFonts w:ascii="Times New Roman" w:hAnsi="Times New Roman" w:cs="Times New Roman"/>
          <w:bCs/>
          <w:sz w:val="24"/>
          <w:szCs w:val="24"/>
        </w:rPr>
      </w:pPr>
    </w:p>
    <w:p w:rsidRPr="00F56D9A" w:rsidR="00F6003A" w:rsidP="00985E57" w:rsidRDefault="00F6003A" w14:paraId="2A8EC55B" w14:textId="4B73BA73">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Contrôle</w:t>
      </w:r>
      <w:r w:rsidRPr="00F56D9A" w:rsidR="007B1FBD">
        <w:rPr>
          <w:rFonts w:ascii="Times New Roman" w:hAnsi="Times New Roman" w:cs="Times New Roman"/>
          <w:bCs/>
          <w:sz w:val="24"/>
          <w:szCs w:val="24"/>
          <w:lang w:val="fr"/>
        </w:rPr>
        <w:t>.</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Activités associées à l’assurance qu’un processus fournit des extrants uniformes au niveau de qualité requis.</w:t>
      </w:r>
    </w:p>
    <w:p w:rsidRPr="00F56D9A" w:rsidR="00BA4E54" w:rsidP="00BA4E54" w:rsidRDefault="00BA4E54" w14:paraId="0AFB7CF4" w14:textId="77777777">
      <w:pPr>
        <w:spacing w:after="0" w:line="240" w:lineRule="auto"/>
        <w:jc w:val="both"/>
        <w:rPr>
          <w:rFonts w:ascii="Times New Roman" w:hAnsi="Times New Roman" w:cs="Times New Roman"/>
          <w:bCs/>
          <w:sz w:val="24"/>
          <w:szCs w:val="24"/>
        </w:rPr>
      </w:pPr>
    </w:p>
    <w:p w:rsidRPr="00F56D9A" w:rsidR="00BA4E54" w:rsidP="00BA4E54" w:rsidRDefault="00BA4E54" w14:paraId="6CF541F4" w14:textId="77777777">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Contrôle de la qualité</w:t>
      </w:r>
      <w:r w:rsidRPr="00F56D9A">
        <w:rPr>
          <w:rFonts w:ascii="Times New Roman" w:hAnsi="Times New Roman" w:cs="Times New Roman"/>
          <w:bCs/>
          <w:sz w:val="24"/>
          <w:szCs w:val="24"/>
          <w:lang w:val="fr"/>
        </w:rPr>
        <w:t xml:space="preserve">. </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Vise à s’assurer que les exigences de qualité ont été respectées avant la diffusion d’un produit ou la prestation d’un service.</w:t>
      </w:r>
    </w:p>
    <w:p w:rsidRPr="00F56D9A" w:rsidR="00BA4E54" w:rsidP="00BA4E54" w:rsidRDefault="00BA4E54" w14:paraId="7992AEF8" w14:textId="77777777">
      <w:pPr>
        <w:spacing w:after="0" w:line="240" w:lineRule="auto"/>
        <w:jc w:val="both"/>
        <w:rPr>
          <w:rFonts w:ascii="Times New Roman" w:hAnsi="Times New Roman" w:cs="Times New Roman"/>
          <w:b/>
          <w:sz w:val="24"/>
          <w:szCs w:val="24"/>
          <w:lang w:val="fr"/>
        </w:rPr>
      </w:pPr>
    </w:p>
    <w:p w:rsidRPr="00F56D9A" w:rsidR="00BA4E54" w:rsidP="00BA4E54" w:rsidRDefault="00BA4E54" w14:paraId="54105968" w14:textId="37EFD324">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E</w:t>
      </w:r>
      <w:r w:rsidR="00FF1679">
        <w:rPr>
          <w:rFonts w:ascii="Times New Roman" w:hAnsi="Times New Roman" w:cs="Times New Roman"/>
          <w:b/>
          <w:sz w:val="24"/>
          <w:szCs w:val="24"/>
          <w:lang w:val="fr"/>
        </w:rPr>
        <w:t>léments d’e</w:t>
      </w:r>
      <w:r w:rsidRPr="00F56D9A">
        <w:rPr>
          <w:rFonts w:ascii="Times New Roman" w:hAnsi="Times New Roman" w:cs="Times New Roman"/>
          <w:b/>
          <w:sz w:val="24"/>
          <w:szCs w:val="24"/>
          <w:lang w:val="fr"/>
        </w:rPr>
        <w:t>ntrée</w:t>
      </w:r>
      <w:r w:rsidRPr="00F56D9A">
        <w:rPr>
          <w:rFonts w:ascii="Times New Roman" w:hAnsi="Times New Roman" w:cs="Times New Roman"/>
          <w:bCs/>
          <w:sz w:val="24"/>
          <w:szCs w:val="24"/>
          <w:lang w:val="fr"/>
        </w:rPr>
        <w:t>.</w:t>
      </w:r>
      <w:r w:rsidRPr="00F56D9A">
        <w:rPr>
          <w:rFonts w:ascii="Times New Roman" w:hAnsi="Times New Roman" w:cs="Times New Roman"/>
          <w:sz w:val="24"/>
          <w:szCs w:val="24"/>
          <w:lang w:val="fr"/>
        </w:rPr>
        <w:t xml:space="preserve"> </w:t>
      </w:r>
      <w:r w:rsidR="00FF1679">
        <w:rPr>
          <w:rFonts w:ascii="Times New Roman" w:hAnsi="Times New Roman" w:cs="Times New Roman"/>
          <w:bCs/>
          <w:sz w:val="24"/>
          <w:szCs w:val="24"/>
          <w:lang w:val="fr"/>
        </w:rPr>
        <w:t>E</w:t>
      </w:r>
      <w:r w:rsidRPr="00F56D9A">
        <w:rPr>
          <w:rFonts w:ascii="Times New Roman" w:hAnsi="Times New Roman" w:cs="Times New Roman"/>
          <w:bCs/>
          <w:sz w:val="24"/>
          <w:szCs w:val="24"/>
          <w:lang w:val="fr"/>
        </w:rPr>
        <w:t xml:space="preserve">lément ou composante qui est ajouté à un processus pour aider à répondre à une exigence précise (par exemple, les données, le matériel, les connaissances ou le personnel compétent). </w:t>
      </w:r>
    </w:p>
    <w:p w:rsidR="00FF1679" w:rsidP="00BA4E54" w:rsidRDefault="00FF1679" w14:paraId="1C495A7B" w14:textId="77777777">
      <w:pPr>
        <w:spacing w:after="0" w:line="240" w:lineRule="auto"/>
        <w:jc w:val="both"/>
        <w:rPr>
          <w:rFonts w:ascii="Times New Roman" w:hAnsi="Times New Roman" w:cs="Times New Roman"/>
          <w:bCs/>
          <w:sz w:val="24"/>
          <w:szCs w:val="24"/>
        </w:rPr>
      </w:pPr>
    </w:p>
    <w:p w:rsidRPr="00F56D9A" w:rsidR="00FF1679" w:rsidP="00BA4E54" w:rsidRDefault="00FF1679" w14:paraId="7ABE1460" w14:textId="002649A0">
      <w:pPr>
        <w:spacing w:after="0" w:line="240" w:lineRule="auto"/>
        <w:jc w:val="both"/>
        <w:rPr>
          <w:rFonts w:ascii="Times New Roman" w:hAnsi="Times New Roman" w:cs="Times New Roman"/>
          <w:bCs/>
          <w:sz w:val="24"/>
          <w:szCs w:val="24"/>
        </w:rPr>
      </w:pPr>
      <w:r w:rsidRPr="00193AC4">
        <w:rPr>
          <w:rFonts w:ascii="Times New Roman" w:hAnsi="Times New Roman" w:cs="Times New Roman"/>
          <w:b/>
          <w:sz w:val="24"/>
          <w:szCs w:val="24"/>
          <w:lang w:val="fr"/>
        </w:rPr>
        <w:t>E</w:t>
      </w:r>
      <w:r>
        <w:rPr>
          <w:rFonts w:ascii="Times New Roman" w:hAnsi="Times New Roman" w:cs="Times New Roman"/>
          <w:b/>
          <w:sz w:val="24"/>
          <w:szCs w:val="24"/>
          <w:lang w:val="fr"/>
        </w:rPr>
        <w:t>léments de sorti</w:t>
      </w:r>
      <w:r w:rsidRPr="00193AC4">
        <w:rPr>
          <w:rFonts w:ascii="Times New Roman" w:hAnsi="Times New Roman" w:cs="Times New Roman"/>
          <w:b/>
          <w:sz w:val="24"/>
          <w:szCs w:val="24"/>
          <w:lang w:val="fr"/>
        </w:rPr>
        <w:t>e</w:t>
      </w:r>
      <w:r w:rsidRPr="00193AC4">
        <w:rPr>
          <w:rFonts w:ascii="Times New Roman" w:hAnsi="Times New Roman" w:cs="Times New Roman"/>
          <w:bCs/>
          <w:sz w:val="24"/>
          <w:szCs w:val="24"/>
          <w:lang w:val="fr"/>
        </w:rPr>
        <w:t>.</w:t>
      </w:r>
      <w:r>
        <w:rPr>
          <w:rFonts w:ascii="Times New Roman" w:hAnsi="Times New Roman" w:cs="Times New Roman"/>
          <w:bCs/>
          <w:sz w:val="24"/>
          <w:szCs w:val="24"/>
          <w:lang w:val="fr"/>
        </w:rPr>
        <w:t xml:space="preserve"> </w:t>
      </w:r>
      <w:r w:rsidRPr="00FF1679">
        <w:rPr>
          <w:rFonts w:ascii="Times New Roman" w:hAnsi="Times New Roman" w:cs="Times New Roman"/>
          <w:bCs/>
          <w:sz w:val="24"/>
          <w:szCs w:val="24"/>
          <w:lang w:val="fr"/>
        </w:rPr>
        <w:t>P</w:t>
      </w:r>
      <w:r w:rsidRPr="00193AC4">
        <w:rPr>
          <w:rFonts w:ascii="Times New Roman" w:hAnsi="Times New Roman" w:cs="Times New Roman"/>
          <w:bCs/>
          <w:sz w:val="24"/>
          <w:szCs w:val="24"/>
          <w:lang w:val="fr"/>
        </w:rPr>
        <w:t>roduit ou service spécifique qui devrait être produit par un procédé (par exemple, un</w:t>
      </w:r>
      <w:r>
        <w:rPr>
          <w:rFonts w:ascii="Times New Roman" w:hAnsi="Times New Roman" w:cs="Times New Roman"/>
          <w:bCs/>
          <w:sz w:val="24"/>
          <w:szCs w:val="24"/>
          <w:lang w:val="fr"/>
        </w:rPr>
        <w:t>e publication de NOTAM</w:t>
      </w:r>
      <w:r w:rsidRPr="00193AC4">
        <w:rPr>
          <w:rFonts w:ascii="Times New Roman" w:hAnsi="Times New Roman" w:cs="Times New Roman"/>
          <w:bCs/>
          <w:sz w:val="24"/>
          <w:szCs w:val="24"/>
          <w:lang w:val="fr"/>
        </w:rPr>
        <w:t>).</w:t>
      </w:r>
    </w:p>
    <w:p w:rsidRPr="00F56D9A" w:rsidR="00F6003A" w:rsidP="00985E57" w:rsidRDefault="00F6003A" w14:paraId="68ADE45F" w14:textId="77777777">
      <w:pPr>
        <w:spacing w:after="0" w:line="240" w:lineRule="auto"/>
        <w:jc w:val="both"/>
        <w:rPr>
          <w:rFonts w:ascii="Times New Roman" w:hAnsi="Times New Roman" w:cs="Times New Roman"/>
          <w:bCs/>
          <w:sz w:val="24"/>
          <w:szCs w:val="24"/>
        </w:rPr>
      </w:pPr>
    </w:p>
    <w:p w:rsidRPr="00F56D9A" w:rsidR="00F6003A" w:rsidP="00985E57" w:rsidRDefault="00F6003A" w14:paraId="030BB275" w14:textId="637FC110">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Fournisseur externe</w:t>
      </w:r>
      <w:r w:rsidRPr="00F56D9A">
        <w:rPr>
          <w:rFonts w:ascii="Times New Roman" w:hAnsi="Times New Roman" w:cs="Times New Roman"/>
          <w:bCs/>
          <w:sz w:val="24"/>
          <w:szCs w:val="24"/>
          <w:lang w:val="fr"/>
        </w:rPr>
        <w:t>.</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Fournisseur de produits ou de services qui est externe au SMQ, mais qui peut être interne ou externe à l’organisation.</w:t>
      </w:r>
    </w:p>
    <w:p w:rsidRPr="007F082A" w:rsidR="00FF1679" w:rsidP="00FF1679" w:rsidRDefault="00FF1679" w14:paraId="2E0197B9" w14:textId="77777777">
      <w:pPr>
        <w:autoSpaceDE w:val="0"/>
        <w:autoSpaceDN w:val="0"/>
        <w:adjustRightInd w:val="0"/>
        <w:spacing w:after="0" w:line="240" w:lineRule="auto"/>
        <w:jc w:val="both"/>
        <w:rPr>
          <w:rFonts w:ascii="Times New Roman" w:hAnsi="Times New Roman" w:cs="Times New Roman"/>
          <w:b/>
          <w:bCs/>
          <w:color w:val="000000"/>
          <w:sz w:val="24"/>
          <w:szCs w:val="24"/>
        </w:rPr>
      </w:pPr>
    </w:p>
    <w:p w:rsidRPr="00193AC4" w:rsidR="00FF1679" w:rsidP="00FF1679" w:rsidRDefault="00FF1679" w14:paraId="0E265C5E" w14:textId="77777777">
      <w:pPr>
        <w:autoSpaceDE w:val="0"/>
        <w:autoSpaceDN w:val="0"/>
        <w:adjustRightInd w:val="0"/>
        <w:spacing w:after="0" w:line="240" w:lineRule="auto"/>
        <w:jc w:val="both"/>
        <w:rPr>
          <w:rFonts w:ascii="Times New Roman" w:hAnsi="Times New Roman" w:cs="Times New Roman"/>
          <w:color w:val="000000"/>
          <w:sz w:val="24"/>
          <w:szCs w:val="24"/>
        </w:rPr>
      </w:pPr>
      <w:r w:rsidRPr="007F082A">
        <w:rPr>
          <w:rFonts w:ascii="Times New Roman" w:hAnsi="Times New Roman" w:cs="Times New Roman"/>
          <w:b/>
          <w:bCs/>
          <w:color w:val="000000"/>
          <w:sz w:val="24"/>
          <w:szCs w:val="24"/>
        </w:rPr>
        <w:t xml:space="preserve">Gestion de l’information aéronautique (AIM). </w:t>
      </w:r>
      <w:r w:rsidRPr="00193AC4">
        <w:rPr>
          <w:rFonts w:ascii="Times New Roman" w:hAnsi="Times New Roman" w:cs="Times New Roman"/>
          <w:color w:val="000000"/>
          <w:sz w:val="24"/>
          <w:szCs w:val="24"/>
        </w:rPr>
        <w:t>Gestion dynamique intégrée des informations aéronautiques par la fourniture</w:t>
      </w:r>
      <w:r>
        <w:rPr>
          <w:rFonts w:ascii="Times New Roman" w:hAnsi="Times New Roman" w:cs="Times New Roman"/>
          <w:color w:val="000000"/>
          <w:sz w:val="24"/>
          <w:szCs w:val="24"/>
        </w:rPr>
        <w:t xml:space="preserve"> </w:t>
      </w:r>
      <w:r w:rsidRPr="00193AC4">
        <w:rPr>
          <w:rFonts w:ascii="Times New Roman" w:hAnsi="Times New Roman" w:cs="Times New Roman"/>
          <w:color w:val="000000"/>
          <w:sz w:val="24"/>
          <w:szCs w:val="24"/>
        </w:rPr>
        <w:t>et l’échange, en collaboration avec toutes les parties, de données aéronautiques numériques ayant fait l’objet d’un</w:t>
      </w:r>
      <w:r>
        <w:rPr>
          <w:rFonts w:ascii="Times New Roman" w:hAnsi="Times New Roman" w:cs="Times New Roman"/>
          <w:color w:val="000000"/>
          <w:sz w:val="24"/>
          <w:szCs w:val="24"/>
        </w:rPr>
        <w:t xml:space="preserve"> </w:t>
      </w:r>
      <w:r w:rsidRPr="00193AC4">
        <w:rPr>
          <w:rFonts w:ascii="Times New Roman" w:hAnsi="Times New Roman" w:cs="Times New Roman"/>
          <w:color w:val="000000"/>
          <w:sz w:val="24"/>
          <w:szCs w:val="24"/>
        </w:rPr>
        <w:t>contrôle de la qualité.</w:t>
      </w:r>
    </w:p>
    <w:p w:rsidRPr="00F56D9A" w:rsidR="00BA4E54" w:rsidP="00BA4E54" w:rsidRDefault="00BA4E54" w14:paraId="13E1C75C" w14:textId="77777777">
      <w:pPr>
        <w:spacing w:after="0" w:line="240" w:lineRule="auto"/>
        <w:jc w:val="both"/>
        <w:rPr>
          <w:rFonts w:ascii="Times New Roman" w:hAnsi="Times New Roman" w:cs="Times New Roman"/>
          <w:bCs/>
          <w:sz w:val="24"/>
          <w:szCs w:val="24"/>
        </w:rPr>
      </w:pPr>
    </w:p>
    <w:p w:rsidRPr="00F56D9A" w:rsidR="00BA4E54" w:rsidP="00BA4E54" w:rsidRDefault="00BA4E54" w14:paraId="57A9CD24" w14:textId="314B7753">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Gestion de la qualité (QM).</w:t>
      </w:r>
      <w:r w:rsidRPr="00F56D9A">
        <w:rPr>
          <w:rFonts w:ascii="Times New Roman" w:hAnsi="Times New Roman" w:cs="Times New Roman"/>
          <w:bCs/>
          <w:sz w:val="24"/>
          <w:szCs w:val="24"/>
          <w:lang w:val="fr"/>
        </w:rPr>
        <w:t xml:space="preserve"> Un processus qui se concentre non seulement sur la qualité du produit ou du service, mais aussi sur les moyens d’y parvenir. Il s’articule autour de quatre activités : la planification de la qualité, le contrôle de la qualité, l’assurance de la qualité et l’amélioration de la qualité.</w:t>
      </w:r>
    </w:p>
    <w:p w:rsidRPr="00F56D9A" w:rsidR="00BA4E54" w:rsidP="00BA4E54" w:rsidRDefault="00BA4E54" w14:paraId="501E14D0" w14:textId="77777777">
      <w:pPr>
        <w:spacing w:after="0" w:line="240" w:lineRule="auto"/>
        <w:jc w:val="both"/>
        <w:rPr>
          <w:rFonts w:ascii="Times New Roman" w:hAnsi="Times New Roman" w:cs="Times New Roman"/>
          <w:bCs/>
          <w:sz w:val="24"/>
          <w:szCs w:val="24"/>
        </w:rPr>
      </w:pPr>
    </w:p>
    <w:p w:rsidRPr="00F56D9A" w:rsidR="00BA4E54" w:rsidP="00BA4E54" w:rsidRDefault="00BA4E54" w14:paraId="2D114249" w14:textId="371E5BC1">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 xml:space="preserve">Organisation. </w:t>
      </w:r>
      <w:r w:rsidRPr="00F56D9A">
        <w:rPr>
          <w:rFonts w:ascii="Times New Roman" w:hAnsi="Times New Roman" w:cs="Times New Roman"/>
          <w:bCs/>
          <w:sz w:val="24"/>
          <w:szCs w:val="24"/>
          <w:lang w:val="fr"/>
        </w:rPr>
        <w:t xml:space="preserve"> Personne ou groupe de personnes qui a ses propres fonctions avec des responsabilités, des autorités et des relations pour atteindre son objectif. C’est-à-dire toute</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entité AI</w:t>
      </w:r>
      <w:r w:rsidR="00FF1679">
        <w:rPr>
          <w:rFonts w:ascii="Times New Roman" w:hAnsi="Times New Roman" w:cs="Times New Roman"/>
          <w:bCs/>
          <w:sz w:val="24"/>
          <w:szCs w:val="24"/>
          <w:lang w:val="fr"/>
        </w:rPr>
        <w:t>S</w:t>
      </w:r>
      <w:r w:rsidRPr="00F56D9A">
        <w:rPr>
          <w:rFonts w:ascii="Times New Roman" w:hAnsi="Times New Roman" w:cs="Times New Roman"/>
          <w:bCs/>
          <w:sz w:val="24"/>
          <w:szCs w:val="24"/>
          <w:lang w:val="fr"/>
        </w:rPr>
        <w:t xml:space="preserve"> qui développe et met en œuvre un SMQ. </w:t>
      </w:r>
    </w:p>
    <w:p w:rsidRPr="00F56D9A" w:rsidR="007253BC" w:rsidP="00985E57" w:rsidRDefault="007253BC" w14:paraId="05DA137C" w14:textId="77777777">
      <w:pPr>
        <w:spacing w:after="0" w:line="240" w:lineRule="auto"/>
        <w:jc w:val="both"/>
        <w:rPr>
          <w:rFonts w:ascii="Times New Roman" w:hAnsi="Times New Roman" w:cs="Times New Roman"/>
          <w:bCs/>
          <w:sz w:val="24"/>
          <w:szCs w:val="24"/>
        </w:rPr>
      </w:pPr>
    </w:p>
    <w:p w:rsidRPr="00F56D9A" w:rsidR="00F6003A" w:rsidP="00985E57" w:rsidRDefault="00F6003A" w14:paraId="0499B9E3" w14:textId="76DA2CA9">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 xml:space="preserve">Partie </w:t>
      </w:r>
      <w:r w:rsidRPr="00F56D9A" w:rsidR="007253BC">
        <w:rPr>
          <w:rFonts w:ascii="Times New Roman" w:hAnsi="Times New Roman" w:cs="Times New Roman"/>
          <w:b/>
          <w:sz w:val="24"/>
          <w:szCs w:val="24"/>
          <w:lang w:val="fr"/>
        </w:rPr>
        <w:t>intéressée</w:t>
      </w:r>
      <w:r w:rsidRPr="00F56D9A" w:rsidR="007253BC">
        <w:rPr>
          <w:rFonts w:ascii="Times New Roman" w:hAnsi="Times New Roman" w:cs="Times New Roman"/>
          <w:bCs/>
          <w:sz w:val="24"/>
          <w:szCs w:val="24"/>
          <w:lang w:val="fr"/>
        </w:rPr>
        <w:t xml:space="preserve">. </w:t>
      </w:r>
      <w:r w:rsidRPr="00F56D9A">
        <w:rPr>
          <w:rFonts w:ascii="Times New Roman" w:hAnsi="Times New Roman" w:cs="Times New Roman"/>
          <w:bCs/>
          <w:sz w:val="24"/>
          <w:szCs w:val="24"/>
          <w:lang w:val="fr"/>
        </w:rPr>
        <w:t>Toute personne ou organisation qui peut affecter les activités de l’</w:t>
      </w:r>
      <w:r w:rsidR="00FF1679">
        <w:rPr>
          <w:rFonts w:ascii="Times New Roman" w:hAnsi="Times New Roman" w:cs="Times New Roman"/>
          <w:bCs/>
          <w:sz w:val="24"/>
          <w:szCs w:val="24"/>
          <w:lang w:val="fr"/>
        </w:rPr>
        <w:t>AISP</w:t>
      </w:r>
      <w:r w:rsidRPr="00F56D9A" w:rsidR="007253BC">
        <w:rPr>
          <w:rFonts w:ascii="Times New Roman" w:hAnsi="Times New Roman" w:cs="Times New Roman"/>
          <w:bCs/>
          <w:sz w:val="24"/>
          <w:szCs w:val="24"/>
          <w:lang w:val="fr"/>
        </w:rPr>
        <w:t>.</w:t>
      </w:r>
    </w:p>
    <w:p w:rsidRPr="00F56D9A" w:rsidR="007253BC" w:rsidP="00985E57" w:rsidRDefault="007253BC" w14:paraId="21DE8C6B" w14:textId="77777777">
      <w:pPr>
        <w:spacing w:after="0" w:line="240" w:lineRule="auto"/>
        <w:jc w:val="both"/>
        <w:rPr>
          <w:rFonts w:ascii="Times New Roman" w:hAnsi="Times New Roman" w:cs="Times New Roman"/>
          <w:bCs/>
          <w:sz w:val="24"/>
          <w:szCs w:val="24"/>
        </w:rPr>
      </w:pPr>
    </w:p>
    <w:p w:rsidRPr="00F56D9A" w:rsidR="00F6003A" w:rsidP="00985E57" w:rsidRDefault="007253BC" w14:paraId="247612F1" w14:textId="5FE51FE7">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Partie prenante</w:t>
      </w:r>
      <w:r w:rsidRPr="00F56D9A">
        <w:rPr>
          <w:rFonts w:ascii="Times New Roman" w:hAnsi="Times New Roman" w:cs="Times New Roman"/>
          <w:bCs/>
          <w:sz w:val="24"/>
          <w:szCs w:val="24"/>
          <w:lang w:val="fr"/>
        </w:rPr>
        <w:t>. Une</w:t>
      </w:r>
      <w:r w:rsidRPr="00F56D9A" w:rsidR="00B34582">
        <w:rPr>
          <w:rFonts w:ascii="Times New Roman" w:hAnsi="Times New Roman" w:cs="Times New Roman"/>
          <w:bCs/>
          <w:sz w:val="24"/>
          <w:szCs w:val="24"/>
          <w:lang w:val="fr"/>
        </w:rPr>
        <w:t xml:space="preserve"> </w:t>
      </w:r>
      <w:r w:rsidRPr="00F56D9A" w:rsidR="00F6003A">
        <w:rPr>
          <w:rFonts w:ascii="Times New Roman" w:hAnsi="Times New Roman" w:cs="Times New Roman"/>
          <w:bCs/>
          <w:sz w:val="24"/>
          <w:szCs w:val="24"/>
          <w:lang w:val="fr"/>
        </w:rPr>
        <w:t>personne ou une organisation qui peut être affectée par les activités de l’</w:t>
      </w:r>
      <w:r w:rsidR="00FF1679">
        <w:rPr>
          <w:rFonts w:ascii="Times New Roman" w:hAnsi="Times New Roman" w:cs="Times New Roman"/>
          <w:bCs/>
          <w:sz w:val="24"/>
          <w:szCs w:val="24"/>
          <w:lang w:val="fr"/>
        </w:rPr>
        <w:t>AISP</w:t>
      </w:r>
      <w:r w:rsidRPr="00F56D9A" w:rsidR="00F6003A">
        <w:rPr>
          <w:rFonts w:ascii="Times New Roman" w:hAnsi="Times New Roman" w:cs="Times New Roman"/>
          <w:bCs/>
          <w:sz w:val="24"/>
          <w:szCs w:val="24"/>
          <w:lang w:val="fr"/>
        </w:rPr>
        <w:t>.</w:t>
      </w:r>
    </w:p>
    <w:p w:rsidRPr="00F56D9A" w:rsidR="007253BC" w:rsidP="00985E57" w:rsidRDefault="007253BC" w14:paraId="4FCD807D" w14:textId="77777777">
      <w:pPr>
        <w:spacing w:after="0" w:line="240" w:lineRule="auto"/>
        <w:jc w:val="both"/>
        <w:rPr>
          <w:rFonts w:ascii="Times New Roman" w:hAnsi="Times New Roman" w:cs="Times New Roman"/>
          <w:bCs/>
          <w:sz w:val="24"/>
          <w:szCs w:val="24"/>
        </w:rPr>
      </w:pPr>
    </w:p>
    <w:p w:rsidRPr="00193AC4" w:rsidR="00FF1679" w:rsidP="00FF1679" w:rsidRDefault="00FF1679" w14:paraId="2131163F" w14:textId="77777777">
      <w:pPr>
        <w:spacing w:after="0" w:line="240" w:lineRule="auto"/>
        <w:jc w:val="both"/>
        <w:rPr>
          <w:rFonts w:ascii="Times New Roman" w:hAnsi="Times New Roman" w:cs="Times New Roman"/>
          <w:sz w:val="24"/>
          <w:szCs w:val="24"/>
        </w:rPr>
      </w:pPr>
      <w:r w:rsidRPr="00193AC4">
        <w:rPr>
          <w:rFonts w:ascii="Times New Roman" w:hAnsi="Times New Roman" w:cs="Times New Roman"/>
          <w:b/>
          <w:bCs/>
          <w:sz w:val="24"/>
          <w:szCs w:val="24"/>
          <w:lang w:val="fr"/>
        </w:rPr>
        <w:t xml:space="preserve">Qualité. </w:t>
      </w:r>
      <w:r w:rsidRPr="00193AC4">
        <w:rPr>
          <w:rFonts w:ascii="Times New Roman" w:hAnsi="Times New Roman" w:cs="Times New Roman"/>
          <w:sz w:val="24"/>
          <w:szCs w:val="24"/>
          <w:lang w:val="fr"/>
        </w:rPr>
        <w:t>Aptitude d’un ensemble de caractéristiques intrinsèques d’un objet à satisfaire des exigences.</w:t>
      </w:r>
    </w:p>
    <w:p w:rsidRPr="007F082A" w:rsidR="00FF1679" w:rsidP="00FF1679" w:rsidRDefault="00FF1679" w14:paraId="732F3C5C" w14:textId="77777777">
      <w:pPr>
        <w:spacing w:after="0" w:line="240" w:lineRule="auto"/>
        <w:jc w:val="both"/>
        <w:rPr>
          <w:rFonts w:ascii="Times New Roman" w:hAnsi="Times New Roman" w:cs="Times New Roman"/>
          <w:b/>
          <w:bCs/>
          <w:sz w:val="24"/>
          <w:szCs w:val="24"/>
          <w:lang w:val="fr"/>
        </w:rPr>
      </w:pPr>
    </w:p>
    <w:p w:rsidRPr="00193AC4" w:rsidR="00FF1679" w:rsidP="00FF1679" w:rsidRDefault="00FF1679" w14:paraId="762B8E94" w14:textId="77777777">
      <w:pPr>
        <w:spacing w:after="0" w:line="240" w:lineRule="auto"/>
        <w:ind w:left="851"/>
        <w:jc w:val="both"/>
        <w:rPr>
          <w:rFonts w:ascii="Times New Roman" w:hAnsi="Times New Roman" w:cs="Times New Roman"/>
          <w:i/>
          <w:iCs/>
          <w:sz w:val="24"/>
          <w:szCs w:val="24"/>
          <w:lang w:val="fr"/>
        </w:rPr>
      </w:pPr>
      <w:r w:rsidRPr="00193AC4">
        <w:rPr>
          <w:rFonts w:ascii="Times New Roman" w:hAnsi="Times New Roman" w:cs="Times New Roman"/>
          <w:i/>
          <w:iCs/>
          <w:sz w:val="24"/>
          <w:szCs w:val="24"/>
          <w:lang w:val="fr"/>
        </w:rPr>
        <w:t xml:space="preserve">Note 1.— Le terme « qualité » peut être utilisé avec des qualificatifs tels que médiocre, bon ou excellent. </w:t>
      </w:r>
    </w:p>
    <w:p w:rsidRPr="00193AC4" w:rsidR="00FF1679" w:rsidP="00FF1679" w:rsidRDefault="00FF1679" w14:paraId="0009B908" w14:textId="77777777">
      <w:pPr>
        <w:spacing w:after="0" w:line="240" w:lineRule="auto"/>
        <w:ind w:left="851"/>
        <w:jc w:val="both"/>
        <w:rPr>
          <w:rFonts w:ascii="Times New Roman" w:hAnsi="Times New Roman" w:cs="Times New Roman"/>
          <w:i/>
          <w:iCs/>
          <w:sz w:val="24"/>
          <w:szCs w:val="24"/>
          <w:lang w:val="fr"/>
        </w:rPr>
      </w:pPr>
    </w:p>
    <w:p w:rsidRPr="00193AC4" w:rsidR="00FF1679" w:rsidP="00FF1679" w:rsidRDefault="00FF1679" w14:paraId="100C25BA" w14:textId="77777777">
      <w:pPr>
        <w:spacing w:after="0" w:line="240" w:lineRule="auto"/>
        <w:ind w:left="851"/>
        <w:jc w:val="both"/>
        <w:rPr>
          <w:rFonts w:ascii="Times New Roman" w:hAnsi="Times New Roman" w:cs="Times New Roman"/>
          <w:i/>
          <w:iCs/>
          <w:sz w:val="24"/>
          <w:szCs w:val="24"/>
          <w:lang w:val="fr"/>
        </w:rPr>
      </w:pPr>
      <w:r w:rsidRPr="00193AC4">
        <w:rPr>
          <w:rFonts w:ascii="Times New Roman" w:hAnsi="Times New Roman" w:cs="Times New Roman"/>
          <w:i/>
          <w:iCs/>
          <w:sz w:val="24"/>
          <w:szCs w:val="24"/>
          <w:lang w:val="fr"/>
        </w:rPr>
        <w:t>Note 2.— « Intrinsèque », par opposition à « attribué », signifie présent dans quelque chose, notamment en tant que caractéristique permanente.</w:t>
      </w:r>
    </w:p>
    <w:p w:rsidRPr="00B05E01" w:rsidR="00FF1679" w:rsidP="00FF1679" w:rsidRDefault="00FF1679" w14:paraId="6A5812C5" w14:textId="77777777">
      <w:pPr>
        <w:spacing w:after="0" w:line="240" w:lineRule="auto"/>
        <w:jc w:val="both"/>
        <w:rPr>
          <w:rFonts w:ascii="Times New Roman" w:hAnsi="Times New Roman" w:cs="Times New Roman"/>
          <w:b/>
          <w:bCs/>
          <w:sz w:val="24"/>
          <w:szCs w:val="24"/>
        </w:rPr>
      </w:pPr>
    </w:p>
    <w:p w:rsidRPr="00193AC4" w:rsidR="00FF1679" w:rsidP="00FF1679" w:rsidRDefault="00FF1679" w14:paraId="4FD50D5F" w14:textId="77777777">
      <w:pPr>
        <w:spacing w:after="0" w:line="240" w:lineRule="auto"/>
        <w:jc w:val="both"/>
        <w:rPr>
          <w:rFonts w:ascii="Times New Roman" w:hAnsi="Times New Roman" w:cs="Times New Roman"/>
          <w:sz w:val="24"/>
          <w:szCs w:val="24"/>
        </w:rPr>
      </w:pPr>
      <w:r w:rsidRPr="00B05E01">
        <w:rPr>
          <w:rFonts w:ascii="Times New Roman" w:hAnsi="Times New Roman" w:cs="Times New Roman"/>
          <w:b/>
          <w:bCs/>
          <w:sz w:val="24"/>
          <w:szCs w:val="24"/>
        </w:rPr>
        <w:t xml:space="preserve">Service d’information aéronautique (AIS). </w:t>
      </w:r>
      <w:r w:rsidRPr="00193AC4">
        <w:rPr>
          <w:rFonts w:ascii="Times New Roman" w:hAnsi="Times New Roman" w:cs="Times New Roman"/>
          <w:sz w:val="24"/>
          <w:szCs w:val="24"/>
        </w:rPr>
        <w:t>Service chargé de fournir, dans une zone de couverture définie, les données aéronautiques</w:t>
      </w:r>
      <w:r>
        <w:rPr>
          <w:rFonts w:ascii="Times New Roman" w:hAnsi="Times New Roman" w:cs="Times New Roman"/>
          <w:sz w:val="24"/>
          <w:szCs w:val="24"/>
        </w:rPr>
        <w:t xml:space="preserve"> </w:t>
      </w:r>
      <w:r w:rsidRPr="00193AC4">
        <w:rPr>
          <w:rFonts w:ascii="Times New Roman" w:hAnsi="Times New Roman" w:cs="Times New Roman"/>
          <w:sz w:val="24"/>
          <w:szCs w:val="24"/>
        </w:rPr>
        <w:t>et les informations aéronautiques nécessaires à la sécurité, à la régularité et à l’efficacité de la navigation</w:t>
      </w:r>
      <w:r>
        <w:rPr>
          <w:rFonts w:ascii="Times New Roman" w:hAnsi="Times New Roman" w:cs="Times New Roman"/>
          <w:sz w:val="24"/>
          <w:szCs w:val="24"/>
        </w:rPr>
        <w:t xml:space="preserve"> </w:t>
      </w:r>
      <w:r w:rsidRPr="00193AC4">
        <w:rPr>
          <w:rFonts w:ascii="Times New Roman" w:hAnsi="Times New Roman" w:cs="Times New Roman"/>
          <w:sz w:val="24"/>
          <w:szCs w:val="24"/>
        </w:rPr>
        <w:t>aérienne.</w:t>
      </w:r>
    </w:p>
    <w:p w:rsidRPr="00F56D9A" w:rsidR="00AF4C17" w:rsidP="00985E57" w:rsidRDefault="00AF4C17" w14:paraId="12E94451" w14:textId="77777777">
      <w:pPr>
        <w:spacing w:after="0" w:line="240" w:lineRule="auto"/>
        <w:jc w:val="both"/>
        <w:rPr>
          <w:rFonts w:ascii="Times New Roman" w:hAnsi="Times New Roman" w:cs="Times New Roman"/>
          <w:bCs/>
          <w:sz w:val="24"/>
          <w:szCs w:val="24"/>
        </w:rPr>
      </w:pPr>
    </w:p>
    <w:p w:rsidRPr="00F56D9A" w:rsidR="007253BC" w:rsidP="00985E57" w:rsidRDefault="007253BC" w14:paraId="6D1D3319" w14:textId="5BA8659B">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 xml:space="preserve">Système de </w:t>
      </w:r>
      <w:r w:rsidRPr="00F56D9A" w:rsidR="00B34582">
        <w:rPr>
          <w:rFonts w:ascii="Times New Roman" w:hAnsi="Times New Roman" w:cs="Times New Roman"/>
          <w:b/>
          <w:sz w:val="24"/>
          <w:szCs w:val="24"/>
          <w:lang w:val="fr"/>
        </w:rPr>
        <w:t>management</w:t>
      </w:r>
      <w:r w:rsidRPr="00F56D9A">
        <w:rPr>
          <w:rFonts w:ascii="Times New Roman" w:hAnsi="Times New Roman" w:cs="Times New Roman"/>
          <w:b/>
          <w:sz w:val="24"/>
          <w:szCs w:val="24"/>
          <w:lang w:val="fr"/>
        </w:rPr>
        <w:t xml:space="preserve"> de la qualité (SMQ). </w:t>
      </w:r>
      <w:r w:rsidRPr="00F56D9A">
        <w:rPr>
          <w:rFonts w:ascii="Times New Roman" w:hAnsi="Times New Roman" w:cs="Times New Roman"/>
          <w:bCs/>
          <w:sz w:val="24"/>
          <w:szCs w:val="24"/>
          <w:lang w:val="fr"/>
        </w:rPr>
        <w:t xml:space="preserve"> Structure organisationnelle, procédures, processus et ressources nécessaires pour assurer la livraison des produits et/ou services d’une organisation à ses clients.</w:t>
      </w:r>
    </w:p>
    <w:p w:rsidRPr="00F56D9A" w:rsidR="00BA4E54" w:rsidP="00BA4E54" w:rsidRDefault="00BA4E54" w14:paraId="447FBDFD" w14:textId="77777777">
      <w:pPr>
        <w:spacing w:after="0" w:line="240" w:lineRule="auto"/>
        <w:jc w:val="both"/>
        <w:rPr>
          <w:rFonts w:ascii="Times New Roman" w:hAnsi="Times New Roman" w:cs="Times New Roman"/>
          <w:bCs/>
          <w:sz w:val="24"/>
          <w:szCs w:val="24"/>
        </w:rPr>
      </w:pPr>
    </w:p>
    <w:p w:rsidRPr="00F56D9A" w:rsidR="00BA4E54" w:rsidP="00BA4E54" w:rsidRDefault="00BA4E54" w14:paraId="73A864F4" w14:textId="77777777">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 xml:space="preserve">Système de management intégré (SMI). </w:t>
      </w:r>
      <w:r w:rsidRPr="00F56D9A">
        <w:rPr>
          <w:rFonts w:ascii="Times New Roman" w:hAnsi="Times New Roman" w:cs="Times New Roman"/>
          <w:bCs/>
          <w:sz w:val="24"/>
          <w:szCs w:val="24"/>
          <w:lang w:val="fr"/>
        </w:rPr>
        <w:t xml:space="preserve"> Intègre tous les systèmes et processus d’une organisation dans un seul cadre, permettant à l’organisation de travailler comme une entité unique avec des objectifs unifiés.</w:t>
      </w:r>
    </w:p>
    <w:p w:rsidRPr="00F56D9A" w:rsidR="007253BC" w:rsidP="00985E57" w:rsidRDefault="007253BC" w14:paraId="4B47417D" w14:textId="77777777">
      <w:pPr>
        <w:spacing w:after="0" w:line="240" w:lineRule="auto"/>
        <w:jc w:val="both"/>
        <w:rPr>
          <w:rFonts w:ascii="Times New Roman" w:hAnsi="Times New Roman" w:cs="Times New Roman"/>
          <w:bCs/>
          <w:sz w:val="24"/>
          <w:szCs w:val="24"/>
        </w:rPr>
      </w:pPr>
    </w:p>
    <w:p w:rsidRPr="00F56D9A" w:rsidR="00232C8E" w:rsidP="00985E57" w:rsidRDefault="007253BC" w14:paraId="18CFC995" w14:textId="6569C433">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Validation</w:t>
      </w:r>
      <w:r w:rsidRPr="00F56D9A" w:rsidR="00232C8E">
        <w:rPr>
          <w:rFonts w:ascii="Times New Roman" w:hAnsi="Times New Roman" w:cs="Times New Roman"/>
          <w:bCs/>
          <w:sz w:val="24"/>
          <w:szCs w:val="24"/>
          <w:lang w:val="fr"/>
        </w:rPr>
        <w:t>. Confirmation, par la fourniture de preuves</w:t>
      </w:r>
      <w:r w:rsidRPr="00F56D9A">
        <w:rPr>
          <w:rFonts w:ascii="Times New Roman" w:hAnsi="Times New Roman" w:cs="Times New Roman"/>
          <w:sz w:val="24"/>
          <w:szCs w:val="24"/>
          <w:lang w:val="fr"/>
        </w:rPr>
        <w:t xml:space="preserve"> objectives que l’exigence d’une utilisation ou </w:t>
      </w:r>
      <w:r w:rsidRPr="00F56D9A" w:rsidR="00232C8E">
        <w:rPr>
          <w:rFonts w:ascii="Times New Roman" w:hAnsi="Times New Roman" w:cs="Times New Roman"/>
          <w:bCs/>
          <w:sz w:val="24"/>
          <w:szCs w:val="24"/>
          <w:lang w:val="fr"/>
        </w:rPr>
        <w:t xml:space="preserve">d’une </w:t>
      </w:r>
      <w:r w:rsidRPr="00F56D9A">
        <w:rPr>
          <w:rFonts w:ascii="Times New Roman" w:hAnsi="Times New Roman" w:cs="Times New Roman"/>
          <w:sz w:val="24"/>
          <w:szCs w:val="24"/>
          <w:lang w:val="fr"/>
        </w:rPr>
        <w:t xml:space="preserve">application </w:t>
      </w:r>
      <w:r w:rsidRPr="00F56D9A" w:rsidR="00232C8E">
        <w:rPr>
          <w:rFonts w:ascii="Times New Roman" w:hAnsi="Times New Roman" w:cs="Times New Roman"/>
          <w:bCs/>
          <w:sz w:val="24"/>
          <w:szCs w:val="24"/>
          <w:lang w:val="fr"/>
        </w:rPr>
        <w:t>spécifique prévue a été remplie.</w:t>
      </w:r>
    </w:p>
    <w:p w:rsidRPr="00F56D9A" w:rsidR="00232C8E" w:rsidP="00985E57" w:rsidRDefault="00232C8E" w14:paraId="03070CC5" w14:textId="77777777">
      <w:pPr>
        <w:spacing w:after="0" w:line="240" w:lineRule="auto"/>
        <w:jc w:val="both"/>
        <w:rPr>
          <w:rFonts w:ascii="Times New Roman" w:hAnsi="Times New Roman" w:cs="Times New Roman"/>
          <w:bCs/>
          <w:sz w:val="24"/>
          <w:szCs w:val="24"/>
        </w:rPr>
      </w:pPr>
    </w:p>
    <w:p w:rsidRPr="00F56D9A" w:rsidR="00232C8E" w:rsidP="00985E57" w:rsidRDefault="00232C8E" w14:paraId="23962F2C" w14:textId="5E186F3B">
      <w:p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Vérification</w:t>
      </w:r>
      <w:r w:rsidRPr="00F56D9A" w:rsidR="007253BC">
        <w:rPr>
          <w:rFonts w:ascii="Times New Roman" w:hAnsi="Times New Roman" w:cs="Times New Roman"/>
          <w:bCs/>
          <w:sz w:val="24"/>
          <w:szCs w:val="24"/>
          <w:lang w:val="fr"/>
        </w:rPr>
        <w:t>.</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 xml:space="preserve"> Confirmation, par la fourniture de preuves</w:t>
      </w:r>
      <w:r w:rsidRPr="00F56D9A">
        <w:rPr>
          <w:rFonts w:ascii="Times New Roman" w:hAnsi="Times New Roman" w:cs="Times New Roman"/>
          <w:sz w:val="24"/>
          <w:szCs w:val="24"/>
          <w:lang w:val="fr"/>
        </w:rPr>
        <w:t xml:space="preserve"> objectives </w:t>
      </w:r>
      <w:r w:rsidRPr="00F56D9A">
        <w:rPr>
          <w:rFonts w:ascii="Times New Roman" w:hAnsi="Times New Roman" w:cs="Times New Roman"/>
          <w:bCs/>
          <w:sz w:val="24"/>
          <w:szCs w:val="24"/>
          <w:lang w:val="fr"/>
        </w:rPr>
        <w:t>que l’exigence spécifiée a été remplie.</w:t>
      </w:r>
    </w:p>
    <w:p w:rsidRPr="00F56D9A" w:rsidR="00232C8E" w:rsidP="00985E57" w:rsidRDefault="00232C8E" w14:paraId="539C7D2E" w14:textId="77777777">
      <w:pPr>
        <w:spacing w:after="0" w:line="240" w:lineRule="auto"/>
        <w:jc w:val="both"/>
        <w:rPr>
          <w:rFonts w:ascii="Times New Roman" w:hAnsi="Times New Roman" w:cs="Times New Roman"/>
          <w:bCs/>
          <w:sz w:val="24"/>
          <w:szCs w:val="24"/>
        </w:rPr>
      </w:pPr>
    </w:p>
    <w:p w:rsidRPr="00F56D9A" w:rsidR="007253BC" w:rsidP="00985E57" w:rsidRDefault="007253BC" w14:paraId="709CC64E" w14:textId="77777777">
      <w:pPr>
        <w:spacing w:after="0" w:line="240" w:lineRule="auto"/>
        <w:jc w:val="both"/>
        <w:rPr>
          <w:rFonts w:ascii="Times New Roman" w:hAnsi="Times New Roman" w:cs="Times New Roman"/>
          <w:bCs/>
          <w:sz w:val="24"/>
          <w:szCs w:val="24"/>
        </w:rPr>
      </w:pPr>
    </w:p>
    <w:p w:rsidRPr="00F56D9A" w:rsidR="00DB0CD9" w:rsidP="005612B3" w:rsidRDefault="00DB0CD9" w14:paraId="47B924B8" w14:textId="2598B6A4">
      <w:pPr>
        <w:keepNext/>
        <w:keepLines/>
        <w:spacing w:after="0" w:line="240" w:lineRule="auto"/>
        <w:ind w:left="10"/>
        <w:jc w:val="both"/>
        <w:outlineLvl w:val="1"/>
        <w:rPr>
          <w:rFonts w:ascii="Times New Roman" w:hAnsi="Times New Roman" w:eastAsia="Arial" w:cs="Times New Roman"/>
          <w:b/>
          <w:color w:val="000000"/>
          <w:sz w:val="24"/>
          <w:szCs w:val="24"/>
          <w:lang w:eastAsia="fr-FR"/>
        </w:rPr>
      </w:pPr>
      <w:bookmarkStart w:name="_Toc132720267" w:id="26"/>
      <w:r w:rsidRPr="00F56D9A">
        <w:rPr>
          <w:rFonts w:ascii="Times New Roman" w:hAnsi="Times New Roman" w:cs="Times New Roman"/>
          <w:b/>
          <w:color w:val="000000"/>
          <w:sz w:val="24"/>
          <w:szCs w:val="24"/>
          <w:lang w:val="fr"/>
        </w:rPr>
        <w:t>1.</w:t>
      </w:r>
      <w:r w:rsidRPr="00F56D9A" w:rsidR="00BA4E54">
        <w:rPr>
          <w:rFonts w:ascii="Times New Roman" w:hAnsi="Times New Roman" w:cs="Times New Roman"/>
          <w:b/>
          <w:color w:val="000000"/>
          <w:sz w:val="24"/>
          <w:szCs w:val="24"/>
          <w:lang w:val="fr"/>
        </w:rPr>
        <w:t>5</w:t>
      </w:r>
      <w:r w:rsidRPr="00F56D9A">
        <w:rPr>
          <w:rFonts w:ascii="Times New Roman" w:hAnsi="Times New Roman" w:cs="Times New Roman"/>
          <w:b/>
          <w:color w:val="000000"/>
          <w:sz w:val="24"/>
          <w:szCs w:val="24"/>
          <w:lang w:val="fr"/>
        </w:rPr>
        <w:t xml:space="preserve"> </w:t>
      </w:r>
      <w:r w:rsidRPr="00F56D9A" w:rsidR="005612B3">
        <w:rPr>
          <w:rFonts w:ascii="Times New Roman" w:hAnsi="Times New Roman" w:cs="Times New Roman"/>
          <w:b/>
          <w:color w:val="000000"/>
          <w:sz w:val="24"/>
          <w:szCs w:val="24"/>
          <w:lang w:val="fr"/>
        </w:rPr>
        <w:t>Principaux facteurs déterminants pour l'adoption d'une démarche qualité – perspectives de l'Organisation de l'aviation civile internationale</w:t>
      </w:r>
      <w:bookmarkEnd w:id="26"/>
    </w:p>
    <w:p w:rsidRPr="00F56D9A" w:rsidR="00DB0CD9" w:rsidP="00985E57" w:rsidRDefault="00DB0CD9" w14:paraId="24C27106" w14:textId="77777777">
      <w:pPr>
        <w:spacing w:after="0" w:line="240" w:lineRule="auto"/>
        <w:jc w:val="both"/>
        <w:rPr>
          <w:rFonts w:ascii="Times New Roman" w:hAnsi="Times New Roman" w:cs="Times New Roman"/>
          <w:bCs/>
          <w:sz w:val="24"/>
          <w:szCs w:val="24"/>
        </w:rPr>
      </w:pPr>
    </w:p>
    <w:p w:rsidRPr="00F56D9A" w:rsidR="001D0478" w:rsidP="00985E57" w:rsidRDefault="001D0478" w14:paraId="7F8DF153" w14:textId="2682C895">
      <w:p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L’adoption d’une approche de </w:t>
      </w:r>
      <w:r w:rsidRPr="00F56D9A" w:rsidR="005612B3">
        <w:rPr>
          <w:rFonts w:ascii="Times New Roman" w:hAnsi="Times New Roman" w:cs="Times New Roman"/>
          <w:bCs/>
          <w:sz w:val="24"/>
          <w:szCs w:val="24"/>
          <w:lang w:val="fr"/>
        </w:rPr>
        <w:t>management</w:t>
      </w:r>
      <w:r w:rsidRPr="00F56D9A">
        <w:rPr>
          <w:rFonts w:ascii="Times New Roman" w:hAnsi="Times New Roman" w:cs="Times New Roman"/>
          <w:bCs/>
          <w:sz w:val="24"/>
          <w:szCs w:val="24"/>
          <w:lang w:val="fr"/>
        </w:rPr>
        <w:t xml:space="preserve"> de la</w:t>
      </w:r>
      <w:r w:rsidRPr="00F56D9A">
        <w:rPr>
          <w:rFonts w:ascii="Times New Roman" w:hAnsi="Times New Roman" w:cs="Times New Roman"/>
          <w:sz w:val="24"/>
          <w:szCs w:val="24"/>
          <w:lang w:val="fr"/>
        </w:rPr>
        <w:t xml:space="preserve"> qualité pour la fourniture des </w:t>
      </w:r>
      <w:r w:rsidRPr="00F56D9A">
        <w:rPr>
          <w:rFonts w:ascii="Times New Roman" w:hAnsi="Times New Roman" w:cs="Times New Roman"/>
          <w:bCs/>
          <w:sz w:val="24"/>
          <w:szCs w:val="24"/>
          <w:lang w:val="fr"/>
        </w:rPr>
        <w:t>produits et services AIM a été motivée par un certain nombre d’impératifs.</w:t>
      </w:r>
    </w:p>
    <w:p w:rsidRPr="00F56D9A" w:rsidR="001D0478" w:rsidP="00985E57" w:rsidRDefault="001D0478" w14:paraId="6F013765" w14:textId="66C91F67">
      <w:p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L’une des principales exigences relatives à la </w:t>
      </w:r>
      <w:r w:rsidRPr="00F56D9A" w:rsidR="005612B3">
        <w:rPr>
          <w:rFonts w:ascii="Times New Roman" w:hAnsi="Times New Roman" w:cs="Times New Roman"/>
          <w:bCs/>
          <w:sz w:val="24"/>
          <w:szCs w:val="24"/>
          <w:lang w:val="fr"/>
        </w:rPr>
        <w:t>fourniture</w:t>
      </w:r>
      <w:r w:rsidRPr="00F56D9A">
        <w:rPr>
          <w:rFonts w:ascii="Times New Roman" w:hAnsi="Times New Roman" w:cs="Times New Roman"/>
          <w:bCs/>
          <w:sz w:val="24"/>
          <w:szCs w:val="24"/>
          <w:lang w:val="fr"/>
        </w:rPr>
        <w:t xml:space="preserve"> de services d’information</w:t>
      </w:r>
      <w:r w:rsidRPr="00F56D9A">
        <w:rPr>
          <w:rFonts w:ascii="Times New Roman" w:hAnsi="Times New Roman" w:cs="Times New Roman"/>
          <w:sz w:val="24"/>
          <w:szCs w:val="24"/>
          <w:lang w:val="fr"/>
        </w:rPr>
        <w:t xml:space="preserve"> aéronautique contenue </w:t>
      </w:r>
      <w:r w:rsidRPr="00F56D9A">
        <w:rPr>
          <w:rFonts w:ascii="Times New Roman" w:hAnsi="Times New Roman" w:cs="Times New Roman"/>
          <w:bCs/>
          <w:sz w:val="24"/>
          <w:szCs w:val="24"/>
          <w:lang w:val="fr"/>
        </w:rPr>
        <w:t>dans</w:t>
      </w:r>
      <w:r w:rsidRPr="00F56D9A">
        <w:rPr>
          <w:rFonts w:ascii="Times New Roman" w:hAnsi="Times New Roman" w:cs="Times New Roman"/>
          <w:sz w:val="24"/>
          <w:szCs w:val="24"/>
          <w:lang w:val="fr"/>
        </w:rPr>
        <w:t xml:space="preserve"> le </w:t>
      </w:r>
      <w:r w:rsidRPr="00F56D9A">
        <w:rPr>
          <w:rFonts w:ascii="Times New Roman" w:hAnsi="Times New Roman" w:cs="Times New Roman"/>
          <w:bCs/>
          <w:sz w:val="24"/>
          <w:szCs w:val="24"/>
          <w:lang w:val="fr"/>
        </w:rPr>
        <w:t xml:space="preserve">cadre réglementaire du </w:t>
      </w:r>
      <w:r w:rsidRPr="00F56D9A" w:rsidR="005612B3">
        <w:rPr>
          <w:rFonts w:ascii="Times New Roman" w:hAnsi="Times New Roman" w:cs="Times New Roman"/>
          <w:bCs/>
          <w:sz w:val="24"/>
          <w:szCs w:val="24"/>
          <w:lang w:val="fr"/>
        </w:rPr>
        <w:t xml:space="preserve">projet RBIS </w:t>
      </w:r>
      <w:r w:rsidRPr="00F56D9A">
        <w:rPr>
          <w:rFonts w:ascii="Times New Roman" w:hAnsi="Times New Roman" w:cs="Times New Roman"/>
          <w:bCs/>
          <w:sz w:val="24"/>
          <w:szCs w:val="24"/>
          <w:lang w:val="fr"/>
        </w:rPr>
        <w:t xml:space="preserve">SMQ </w:t>
      </w:r>
      <w:r w:rsidRPr="00F56D9A" w:rsidR="005612B3">
        <w:rPr>
          <w:rFonts w:ascii="Times New Roman" w:hAnsi="Times New Roman" w:cs="Times New Roman"/>
          <w:bCs/>
          <w:sz w:val="24"/>
          <w:szCs w:val="24"/>
          <w:lang w:val="fr"/>
        </w:rPr>
        <w:t>relatif à</w:t>
      </w:r>
      <w:r w:rsidRPr="00F56D9A">
        <w:rPr>
          <w:rFonts w:ascii="Times New Roman" w:hAnsi="Times New Roman" w:cs="Times New Roman"/>
          <w:bCs/>
          <w:sz w:val="24"/>
          <w:szCs w:val="24"/>
          <w:lang w:val="fr"/>
        </w:rPr>
        <w:t xml:space="preserve"> l’AIM </w:t>
      </w:r>
      <w:r w:rsidRPr="00F56D9A">
        <w:rPr>
          <w:rFonts w:ascii="Times New Roman" w:hAnsi="Times New Roman" w:cs="Times New Roman"/>
          <w:sz w:val="24"/>
          <w:szCs w:val="24"/>
          <w:lang w:val="fr"/>
        </w:rPr>
        <w:t>était l’une des principales exigences</w:t>
      </w:r>
      <w:r w:rsidRPr="00F56D9A">
        <w:rPr>
          <w:rFonts w:ascii="Times New Roman" w:hAnsi="Times New Roman" w:cs="Times New Roman"/>
          <w:bCs/>
          <w:sz w:val="24"/>
          <w:szCs w:val="24"/>
          <w:lang w:val="fr"/>
        </w:rPr>
        <w:t>.</w:t>
      </w:r>
    </w:p>
    <w:p w:rsidRPr="00F56D9A" w:rsidR="001D0478" w:rsidP="00985E57" w:rsidRDefault="001D0478" w14:paraId="6CFD8CCC" w14:textId="4D4BA163">
      <w:pPr>
        <w:spacing w:after="0" w:line="240" w:lineRule="auto"/>
        <w:jc w:val="both"/>
        <w:rPr>
          <w:rFonts w:ascii="Times New Roman" w:hAnsi="Times New Roman" w:cs="Times New Roman"/>
          <w:bCs/>
          <w:sz w:val="24"/>
          <w:szCs w:val="24"/>
        </w:rPr>
      </w:pPr>
    </w:p>
    <w:p w:rsidRPr="00F56D9A" w:rsidR="00BA4E54" w:rsidP="00985E57" w:rsidRDefault="00BA4E54" w14:paraId="697B2B87" w14:textId="77777777">
      <w:pPr>
        <w:spacing w:after="0" w:line="240" w:lineRule="auto"/>
        <w:jc w:val="both"/>
        <w:rPr>
          <w:rFonts w:ascii="Times New Roman" w:hAnsi="Times New Roman" w:cs="Times New Roman"/>
          <w:bCs/>
          <w:sz w:val="24"/>
          <w:szCs w:val="24"/>
        </w:rPr>
      </w:pPr>
    </w:p>
    <w:p w:rsidRPr="00F56D9A" w:rsidR="001D0478" w:rsidP="00985E57" w:rsidRDefault="001D0478" w14:paraId="42714E45" w14:textId="69B63CA2">
      <w:pPr>
        <w:keepNext/>
        <w:keepLines/>
        <w:spacing w:after="0" w:line="240" w:lineRule="auto"/>
        <w:ind w:left="10"/>
        <w:jc w:val="both"/>
        <w:outlineLvl w:val="1"/>
        <w:rPr>
          <w:rFonts w:ascii="Times New Roman" w:hAnsi="Times New Roman" w:cs="Times New Roman"/>
          <w:b/>
          <w:color w:val="000000"/>
          <w:sz w:val="24"/>
          <w:szCs w:val="24"/>
        </w:rPr>
      </w:pPr>
      <w:bookmarkStart w:name="_Toc132720268" w:id="27"/>
      <w:r w:rsidRPr="00F56D9A">
        <w:rPr>
          <w:rFonts w:ascii="Times New Roman" w:hAnsi="Times New Roman" w:cs="Times New Roman"/>
          <w:b/>
          <w:color w:val="000000"/>
          <w:sz w:val="24"/>
          <w:szCs w:val="24"/>
          <w:lang w:val="fr"/>
        </w:rPr>
        <w:t>1.</w:t>
      </w:r>
      <w:r w:rsidRPr="00F56D9A" w:rsidR="00BA4E54">
        <w:rPr>
          <w:rFonts w:ascii="Times New Roman" w:hAnsi="Times New Roman" w:cs="Times New Roman"/>
          <w:b/>
          <w:color w:val="000000"/>
          <w:sz w:val="24"/>
          <w:szCs w:val="24"/>
          <w:lang w:val="fr"/>
        </w:rPr>
        <w:t>6</w:t>
      </w:r>
      <w:r w:rsidRPr="00F56D9A">
        <w:rPr>
          <w:rFonts w:ascii="Times New Roman" w:hAnsi="Times New Roman" w:cs="Times New Roman"/>
          <w:b/>
          <w:color w:val="000000"/>
          <w:sz w:val="24"/>
          <w:szCs w:val="24"/>
          <w:lang w:val="fr"/>
        </w:rPr>
        <w:t xml:space="preserve"> La famille de normes ISO 9000</w:t>
      </w:r>
      <w:bookmarkEnd w:id="27"/>
    </w:p>
    <w:p w:rsidRPr="00F56D9A" w:rsidR="001D0478" w:rsidP="00985E57" w:rsidRDefault="001D0478" w14:paraId="0E5FA31D" w14:textId="77777777">
      <w:pPr>
        <w:spacing w:after="0" w:line="240" w:lineRule="auto"/>
        <w:jc w:val="both"/>
        <w:rPr>
          <w:rFonts w:ascii="Times New Roman" w:hAnsi="Times New Roman" w:cs="Times New Roman"/>
          <w:bCs/>
          <w:sz w:val="24"/>
          <w:szCs w:val="24"/>
        </w:rPr>
      </w:pPr>
    </w:p>
    <w:p w:rsidRPr="00F56D9A" w:rsidR="001D0478" w:rsidP="00985E57" w:rsidRDefault="001D0478" w14:paraId="47DC4A2E" w14:textId="710836B7">
      <w:p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La famille ISO 9000 comprend deux types de normes </w:t>
      </w:r>
      <w:r w:rsidRPr="00F56D9A" w:rsidR="005612B3">
        <w:rPr>
          <w:rFonts w:ascii="Times New Roman" w:hAnsi="Times New Roman" w:cs="Times New Roman"/>
          <w:bCs/>
          <w:sz w:val="24"/>
          <w:szCs w:val="24"/>
          <w:lang w:val="fr"/>
        </w:rPr>
        <w:t>de management de la qualité</w:t>
      </w:r>
      <w:r w:rsidRPr="00F56D9A">
        <w:rPr>
          <w:rFonts w:ascii="Times New Roman" w:hAnsi="Times New Roman" w:cs="Times New Roman"/>
          <w:bCs/>
          <w:sz w:val="24"/>
          <w:szCs w:val="24"/>
          <w:lang w:val="fr"/>
        </w:rPr>
        <w:t xml:space="preserve"> : </w:t>
      </w:r>
      <w:r w:rsidRPr="00F56D9A" w:rsidR="005612B3">
        <w:rPr>
          <w:rFonts w:ascii="Times New Roman" w:hAnsi="Times New Roman" w:cs="Times New Roman"/>
          <w:bCs/>
          <w:sz w:val="24"/>
          <w:szCs w:val="24"/>
          <w:lang w:val="fr"/>
        </w:rPr>
        <w:t>d</w:t>
      </w:r>
      <w:r w:rsidRPr="00F56D9A">
        <w:rPr>
          <w:rFonts w:ascii="Times New Roman" w:hAnsi="Times New Roman" w:cs="Times New Roman"/>
          <w:bCs/>
          <w:sz w:val="24"/>
          <w:szCs w:val="24"/>
          <w:lang w:val="fr"/>
        </w:rPr>
        <w:t xml:space="preserve">es exigences et </w:t>
      </w:r>
      <w:r w:rsidRPr="00F56D9A" w:rsidR="005612B3">
        <w:rPr>
          <w:rFonts w:ascii="Times New Roman" w:hAnsi="Times New Roman" w:cs="Times New Roman"/>
          <w:bCs/>
          <w:sz w:val="24"/>
          <w:szCs w:val="24"/>
          <w:lang w:val="fr"/>
        </w:rPr>
        <w:t>d</w:t>
      </w:r>
      <w:r w:rsidRPr="00F56D9A">
        <w:rPr>
          <w:rFonts w:ascii="Times New Roman" w:hAnsi="Times New Roman" w:cs="Times New Roman"/>
          <w:bCs/>
          <w:sz w:val="24"/>
          <w:szCs w:val="24"/>
          <w:lang w:val="fr"/>
        </w:rPr>
        <w:t xml:space="preserve">es lignes directrices. La série </w:t>
      </w:r>
      <w:r w:rsidRPr="00F56D9A" w:rsidR="005612B3">
        <w:rPr>
          <w:rFonts w:ascii="Times New Roman" w:hAnsi="Times New Roman" w:cs="Times New Roman"/>
          <w:bCs/>
          <w:sz w:val="24"/>
          <w:szCs w:val="24"/>
          <w:lang w:val="fr"/>
        </w:rPr>
        <w:t>e</w:t>
      </w:r>
      <w:r w:rsidRPr="00F56D9A">
        <w:rPr>
          <w:rFonts w:ascii="Times New Roman" w:hAnsi="Times New Roman" w:cs="Times New Roman"/>
          <w:bCs/>
          <w:sz w:val="24"/>
          <w:szCs w:val="24"/>
          <w:lang w:val="fr"/>
        </w:rPr>
        <w:t>s</w:t>
      </w:r>
      <w:r w:rsidRPr="00F56D9A" w:rsidR="005612B3">
        <w:rPr>
          <w:rFonts w:ascii="Times New Roman" w:hAnsi="Times New Roman" w:cs="Times New Roman"/>
          <w:bCs/>
          <w:sz w:val="24"/>
          <w:szCs w:val="24"/>
          <w:lang w:val="fr"/>
        </w:rPr>
        <w:t>t</w:t>
      </w:r>
      <w:r w:rsidRPr="00F56D9A">
        <w:rPr>
          <w:rFonts w:ascii="Times New Roman" w:hAnsi="Times New Roman" w:cs="Times New Roman"/>
          <w:bCs/>
          <w:sz w:val="24"/>
          <w:szCs w:val="24"/>
          <w:lang w:val="fr"/>
        </w:rPr>
        <w:t xml:space="preserve"> compos</w:t>
      </w:r>
      <w:r w:rsidRPr="00F56D9A" w:rsidR="005612B3">
        <w:rPr>
          <w:rFonts w:ascii="Times New Roman" w:hAnsi="Times New Roman" w:cs="Times New Roman"/>
          <w:bCs/>
          <w:sz w:val="24"/>
          <w:szCs w:val="24"/>
          <w:lang w:val="fr"/>
        </w:rPr>
        <w:t>é</w:t>
      </w:r>
      <w:r w:rsidRPr="00F56D9A">
        <w:rPr>
          <w:rFonts w:ascii="Times New Roman" w:hAnsi="Times New Roman" w:cs="Times New Roman"/>
          <w:bCs/>
          <w:sz w:val="24"/>
          <w:szCs w:val="24"/>
          <w:lang w:val="fr"/>
        </w:rPr>
        <w:t xml:space="preserve">e des trois normes suivantes, qui représentent un consensus international sur les bonnes pratiques de </w:t>
      </w:r>
      <w:r w:rsidRPr="00F56D9A" w:rsidR="00EA59B5">
        <w:rPr>
          <w:rFonts w:ascii="Times New Roman" w:hAnsi="Times New Roman" w:cs="Times New Roman"/>
          <w:bCs/>
          <w:sz w:val="24"/>
          <w:szCs w:val="24"/>
          <w:lang w:val="fr"/>
        </w:rPr>
        <w:t>management</w:t>
      </w:r>
      <w:r w:rsidRPr="00F56D9A">
        <w:rPr>
          <w:rFonts w:ascii="Times New Roman" w:hAnsi="Times New Roman" w:cs="Times New Roman"/>
          <w:bCs/>
          <w:sz w:val="24"/>
          <w:szCs w:val="24"/>
          <w:lang w:val="fr"/>
        </w:rPr>
        <w:t xml:space="preserve"> de la qualité :</w:t>
      </w:r>
    </w:p>
    <w:p w:rsidRPr="00F56D9A" w:rsidR="00181012" w:rsidP="00985E57" w:rsidRDefault="00181012" w14:paraId="52B2DCC0" w14:textId="77777777">
      <w:pPr>
        <w:spacing w:after="0" w:line="240" w:lineRule="auto"/>
        <w:jc w:val="both"/>
        <w:rPr>
          <w:rFonts w:ascii="Times New Roman" w:hAnsi="Times New Roman" w:cs="Times New Roman"/>
          <w:bCs/>
          <w:sz w:val="24"/>
          <w:szCs w:val="24"/>
        </w:rPr>
      </w:pPr>
    </w:p>
    <w:p w:rsidRPr="00F56D9A" w:rsidR="001D0478" w:rsidP="00EF0A36" w:rsidRDefault="001D0478" w14:paraId="6A00BCB8" w14:textId="006E8DD4">
      <w:pPr>
        <w:pStyle w:val="Paragraphedeliste"/>
        <w:numPr>
          <w:ilvl w:val="0"/>
          <w:numId w:val="4"/>
        </w:numPr>
        <w:spacing w:after="0" w:line="240" w:lineRule="auto"/>
        <w:ind w:left="709"/>
        <w:jc w:val="both"/>
        <w:rPr>
          <w:rFonts w:ascii="Times New Roman" w:hAnsi="Times New Roman" w:cs="Times New Roman"/>
          <w:bCs/>
          <w:sz w:val="24"/>
          <w:szCs w:val="24"/>
        </w:rPr>
      </w:pPr>
      <w:r w:rsidRPr="00F56D9A">
        <w:rPr>
          <w:rFonts w:ascii="Times New Roman" w:hAnsi="Times New Roman" w:cs="Times New Roman"/>
          <w:b/>
          <w:sz w:val="24"/>
          <w:szCs w:val="24"/>
          <w:lang w:val="fr"/>
        </w:rPr>
        <w:t>ISO 9000 :2015</w:t>
      </w:r>
      <w:r w:rsidRPr="00F56D9A">
        <w:rPr>
          <w:rFonts w:ascii="Times New Roman" w:hAnsi="Times New Roman" w:cs="Times New Roman"/>
          <w:bCs/>
          <w:sz w:val="24"/>
          <w:szCs w:val="24"/>
          <w:lang w:val="fr"/>
        </w:rPr>
        <w:t xml:space="preserve">, </w:t>
      </w:r>
      <w:bookmarkStart w:name="_Hlk112321090" w:id="28"/>
      <w:r w:rsidRPr="00F56D9A">
        <w:rPr>
          <w:rFonts w:ascii="Times New Roman" w:hAnsi="Times New Roman" w:cs="Times New Roman"/>
          <w:bCs/>
          <w:i/>
          <w:iCs/>
          <w:sz w:val="24"/>
          <w:szCs w:val="24"/>
          <w:lang w:val="fr"/>
        </w:rPr>
        <w:t>Systèmes de management de la qualité – Principes fondamentaux et vocabulaire</w:t>
      </w:r>
      <w:bookmarkEnd w:id="28"/>
      <w:r w:rsidRPr="00F56D9A">
        <w:rPr>
          <w:rFonts w:ascii="Times New Roman" w:hAnsi="Times New Roman" w:cs="Times New Roman"/>
          <w:bCs/>
          <w:sz w:val="24"/>
          <w:szCs w:val="24"/>
          <w:lang w:val="fr"/>
        </w:rPr>
        <w:t>.</w:t>
      </w:r>
      <w:r w:rsidRPr="00F56D9A" w:rsidR="00EA59B5">
        <w:rPr>
          <w:rFonts w:ascii="Times New Roman" w:hAnsi="Times New Roman" w:cs="Times New Roman"/>
          <w:bCs/>
          <w:sz w:val="24"/>
          <w:szCs w:val="24"/>
          <w:lang w:val="fr"/>
        </w:rPr>
        <w:t xml:space="preserve"> </w:t>
      </w:r>
      <w:r w:rsidRPr="00F56D9A">
        <w:rPr>
          <w:rFonts w:ascii="Times New Roman" w:hAnsi="Times New Roman" w:cs="Times New Roman"/>
          <w:bCs/>
          <w:sz w:val="24"/>
          <w:szCs w:val="24"/>
          <w:lang w:val="fr"/>
        </w:rPr>
        <w:t>Cette norme décrit les principes fondamentaux des SMQ et spécifie la terminologie utilisée dans l’ISO 9000.</w:t>
      </w:r>
    </w:p>
    <w:p w:rsidRPr="00F56D9A" w:rsidR="00181012" w:rsidP="00985E57" w:rsidRDefault="00181012" w14:paraId="455AF5AA" w14:textId="0AD52EE1">
      <w:pPr>
        <w:spacing w:after="0" w:line="240" w:lineRule="auto"/>
        <w:jc w:val="both"/>
        <w:rPr>
          <w:rFonts w:ascii="Times New Roman" w:hAnsi="Times New Roman" w:cs="Times New Roman"/>
          <w:bCs/>
          <w:sz w:val="24"/>
          <w:szCs w:val="24"/>
        </w:rPr>
      </w:pPr>
    </w:p>
    <w:p w:rsidRPr="00F56D9A" w:rsidR="00181012" w:rsidP="00985E57" w:rsidRDefault="001D0478" w14:paraId="7C72B052" w14:textId="332381A0">
      <w:pPr>
        <w:pStyle w:val="Paragraphedeliste"/>
        <w:numPr>
          <w:ilvl w:val="0"/>
          <w:numId w:val="4"/>
        </w:numPr>
        <w:spacing w:after="0" w:line="240" w:lineRule="auto"/>
        <w:jc w:val="both"/>
        <w:rPr>
          <w:rFonts w:ascii="Times New Roman" w:hAnsi="Times New Roman" w:cs="Times New Roman"/>
          <w:sz w:val="24"/>
          <w:szCs w:val="24"/>
        </w:rPr>
      </w:pPr>
      <w:r w:rsidRPr="00F56D9A">
        <w:rPr>
          <w:rFonts w:ascii="Times New Roman" w:hAnsi="Times New Roman" w:cs="Times New Roman"/>
          <w:b/>
          <w:bCs/>
          <w:sz w:val="24"/>
          <w:szCs w:val="24"/>
          <w:lang w:val="fr"/>
        </w:rPr>
        <w:t>ISO 9001 : 2015,</w:t>
      </w:r>
      <w:r w:rsidRPr="00F56D9A">
        <w:rPr>
          <w:rFonts w:ascii="Times New Roman" w:hAnsi="Times New Roman" w:cs="Times New Roman"/>
          <w:sz w:val="24"/>
          <w:szCs w:val="24"/>
          <w:lang w:val="fr"/>
        </w:rPr>
        <w:t xml:space="preserve"> </w:t>
      </w:r>
      <w:bookmarkStart w:name="_Hlk112321135" w:id="29"/>
      <w:r w:rsidRPr="00F56D9A">
        <w:rPr>
          <w:rFonts w:ascii="Times New Roman" w:hAnsi="Times New Roman" w:cs="Times New Roman"/>
          <w:i/>
          <w:iCs/>
          <w:sz w:val="24"/>
          <w:szCs w:val="24"/>
          <w:lang w:val="fr"/>
        </w:rPr>
        <w:t>Systèmes de management de la qualité – Exigences</w:t>
      </w:r>
      <w:bookmarkEnd w:id="29"/>
      <w:r w:rsidRPr="00F56D9A">
        <w:rPr>
          <w:rFonts w:ascii="Times New Roman" w:hAnsi="Times New Roman" w:cs="Times New Roman"/>
          <w:sz w:val="24"/>
          <w:szCs w:val="24"/>
          <w:lang w:val="fr"/>
        </w:rPr>
        <w:t>. Ces exigences peuvent s’appliquer à tous les types d’organis</w:t>
      </w:r>
      <w:r w:rsidRPr="00F56D9A" w:rsidR="00EA59B5">
        <w:rPr>
          <w:rFonts w:ascii="Times New Roman" w:hAnsi="Times New Roman" w:cs="Times New Roman"/>
          <w:sz w:val="24"/>
          <w:szCs w:val="24"/>
          <w:lang w:val="fr"/>
        </w:rPr>
        <w:t>mes</w:t>
      </w:r>
      <w:r w:rsidRPr="00F56D9A">
        <w:rPr>
          <w:rFonts w:ascii="Times New Roman" w:hAnsi="Times New Roman" w:cs="Times New Roman"/>
          <w:sz w:val="24"/>
          <w:szCs w:val="24"/>
          <w:lang w:val="fr"/>
        </w:rPr>
        <w:t xml:space="preserve">, tant dans le secteur public que privé, </w:t>
      </w:r>
      <w:r w:rsidRPr="00F56D9A" w:rsidR="00EA59B5">
        <w:rPr>
          <w:rFonts w:ascii="Times New Roman" w:hAnsi="Times New Roman" w:cs="Times New Roman"/>
          <w:sz w:val="24"/>
          <w:szCs w:val="24"/>
          <w:lang w:val="fr"/>
        </w:rPr>
        <w:t>indépendamment de</w:t>
      </w:r>
      <w:r w:rsidRPr="00F56D9A">
        <w:rPr>
          <w:rFonts w:ascii="Times New Roman" w:hAnsi="Times New Roman" w:cs="Times New Roman"/>
          <w:sz w:val="24"/>
          <w:szCs w:val="24"/>
          <w:lang w:val="fr"/>
        </w:rPr>
        <w:t xml:space="preserve"> leur taille ou </w:t>
      </w:r>
      <w:r w:rsidRPr="00F56D9A" w:rsidR="00EA59B5">
        <w:rPr>
          <w:rFonts w:ascii="Times New Roman" w:hAnsi="Times New Roman" w:cs="Times New Roman"/>
          <w:sz w:val="24"/>
          <w:szCs w:val="24"/>
          <w:lang w:val="fr"/>
        </w:rPr>
        <w:t>de leur secteur d’activité</w:t>
      </w:r>
      <w:r w:rsidRPr="00F56D9A">
        <w:rPr>
          <w:rFonts w:ascii="Times New Roman" w:hAnsi="Times New Roman" w:cs="Times New Roman"/>
          <w:sz w:val="24"/>
          <w:szCs w:val="24"/>
          <w:lang w:val="fr"/>
        </w:rPr>
        <w:t xml:space="preserve">. Par conséquent, </w:t>
      </w:r>
      <w:r w:rsidRPr="00F56D9A" w:rsidR="00EA59B5">
        <w:rPr>
          <w:rFonts w:ascii="Times New Roman" w:hAnsi="Times New Roman" w:cs="Times New Roman"/>
          <w:sz w:val="24"/>
          <w:szCs w:val="24"/>
          <w:lang w:val="fr"/>
        </w:rPr>
        <w:t>elle</w:t>
      </w:r>
      <w:r w:rsidRPr="00F56D9A">
        <w:rPr>
          <w:rFonts w:ascii="Times New Roman" w:hAnsi="Times New Roman" w:cs="Times New Roman"/>
          <w:sz w:val="24"/>
          <w:szCs w:val="24"/>
          <w:lang w:val="fr"/>
        </w:rPr>
        <w:t>s sont de nature génér</w:t>
      </w:r>
      <w:r w:rsidRPr="00F56D9A" w:rsidR="00EA59B5">
        <w:rPr>
          <w:rFonts w:ascii="Times New Roman" w:hAnsi="Times New Roman" w:cs="Times New Roman"/>
          <w:sz w:val="24"/>
          <w:szCs w:val="24"/>
          <w:lang w:val="fr"/>
        </w:rPr>
        <w:t>ale</w:t>
      </w:r>
      <w:r w:rsidRPr="00F56D9A">
        <w:rPr>
          <w:rFonts w:ascii="Times New Roman" w:hAnsi="Times New Roman" w:cs="Times New Roman"/>
          <w:sz w:val="24"/>
          <w:szCs w:val="24"/>
          <w:lang w:val="fr"/>
        </w:rPr>
        <w:t xml:space="preserve"> et peuvent être adapté</w:t>
      </w:r>
      <w:r w:rsidRPr="00F56D9A" w:rsidR="00EA59B5">
        <w:rPr>
          <w:rFonts w:ascii="Times New Roman" w:hAnsi="Times New Roman" w:cs="Times New Roman"/>
          <w:sz w:val="24"/>
          <w:szCs w:val="24"/>
          <w:lang w:val="fr"/>
        </w:rPr>
        <w:t>e</w:t>
      </w:r>
      <w:r w:rsidRPr="00F56D9A">
        <w:rPr>
          <w:rFonts w:ascii="Times New Roman" w:hAnsi="Times New Roman" w:cs="Times New Roman"/>
          <w:sz w:val="24"/>
          <w:szCs w:val="24"/>
          <w:lang w:val="fr"/>
        </w:rPr>
        <w:t>s à presque tous les organis</w:t>
      </w:r>
      <w:r w:rsidRPr="00F56D9A" w:rsidR="00EA59B5">
        <w:rPr>
          <w:rFonts w:ascii="Times New Roman" w:hAnsi="Times New Roman" w:cs="Times New Roman"/>
          <w:sz w:val="24"/>
          <w:szCs w:val="24"/>
          <w:lang w:val="fr"/>
        </w:rPr>
        <w:t>mes</w:t>
      </w:r>
      <w:r w:rsidRPr="00F56D9A">
        <w:rPr>
          <w:rFonts w:ascii="Times New Roman" w:hAnsi="Times New Roman" w:cs="Times New Roman"/>
          <w:sz w:val="24"/>
          <w:szCs w:val="24"/>
          <w:lang w:val="fr"/>
        </w:rPr>
        <w:t xml:space="preserve"> ; </w:t>
      </w:r>
      <w:r w:rsidRPr="00F56D9A" w:rsidR="00EA59B5">
        <w:rPr>
          <w:rFonts w:ascii="Times New Roman" w:hAnsi="Times New Roman" w:cs="Times New Roman"/>
          <w:sz w:val="24"/>
          <w:szCs w:val="24"/>
          <w:lang w:val="fr"/>
        </w:rPr>
        <w:t>notamment aux fournisseurs de services AIM</w:t>
      </w:r>
      <w:r w:rsidRPr="00F56D9A">
        <w:rPr>
          <w:rFonts w:ascii="Times New Roman" w:hAnsi="Times New Roman" w:cs="Times New Roman"/>
          <w:sz w:val="24"/>
          <w:szCs w:val="24"/>
          <w:lang w:val="fr"/>
        </w:rPr>
        <w:t xml:space="preserve"> et </w:t>
      </w:r>
      <w:r w:rsidRPr="00F56D9A" w:rsidR="00EA59B5">
        <w:rPr>
          <w:rFonts w:ascii="Times New Roman" w:hAnsi="Times New Roman" w:cs="Times New Roman"/>
          <w:sz w:val="24"/>
          <w:szCs w:val="24"/>
          <w:lang w:val="fr"/>
        </w:rPr>
        <w:t xml:space="preserve">à </w:t>
      </w:r>
      <w:r w:rsidRPr="00F56D9A">
        <w:rPr>
          <w:rFonts w:ascii="Times New Roman" w:hAnsi="Times New Roman" w:cs="Times New Roman"/>
          <w:sz w:val="24"/>
          <w:szCs w:val="24"/>
          <w:lang w:val="fr"/>
        </w:rPr>
        <w:t xml:space="preserve">leurs activités. </w:t>
      </w:r>
      <w:r w:rsidRPr="00F56D9A" w:rsidR="00EA59B5">
        <w:rPr>
          <w:rFonts w:ascii="Times New Roman" w:hAnsi="Times New Roman" w:cs="Times New Roman"/>
          <w:sz w:val="24"/>
          <w:szCs w:val="24"/>
          <w:lang w:val="fr"/>
        </w:rPr>
        <w:t>Ces derniers</w:t>
      </w:r>
      <w:r w:rsidRPr="00F56D9A">
        <w:rPr>
          <w:rFonts w:ascii="Times New Roman" w:hAnsi="Times New Roman" w:cs="Times New Roman"/>
          <w:sz w:val="24"/>
          <w:szCs w:val="24"/>
          <w:lang w:val="fr"/>
        </w:rPr>
        <w:t xml:space="preserve"> peuvent </w:t>
      </w:r>
      <w:r w:rsidRPr="00F56D9A" w:rsidR="00EA59B5">
        <w:rPr>
          <w:rFonts w:ascii="Times New Roman" w:hAnsi="Times New Roman" w:cs="Times New Roman"/>
          <w:sz w:val="24"/>
          <w:szCs w:val="24"/>
          <w:lang w:val="fr"/>
        </w:rPr>
        <w:t>ainsi appliquer</w:t>
      </w:r>
      <w:r w:rsidRPr="00F56D9A">
        <w:rPr>
          <w:rFonts w:ascii="Times New Roman" w:hAnsi="Times New Roman" w:cs="Times New Roman"/>
          <w:sz w:val="24"/>
          <w:szCs w:val="24"/>
          <w:lang w:val="fr"/>
        </w:rPr>
        <w:t xml:space="preserve"> des normes </w:t>
      </w:r>
      <w:r w:rsidRPr="00F56D9A" w:rsidR="00EA59B5">
        <w:rPr>
          <w:rFonts w:ascii="Times New Roman" w:hAnsi="Times New Roman" w:cs="Times New Roman"/>
          <w:sz w:val="24"/>
          <w:szCs w:val="24"/>
          <w:lang w:val="fr"/>
        </w:rPr>
        <w:t xml:space="preserve">en matière </w:t>
      </w:r>
      <w:r w:rsidRPr="00F56D9A">
        <w:rPr>
          <w:rFonts w:ascii="Times New Roman" w:hAnsi="Times New Roman" w:cs="Times New Roman"/>
          <w:sz w:val="24"/>
          <w:szCs w:val="24"/>
          <w:lang w:val="fr"/>
        </w:rPr>
        <w:t xml:space="preserve">de qualité reconnues à l’échelle internationale </w:t>
      </w:r>
      <w:r w:rsidRPr="00F56D9A" w:rsidR="00EA59B5">
        <w:rPr>
          <w:rFonts w:ascii="Times New Roman" w:hAnsi="Times New Roman" w:cs="Times New Roman"/>
          <w:sz w:val="24"/>
          <w:szCs w:val="24"/>
          <w:lang w:val="fr"/>
        </w:rPr>
        <w:t xml:space="preserve">et respectées </w:t>
      </w:r>
      <w:r w:rsidRPr="00F56D9A">
        <w:rPr>
          <w:rFonts w:ascii="Times New Roman" w:hAnsi="Times New Roman" w:cs="Times New Roman"/>
          <w:sz w:val="24"/>
          <w:szCs w:val="24"/>
          <w:lang w:val="fr"/>
        </w:rPr>
        <w:t xml:space="preserve">dans le monde. </w:t>
      </w:r>
      <w:r w:rsidRPr="00F56D9A" w:rsidR="00EA59B5">
        <w:rPr>
          <w:rFonts w:ascii="Times New Roman" w:hAnsi="Times New Roman" w:cs="Times New Roman"/>
          <w:sz w:val="24"/>
          <w:szCs w:val="24"/>
          <w:lang w:val="fr"/>
        </w:rPr>
        <w:t>C’est la seule norme</w:t>
      </w:r>
      <w:r w:rsidRPr="00F56D9A">
        <w:rPr>
          <w:rFonts w:ascii="Times New Roman" w:hAnsi="Times New Roman" w:cs="Times New Roman"/>
          <w:sz w:val="24"/>
          <w:szCs w:val="24"/>
          <w:lang w:val="fr"/>
        </w:rPr>
        <w:t xml:space="preserve"> de la famille</w:t>
      </w:r>
      <w:r w:rsidRPr="00F56D9A" w:rsidR="00EA59B5">
        <w:rPr>
          <w:rFonts w:ascii="Times New Roman" w:hAnsi="Times New Roman" w:cs="Times New Roman"/>
          <w:sz w:val="24"/>
          <w:szCs w:val="24"/>
          <w:lang w:val="fr"/>
        </w:rPr>
        <w:t xml:space="preserve"> des normes</w:t>
      </w:r>
      <w:r w:rsidRPr="00F56D9A">
        <w:rPr>
          <w:rFonts w:ascii="Times New Roman" w:hAnsi="Times New Roman" w:cs="Times New Roman"/>
          <w:sz w:val="24"/>
          <w:szCs w:val="24"/>
          <w:lang w:val="fr"/>
        </w:rPr>
        <w:t xml:space="preserve"> ISO par rapport à laquelle les organis</w:t>
      </w:r>
      <w:r w:rsidRPr="00F56D9A" w:rsidR="00EA59B5">
        <w:rPr>
          <w:rFonts w:ascii="Times New Roman" w:hAnsi="Times New Roman" w:cs="Times New Roman"/>
          <w:sz w:val="24"/>
          <w:szCs w:val="24"/>
          <w:lang w:val="fr"/>
        </w:rPr>
        <w:t>mes</w:t>
      </w:r>
      <w:r w:rsidRPr="00F56D9A">
        <w:rPr>
          <w:rFonts w:ascii="Times New Roman" w:hAnsi="Times New Roman" w:cs="Times New Roman"/>
          <w:sz w:val="24"/>
          <w:szCs w:val="24"/>
          <w:lang w:val="fr"/>
        </w:rPr>
        <w:t xml:space="preserve"> peuvent être certifiés (ou enregistrés) par </w:t>
      </w:r>
      <w:r w:rsidRPr="00F56D9A" w:rsidR="00EA59B5">
        <w:rPr>
          <w:rFonts w:ascii="Times New Roman" w:hAnsi="Times New Roman" w:cs="Times New Roman"/>
          <w:sz w:val="24"/>
          <w:szCs w:val="24"/>
          <w:lang w:val="fr"/>
        </w:rPr>
        <w:t>l’intermédiaire</w:t>
      </w:r>
      <w:r w:rsidRPr="00F56D9A">
        <w:rPr>
          <w:rFonts w:ascii="Times New Roman" w:hAnsi="Times New Roman" w:cs="Times New Roman"/>
          <w:sz w:val="24"/>
          <w:szCs w:val="24"/>
          <w:lang w:val="fr"/>
        </w:rPr>
        <w:t xml:space="preserve"> d’un processus d’audit </w:t>
      </w:r>
      <w:r w:rsidRPr="00F56D9A" w:rsidR="00EA59B5">
        <w:rPr>
          <w:rFonts w:ascii="Times New Roman" w:hAnsi="Times New Roman" w:cs="Times New Roman"/>
          <w:sz w:val="24"/>
          <w:szCs w:val="24"/>
          <w:lang w:val="fr"/>
        </w:rPr>
        <w:t>mené par un tiers</w:t>
      </w:r>
      <w:r w:rsidRPr="00F56D9A">
        <w:rPr>
          <w:rFonts w:ascii="Times New Roman" w:hAnsi="Times New Roman" w:cs="Times New Roman"/>
          <w:sz w:val="24"/>
          <w:szCs w:val="24"/>
          <w:lang w:val="fr"/>
        </w:rPr>
        <w:t>.</w:t>
      </w:r>
    </w:p>
    <w:p w:rsidRPr="00F56D9A" w:rsidR="00181012" w:rsidP="00985E57" w:rsidRDefault="00181012" w14:paraId="055D3493" w14:textId="77777777">
      <w:pPr>
        <w:spacing w:after="0" w:line="240" w:lineRule="auto"/>
        <w:jc w:val="both"/>
        <w:rPr>
          <w:rFonts w:ascii="Times New Roman" w:hAnsi="Times New Roman" w:cs="Times New Roman"/>
          <w:bCs/>
          <w:sz w:val="24"/>
          <w:szCs w:val="24"/>
        </w:rPr>
      </w:pPr>
    </w:p>
    <w:p w:rsidRPr="00F56D9A" w:rsidR="001D0478" w:rsidP="00985E57" w:rsidRDefault="00181012" w14:paraId="270267A1" w14:textId="74E31582">
      <w:pPr>
        <w:pStyle w:val="Paragraphedeliste"/>
        <w:numPr>
          <w:ilvl w:val="0"/>
          <w:numId w:val="4"/>
        </w:numPr>
        <w:spacing w:after="0" w:line="240" w:lineRule="auto"/>
        <w:jc w:val="both"/>
        <w:rPr>
          <w:rFonts w:ascii="Times New Roman" w:hAnsi="Times New Roman" w:cs="Times New Roman"/>
          <w:bCs/>
          <w:sz w:val="24"/>
          <w:szCs w:val="24"/>
        </w:rPr>
      </w:pPr>
      <w:r w:rsidRPr="00F56D9A">
        <w:rPr>
          <w:rFonts w:ascii="Times New Roman" w:hAnsi="Times New Roman" w:cs="Times New Roman"/>
          <w:b/>
          <w:sz w:val="24"/>
          <w:szCs w:val="24"/>
          <w:lang w:val="fr"/>
        </w:rPr>
        <w:t>ISO 9004 :2009</w:t>
      </w:r>
      <w:r w:rsidRPr="00F56D9A">
        <w:rPr>
          <w:rFonts w:ascii="Times New Roman" w:hAnsi="Times New Roman" w:cs="Times New Roman"/>
          <w:bCs/>
          <w:sz w:val="24"/>
          <w:szCs w:val="24"/>
          <w:lang w:val="fr"/>
        </w:rPr>
        <w:t xml:space="preserve">, </w:t>
      </w:r>
      <w:r w:rsidRPr="00F56D9A">
        <w:rPr>
          <w:rFonts w:ascii="Times New Roman" w:hAnsi="Times New Roman" w:cs="Times New Roman"/>
          <w:bCs/>
          <w:i/>
          <w:iCs/>
          <w:sz w:val="24"/>
          <w:szCs w:val="24"/>
          <w:lang w:val="fr"/>
        </w:rPr>
        <w:t>G</w:t>
      </w:r>
      <w:r w:rsidRPr="00F56D9A" w:rsidR="00EA59B5">
        <w:rPr>
          <w:rFonts w:ascii="Times New Roman" w:hAnsi="Times New Roman" w:cs="Times New Roman"/>
          <w:bCs/>
          <w:i/>
          <w:iCs/>
          <w:sz w:val="24"/>
          <w:szCs w:val="24"/>
          <w:lang w:val="fr"/>
        </w:rPr>
        <w:t>estion des performances durables</w:t>
      </w:r>
      <w:r w:rsidRPr="00F56D9A">
        <w:rPr>
          <w:rFonts w:ascii="Times New Roman" w:hAnsi="Times New Roman" w:cs="Times New Roman"/>
          <w:bCs/>
          <w:i/>
          <w:iCs/>
          <w:sz w:val="24"/>
          <w:szCs w:val="24"/>
          <w:lang w:val="fr"/>
        </w:rPr>
        <w:t xml:space="preserve"> d’un organisme – </w:t>
      </w:r>
      <w:r w:rsidRPr="00F56D9A" w:rsidR="00EA59B5">
        <w:rPr>
          <w:rFonts w:ascii="Times New Roman" w:hAnsi="Times New Roman" w:cs="Times New Roman"/>
          <w:bCs/>
          <w:i/>
          <w:iCs/>
          <w:sz w:val="24"/>
          <w:szCs w:val="24"/>
          <w:lang w:val="fr"/>
        </w:rPr>
        <w:t>A</w:t>
      </w:r>
      <w:r w:rsidRPr="00F56D9A">
        <w:rPr>
          <w:rFonts w:ascii="Times New Roman" w:hAnsi="Times New Roman" w:cs="Times New Roman"/>
          <w:bCs/>
          <w:i/>
          <w:iCs/>
          <w:sz w:val="24"/>
          <w:szCs w:val="24"/>
          <w:lang w:val="fr"/>
        </w:rPr>
        <w:t>pproche de management de la qualité</w:t>
      </w:r>
      <w:r w:rsidRPr="00F56D9A">
        <w:rPr>
          <w:rFonts w:ascii="Times New Roman" w:hAnsi="Times New Roman" w:cs="Times New Roman"/>
          <w:bCs/>
          <w:sz w:val="24"/>
          <w:szCs w:val="24"/>
          <w:lang w:val="fr"/>
        </w:rPr>
        <w:t xml:space="preserve">. Cette norme </w:t>
      </w:r>
      <w:r w:rsidRPr="00F56D9A" w:rsidR="00EA59B5">
        <w:rPr>
          <w:rFonts w:ascii="Times New Roman" w:hAnsi="Times New Roman" w:cs="Times New Roman"/>
          <w:bCs/>
          <w:sz w:val="24"/>
          <w:szCs w:val="24"/>
          <w:lang w:val="fr"/>
        </w:rPr>
        <w:t xml:space="preserve">a pour objectif d’aider les organismes à réaliser des performances durables dans </w:t>
      </w:r>
      <w:r w:rsidRPr="00F56D9A">
        <w:rPr>
          <w:rFonts w:ascii="Times New Roman" w:hAnsi="Times New Roman" w:cs="Times New Roman"/>
          <w:bCs/>
          <w:sz w:val="24"/>
          <w:szCs w:val="24"/>
          <w:lang w:val="fr"/>
        </w:rPr>
        <w:t xml:space="preserve">l’environnement complexe, exigeant et en constante évolution en répondant aux besoins et aux attentes des clients et des autres parties prenantes. Une facette intéressante de cette norme est qu’elle promeut l’auto-évaluation en tant qu’outil important, qui permet </w:t>
      </w:r>
      <w:r w:rsidRPr="00F56D9A" w:rsidR="00506B12">
        <w:rPr>
          <w:rFonts w:ascii="Times New Roman" w:hAnsi="Times New Roman" w:cs="Times New Roman"/>
          <w:bCs/>
          <w:sz w:val="24"/>
          <w:szCs w:val="24"/>
          <w:lang w:val="fr"/>
        </w:rPr>
        <w:t>de contrôler constamment le niveau</w:t>
      </w:r>
      <w:r w:rsidRPr="00F56D9A">
        <w:rPr>
          <w:rFonts w:ascii="Times New Roman" w:hAnsi="Times New Roman" w:cs="Times New Roman"/>
          <w:bCs/>
          <w:sz w:val="24"/>
          <w:szCs w:val="24"/>
          <w:lang w:val="fr"/>
        </w:rPr>
        <w:t xml:space="preserve"> de maturité</w:t>
      </w:r>
      <w:r w:rsidRPr="00F56D9A" w:rsidR="00506B12">
        <w:rPr>
          <w:rFonts w:ascii="Times New Roman" w:hAnsi="Times New Roman" w:cs="Times New Roman"/>
          <w:bCs/>
          <w:sz w:val="24"/>
          <w:szCs w:val="24"/>
          <w:lang w:val="fr"/>
        </w:rPr>
        <w:t xml:space="preserve"> atteint p</w:t>
      </w:r>
      <w:r w:rsidRPr="00F56D9A">
        <w:rPr>
          <w:rFonts w:ascii="Times New Roman" w:hAnsi="Times New Roman" w:cs="Times New Roman"/>
          <w:bCs/>
          <w:sz w:val="24"/>
          <w:szCs w:val="24"/>
          <w:lang w:val="fr"/>
        </w:rPr>
        <w:t xml:space="preserve">ar le SMQ. Cependant, il convient de noter que l’auto-évaluation ne remplace pas </w:t>
      </w:r>
      <w:r w:rsidRPr="00F56D9A" w:rsidR="00506B12">
        <w:rPr>
          <w:rFonts w:ascii="Times New Roman" w:hAnsi="Times New Roman" w:cs="Times New Roman"/>
          <w:bCs/>
          <w:sz w:val="24"/>
          <w:szCs w:val="24"/>
          <w:lang w:val="fr"/>
        </w:rPr>
        <w:t>le</w:t>
      </w:r>
      <w:r w:rsidRPr="00F56D9A">
        <w:rPr>
          <w:rFonts w:ascii="Times New Roman" w:hAnsi="Times New Roman" w:cs="Times New Roman"/>
          <w:bCs/>
          <w:sz w:val="24"/>
          <w:szCs w:val="24"/>
          <w:lang w:val="fr"/>
        </w:rPr>
        <w:t xml:space="preserve"> processus d’audit par un</w:t>
      </w:r>
      <w:r w:rsidRPr="00F56D9A" w:rsidR="00506B12">
        <w:rPr>
          <w:rFonts w:ascii="Times New Roman" w:hAnsi="Times New Roman" w:cs="Times New Roman"/>
          <w:bCs/>
          <w:sz w:val="24"/>
          <w:szCs w:val="24"/>
          <w:lang w:val="fr"/>
        </w:rPr>
        <w:t>e</w:t>
      </w:r>
      <w:r w:rsidRPr="00F56D9A">
        <w:rPr>
          <w:rFonts w:ascii="Times New Roman" w:hAnsi="Times New Roman" w:cs="Times New Roman"/>
          <w:bCs/>
          <w:sz w:val="24"/>
          <w:szCs w:val="24"/>
          <w:lang w:val="fr"/>
        </w:rPr>
        <w:t xml:space="preserve"> tier</w:t>
      </w:r>
      <w:r w:rsidRPr="00F56D9A" w:rsidR="00506B12">
        <w:rPr>
          <w:rFonts w:ascii="Times New Roman" w:hAnsi="Times New Roman" w:cs="Times New Roman"/>
          <w:bCs/>
          <w:sz w:val="24"/>
          <w:szCs w:val="24"/>
          <w:lang w:val="fr"/>
        </w:rPr>
        <w:t>ce partie</w:t>
      </w:r>
      <w:r w:rsidRPr="00F56D9A">
        <w:rPr>
          <w:rFonts w:ascii="Times New Roman" w:hAnsi="Times New Roman" w:cs="Times New Roman"/>
          <w:bCs/>
          <w:sz w:val="24"/>
          <w:szCs w:val="24"/>
          <w:lang w:val="fr"/>
        </w:rPr>
        <w:t>, qui est fondamental pour</w:t>
      </w:r>
      <w:r w:rsidRPr="00F56D9A" w:rsidR="00506B12">
        <w:rPr>
          <w:rFonts w:ascii="Times New Roman" w:hAnsi="Times New Roman" w:cs="Times New Roman"/>
          <w:bCs/>
          <w:sz w:val="24"/>
          <w:szCs w:val="24"/>
          <w:lang w:val="fr"/>
        </w:rPr>
        <w:t xml:space="preserve"> la norme</w:t>
      </w:r>
      <w:r w:rsidRPr="00F56D9A">
        <w:rPr>
          <w:rFonts w:ascii="Times New Roman" w:hAnsi="Times New Roman" w:cs="Times New Roman"/>
          <w:bCs/>
          <w:sz w:val="24"/>
          <w:szCs w:val="24"/>
          <w:lang w:val="fr"/>
        </w:rPr>
        <w:t xml:space="preserve"> ISO 9001.</w:t>
      </w:r>
    </w:p>
    <w:p w:rsidRPr="00F56D9A" w:rsidR="002300D3" w:rsidRDefault="002300D3" w14:paraId="2BDBA545" w14:textId="46BD0FEA">
      <w:pPr>
        <w:rPr>
          <w:rFonts w:ascii="Times New Roman" w:hAnsi="Times New Roman" w:cs="Times New Roman"/>
          <w:bCs/>
          <w:sz w:val="24"/>
          <w:szCs w:val="24"/>
        </w:rPr>
      </w:pPr>
    </w:p>
    <w:p w:rsidRPr="00F56D9A" w:rsidR="001D0478" w:rsidP="00FF7F8E" w:rsidRDefault="001D0478" w14:paraId="5263D10E" w14:textId="77777777">
      <w:pPr>
        <w:spacing w:after="0" w:line="240" w:lineRule="auto"/>
        <w:rPr>
          <w:rFonts w:ascii="Times New Roman" w:hAnsi="Times New Roman" w:cs="Times New Roman"/>
          <w:bCs/>
          <w:sz w:val="24"/>
          <w:szCs w:val="24"/>
        </w:rPr>
      </w:pPr>
    </w:p>
    <w:p w:rsidRPr="00F56D9A" w:rsidR="00FF7F8E" w:rsidP="00DC565C" w:rsidRDefault="00FF7F8E" w14:paraId="0D42076F" w14:textId="42551CA3">
      <w:pPr>
        <w:keepNext/>
        <w:keepLines/>
        <w:spacing w:after="0" w:line="240" w:lineRule="auto"/>
        <w:ind w:left="10"/>
        <w:jc w:val="both"/>
        <w:outlineLvl w:val="1"/>
        <w:rPr>
          <w:rFonts w:ascii="Times New Roman" w:hAnsi="Times New Roman" w:cs="Times New Roman"/>
          <w:b/>
          <w:color w:val="000000"/>
          <w:sz w:val="24"/>
          <w:szCs w:val="24"/>
        </w:rPr>
      </w:pPr>
      <w:bookmarkStart w:name="_Toc132720269" w:id="30"/>
      <w:r w:rsidRPr="00F56D9A">
        <w:rPr>
          <w:rFonts w:ascii="Times New Roman" w:hAnsi="Times New Roman" w:cs="Times New Roman"/>
          <w:b/>
          <w:color w:val="000000"/>
          <w:sz w:val="24"/>
          <w:szCs w:val="24"/>
          <w:lang w:val="fr"/>
        </w:rPr>
        <w:t>1.</w:t>
      </w:r>
      <w:r w:rsidRPr="00F56D9A" w:rsidR="00BA4E54">
        <w:rPr>
          <w:rFonts w:ascii="Times New Roman" w:hAnsi="Times New Roman" w:cs="Times New Roman"/>
          <w:b/>
          <w:color w:val="000000"/>
          <w:sz w:val="24"/>
          <w:szCs w:val="24"/>
          <w:lang w:val="fr"/>
        </w:rPr>
        <w:t>7</w:t>
      </w:r>
      <w:r w:rsidRPr="00F56D9A">
        <w:rPr>
          <w:rFonts w:ascii="Times New Roman" w:hAnsi="Times New Roman" w:cs="Times New Roman"/>
          <w:b/>
          <w:color w:val="000000"/>
          <w:sz w:val="24"/>
          <w:szCs w:val="24"/>
          <w:lang w:val="fr"/>
        </w:rPr>
        <w:t xml:space="preserve"> Importance de la famille de normes ISO 9000</w:t>
      </w:r>
      <w:bookmarkEnd w:id="30"/>
    </w:p>
    <w:p w:rsidRPr="00F56D9A" w:rsidR="00FF7F8E" w:rsidP="00FF7F8E" w:rsidRDefault="00FF7F8E" w14:paraId="546DE5EE" w14:textId="77777777">
      <w:pPr>
        <w:spacing w:after="0" w:line="240" w:lineRule="auto"/>
        <w:rPr>
          <w:rFonts w:ascii="Times New Roman" w:hAnsi="Times New Roman" w:cs="Times New Roman"/>
          <w:bCs/>
          <w:sz w:val="24"/>
          <w:szCs w:val="24"/>
        </w:rPr>
      </w:pPr>
    </w:p>
    <w:p w:rsidRPr="00F56D9A" w:rsidR="00FF7F8E" w:rsidP="00E4449F" w:rsidRDefault="00FF7F8E" w14:paraId="10650ABB" w14:textId="0489BF8A">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7</w:t>
      </w:r>
      <w:r w:rsidRPr="00F56D9A">
        <w:rPr>
          <w:rFonts w:ascii="Times New Roman" w:hAnsi="Times New Roman" w:cs="Times New Roman"/>
          <w:bCs/>
          <w:sz w:val="24"/>
          <w:szCs w:val="24"/>
          <w:lang w:val="fr"/>
        </w:rPr>
        <w:t>.1</w:t>
      </w:r>
      <w:r w:rsidRPr="00F56D9A">
        <w:rPr>
          <w:rFonts w:ascii="Times New Roman" w:hAnsi="Times New Roman" w:cs="Times New Roman"/>
          <w:bCs/>
          <w:sz w:val="24"/>
          <w:szCs w:val="24"/>
          <w:lang w:val="fr"/>
        </w:rPr>
        <w:tab/>
      </w:r>
      <w:r w:rsidRPr="00F56D9A">
        <w:rPr>
          <w:rFonts w:ascii="Times New Roman" w:hAnsi="Times New Roman" w:cs="Times New Roman"/>
          <w:bCs/>
          <w:sz w:val="24"/>
          <w:szCs w:val="24"/>
          <w:lang w:val="fr"/>
        </w:rPr>
        <w:t>La famille de normes ISO 9000, en particulier ISO 9001, est importante en raison de s</w:t>
      </w:r>
      <w:r w:rsidRPr="00F56D9A" w:rsidR="00506B12">
        <w:rPr>
          <w:rFonts w:ascii="Times New Roman" w:hAnsi="Times New Roman" w:cs="Times New Roman"/>
          <w:bCs/>
          <w:sz w:val="24"/>
          <w:szCs w:val="24"/>
          <w:lang w:val="fr"/>
        </w:rPr>
        <w:t>a portée</w:t>
      </w:r>
      <w:r w:rsidRPr="00F56D9A">
        <w:rPr>
          <w:rFonts w:ascii="Times New Roman" w:hAnsi="Times New Roman" w:cs="Times New Roman"/>
          <w:bCs/>
          <w:sz w:val="24"/>
          <w:szCs w:val="24"/>
          <w:lang w:val="fr"/>
        </w:rPr>
        <w:t xml:space="preserve"> internationale. </w:t>
      </w:r>
      <w:r w:rsidRPr="00F56D9A" w:rsidR="00506B12">
        <w:rPr>
          <w:rFonts w:ascii="Times New Roman" w:hAnsi="Times New Roman" w:cs="Times New Roman"/>
          <w:bCs/>
          <w:sz w:val="24"/>
          <w:szCs w:val="24"/>
          <w:lang w:val="fr"/>
        </w:rPr>
        <w:t>Elle</w:t>
      </w:r>
      <w:r w:rsidRPr="00F56D9A">
        <w:rPr>
          <w:rFonts w:ascii="Times New Roman" w:hAnsi="Times New Roman" w:cs="Times New Roman"/>
          <w:bCs/>
          <w:sz w:val="24"/>
          <w:szCs w:val="24"/>
          <w:lang w:val="fr"/>
        </w:rPr>
        <w:t xml:space="preserve"> bénéficie d</w:t>
      </w:r>
      <w:r w:rsidRPr="00F56D9A" w:rsidR="00506B12">
        <w:rPr>
          <w:rFonts w:ascii="Times New Roman" w:hAnsi="Times New Roman" w:cs="Times New Roman"/>
          <w:bCs/>
          <w:sz w:val="24"/>
          <w:szCs w:val="24"/>
          <w:lang w:val="fr"/>
        </w:rPr>
        <w:t>e l’adhésion</w:t>
      </w:r>
      <w:r w:rsidRPr="00F56D9A">
        <w:rPr>
          <w:rFonts w:ascii="Times New Roman" w:hAnsi="Times New Roman" w:cs="Times New Roman"/>
          <w:bCs/>
          <w:sz w:val="24"/>
          <w:szCs w:val="24"/>
          <w:lang w:val="fr"/>
        </w:rPr>
        <w:t xml:space="preserve"> d’organismes nationaux de normalisation de plus de 160 pays et constitue</w:t>
      </w:r>
      <w:r w:rsidRPr="00F56D9A" w:rsidR="00506B12">
        <w:rPr>
          <w:rFonts w:ascii="Times New Roman" w:hAnsi="Times New Roman" w:cs="Times New Roman"/>
          <w:bCs/>
          <w:sz w:val="24"/>
          <w:szCs w:val="24"/>
          <w:lang w:val="fr"/>
        </w:rPr>
        <w:t>, de ce fait,</w:t>
      </w:r>
      <w:r w:rsidRPr="00F56D9A">
        <w:rPr>
          <w:rFonts w:ascii="Times New Roman" w:hAnsi="Times New Roman" w:cs="Times New Roman"/>
          <w:bCs/>
          <w:sz w:val="24"/>
          <w:szCs w:val="24"/>
          <w:lang w:val="fr"/>
        </w:rPr>
        <w:t xml:space="preserve"> le choix logique pour une organisation telle que </w:t>
      </w:r>
      <w:r w:rsidRPr="00F56D9A" w:rsidR="00DC565C">
        <w:rPr>
          <w:rFonts w:ascii="Times New Roman" w:hAnsi="Times New Roman" w:cs="Times New Roman"/>
          <w:bCs/>
          <w:sz w:val="24"/>
          <w:szCs w:val="24"/>
          <w:lang w:val="fr"/>
        </w:rPr>
        <w:t>l’OACI.</w:t>
      </w:r>
      <w:r w:rsidRPr="00F56D9A">
        <w:rPr>
          <w:rFonts w:ascii="Times New Roman" w:hAnsi="Times New Roman" w:cs="Times New Roman"/>
          <w:bCs/>
          <w:sz w:val="24"/>
          <w:szCs w:val="24"/>
          <w:lang w:val="fr"/>
        </w:rPr>
        <w:t xml:space="preserve"> La famille de normes ISO 9000 est également recommandée aux </w:t>
      </w:r>
      <w:r w:rsidRPr="00F56D9A" w:rsidR="00506B12">
        <w:rPr>
          <w:rFonts w:ascii="Times New Roman" w:hAnsi="Times New Roman" w:cs="Times New Roman"/>
          <w:bCs/>
          <w:sz w:val="24"/>
          <w:szCs w:val="24"/>
          <w:lang w:val="fr"/>
        </w:rPr>
        <w:t xml:space="preserve">Etats </w:t>
      </w:r>
      <w:r w:rsidRPr="00F56D9A">
        <w:rPr>
          <w:rFonts w:ascii="Times New Roman" w:hAnsi="Times New Roman" w:cs="Times New Roman"/>
          <w:bCs/>
          <w:sz w:val="24"/>
          <w:szCs w:val="24"/>
          <w:lang w:val="fr"/>
        </w:rPr>
        <w:t xml:space="preserve">membres de </w:t>
      </w:r>
      <w:r w:rsidRPr="00F56D9A" w:rsidR="00DC565C">
        <w:rPr>
          <w:rFonts w:ascii="Times New Roman" w:hAnsi="Times New Roman" w:cs="Times New Roman"/>
          <w:bCs/>
          <w:sz w:val="24"/>
          <w:szCs w:val="24"/>
          <w:lang w:val="fr"/>
        </w:rPr>
        <w:t>l’OACI</w:t>
      </w:r>
      <w:r w:rsidRPr="00F56D9A">
        <w:rPr>
          <w:rFonts w:ascii="Times New Roman" w:hAnsi="Times New Roman" w:cs="Times New Roman"/>
          <w:bCs/>
          <w:sz w:val="24"/>
          <w:szCs w:val="24"/>
          <w:lang w:val="fr"/>
        </w:rPr>
        <w:t xml:space="preserve"> en tant que bonne pratique. </w:t>
      </w:r>
      <w:r w:rsidRPr="00F56D9A" w:rsidR="00DC565C">
        <w:rPr>
          <w:rFonts w:ascii="Times New Roman" w:hAnsi="Times New Roman" w:cs="Times New Roman"/>
          <w:bCs/>
          <w:sz w:val="24"/>
          <w:szCs w:val="24"/>
          <w:lang w:val="fr"/>
        </w:rPr>
        <w:t>Les fournisseurs d’AIM</w:t>
      </w:r>
      <w:r w:rsidRPr="00F56D9A">
        <w:rPr>
          <w:rFonts w:ascii="Times New Roman" w:hAnsi="Times New Roman" w:cs="Times New Roman"/>
          <w:bCs/>
          <w:sz w:val="24"/>
          <w:szCs w:val="24"/>
          <w:lang w:val="fr"/>
        </w:rPr>
        <w:t xml:space="preserve"> </w:t>
      </w:r>
      <w:r w:rsidRPr="00F56D9A" w:rsidR="00506B12">
        <w:rPr>
          <w:rFonts w:ascii="Times New Roman" w:hAnsi="Times New Roman" w:cs="Times New Roman"/>
          <w:bCs/>
          <w:sz w:val="24"/>
          <w:szCs w:val="24"/>
          <w:lang w:val="fr"/>
        </w:rPr>
        <w:t>évoluent</w:t>
      </w:r>
      <w:r w:rsidRPr="00F56D9A">
        <w:rPr>
          <w:rFonts w:ascii="Times New Roman" w:hAnsi="Times New Roman" w:cs="Times New Roman"/>
          <w:bCs/>
          <w:sz w:val="24"/>
          <w:szCs w:val="24"/>
          <w:lang w:val="fr"/>
        </w:rPr>
        <w:t xml:space="preserve"> dans un environnement international et ont des clients qui exigent une norme d’excellence</w:t>
      </w:r>
      <w:r w:rsidRPr="00F56D9A" w:rsidR="00506B12">
        <w:rPr>
          <w:rFonts w:ascii="Times New Roman" w:hAnsi="Times New Roman" w:cs="Times New Roman"/>
          <w:bCs/>
          <w:sz w:val="24"/>
          <w:szCs w:val="24"/>
          <w:lang w:val="fr"/>
        </w:rPr>
        <w:t xml:space="preserve"> de portée internationale</w:t>
      </w:r>
      <w:r w:rsidRPr="00F56D9A">
        <w:rPr>
          <w:rFonts w:ascii="Times New Roman" w:hAnsi="Times New Roman" w:cs="Times New Roman"/>
          <w:bCs/>
          <w:sz w:val="24"/>
          <w:szCs w:val="24"/>
          <w:lang w:val="fr"/>
        </w:rPr>
        <w:t>.</w:t>
      </w:r>
    </w:p>
    <w:p w:rsidRPr="00F56D9A" w:rsidR="00FF7F8E" w:rsidP="00E4449F" w:rsidRDefault="00FF7F8E" w14:paraId="55D7127C" w14:textId="77777777">
      <w:pPr>
        <w:spacing w:after="0" w:line="240" w:lineRule="auto"/>
        <w:ind w:left="851" w:hanging="851"/>
        <w:jc w:val="both"/>
        <w:rPr>
          <w:rFonts w:ascii="Times New Roman" w:hAnsi="Times New Roman" w:cs="Times New Roman"/>
          <w:bCs/>
          <w:sz w:val="24"/>
          <w:szCs w:val="24"/>
        </w:rPr>
      </w:pPr>
    </w:p>
    <w:p w:rsidRPr="00F56D9A" w:rsidR="00FF7F8E" w:rsidP="00E4449F" w:rsidRDefault="00FF7F8E" w14:paraId="304DD2C0" w14:textId="3385D1B9">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7</w:t>
      </w:r>
      <w:r w:rsidRPr="00F56D9A">
        <w:rPr>
          <w:rFonts w:ascii="Times New Roman" w:hAnsi="Times New Roman" w:cs="Times New Roman"/>
          <w:bCs/>
          <w:sz w:val="24"/>
          <w:szCs w:val="24"/>
          <w:lang w:val="fr"/>
        </w:rPr>
        <w:t>.2</w:t>
      </w:r>
      <w:r w:rsidRPr="00F56D9A" w:rsidR="00506B12">
        <w:rPr>
          <w:rFonts w:ascii="Times New Roman" w:hAnsi="Times New Roman" w:cs="Times New Roman"/>
          <w:bCs/>
          <w:sz w:val="24"/>
          <w:szCs w:val="24"/>
          <w:lang w:val="fr"/>
        </w:rPr>
        <w:tab/>
      </w:r>
      <w:r w:rsidRPr="00F56D9A">
        <w:rPr>
          <w:rFonts w:ascii="Times New Roman" w:hAnsi="Times New Roman" w:cs="Times New Roman"/>
          <w:bCs/>
          <w:sz w:val="24"/>
          <w:szCs w:val="24"/>
          <w:lang w:val="fr"/>
        </w:rPr>
        <w:t xml:space="preserve">L’adoption d’une approche qualité pour la </w:t>
      </w:r>
      <w:r w:rsidRPr="00F56D9A" w:rsidR="00506B12">
        <w:rPr>
          <w:rFonts w:ascii="Times New Roman" w:hAnsi="Times New Roman" w:cs="Times New Roman"/>
          <w:bCs/>
          <w:sz w:val="24"/>
          <w:szCs w:val="24"/>
          <w:lang w:val="fr"/>
        </w:rPr>
        <w:t>fourniture</w:t>
      </w:r>
      <w:r w:rsidRPr="00F56D9A">
        <w:rPr>
          <w:rFonts w:ascii="Times New Roman" w:hAnsi="Times New Roman" w:cs="Times New Roman"/>
          <w:bCs/>
          <w:sz w:val="24"/>
          <w:szCs w:val="24"/>
          <w:lang w:val="fr"/>
        </w:rPr>
        <w:t xml:space="preserve"> de produits et de services peut nécessiter </w:t>
      </w:r>
      <w:r w:rsidRPr="00F56D9A" w:rsidR="00506B12">
        <w:rPr>
          <w:rFonts w:ascii="Times New Roman" w:hAnsi="Times New Roman" w:cs="Times New Roman"/>
          <w:bCs/>
          <w:sz w:val="24"/>
          <w:szCs w:val="24"/>
          <w:lang w:val="fr"/>
        </w:rPr>
        <w:t>un changement de stratégie en matière de management</w:t>
      </w:r>
      <w:r w:rsidRPr="00F56D9A">
        <w:rPr>
          <w:rFonts w:ascii="Times New Roman" w:hAnsi="Times New Roman" w:cs="Times New Roman"/>
          <w:bCs/>
          <w:sz w:val="24"/>
          <w:szCs w:val="24"/>
          <w:lang w:val="fr"/>
        </w:rPr>
        <w:t>. La norme ISO 9001 fournit un cadre approprié pour mettre en œuvre les changement</w:t>
      </w:r>
      <w:r w:rsidRPr="00F56D9A" w:rsidR="00506B12">
        <w:rPr>
          <w:rFonts w:ascii="Times New Roman" w:hAnsi="Times New Roman" w:cs="Times New Roman"/>
          <w:bCs/>
          <w:sz w:val="24"/>
          <w:szCs w:val="24"/>
          <w:lang w:val="fr"/>
        </w:rPr>
        <w:t>s nécessaires</w:t>
      </w:r>
      <w:r w:rsidRPr="00F56D9A">
        <w:rPr>
          <w:rFonts w:ascii="Times New Roman" w:hAnsi="Times New Roman" w:cs="Times New Roman"/>
          <w:bCs/>
          <w:sz w:val="24"/>
          <w:szCs w:val="24"/>
          <w:lang w:val="fr"/>
        </w:rPr>
        <w:t xml:space="preserve">. </w:t>
      </w:r>
      <w:r w:rsidRPr="00F56D9A" w:rsidR="00506B12">
        <w:rPr>
          <w:rFonts w:ascii="Times New Roman" w:hAnsi="Times New Roman" w:cs="Times New Roman"/>
          <w:bCs/>
          <w:sz w:val="24"/>
          <w:szCs w:val="24"/>
          <w:lang w:val="fr"/>
        </w:rPr>
        <w:t>C</w:t>
      </w:r>
      <w:r w:rsidRPr="00F56D9A">
        <w:rPr>
          <w:rFonts w:ascii="Times New Roman" w:hAnsi="Times New Roman" w:cs="Times New Roman"/>
          <w:bCs/>
          <w:sz w:val="24"/>
          <w:szCs w:val="24"/>
          <w:lang w:val="fr"/>
        </w:rPr>
        <w:t xml:space="preserve">e cadre </w:t>
      </w:r>
      <w:r w:rsidRPr="00F56D9A" w:rsidR="00506B12">
        <w:rPr>
          <w:rFonts w:ascii="Times New Roman" w:hAnsi="Times New Roman" w:cs="Times New Roman"/>
          <w:bCs/>
          <w:sz w:val="24"/>
          <w:szCs w:val="24"/>
          <w:lang w:val="fr"/>
        </w:rPr>
        <w:t>permet de</w:t>
      </w:r>
      <w:r w:rsidRPr="00F56D9A">
        <w:rPr>
          <w:rFonts w:ascii="Times New Roman" w:hAnsi="Times New Roman" w:cs="Times New Roman"/>
          <w:bCs/>
          <w:sz w:val="24"/>
          <w:szCs w:val="24"/>
          <w:lang w:val="fr"/>
        </w:rPr>
        <w:t xml:space="preserve"> déterminer les politiques</w:t>
      </w:r>
      <w:r w:rsidRPr="00F56D9A" w:rsidR="00506B12">
        <w:rPr>
          <w:rFonts w:ascii="Times New Roman" w:hAnsi="Times New Roman" w:cs="Times New Roman"/>
          <w:bCs/>
          <w:sz w:val="24"/>
          <w:szCs w:val="24"/>
          <w:lang w:val="fr"/>
        </w:rPr>
        <w:t xml:space="preserve"> les plus appropriées</w:t>
      </w:r>
      <w:r w:rsidRPr="00F56D9A" w:rsidR="00112838">
        <w:rPr>
          <w:rFonts w:ascii="Times New Roman" w:hAnsi="Times New Roman" w:cs="Times New Roman"/>
          <w:bCs/>
          <w:sz w:val="24"/>
          <w:szCs w:val="24"/>
          <w:lang w:val="fr"/>
        </w:rPr>
        <w:t xml:space="preserve"> ainsi que les</w:t>
      </w:r>
      <w:r w:rsidRPr="00F56D9A">
        <w:rPr>
          <w:rFonts w:ascii="Times New Roman" w:hAnsi="Times New Roman" w:cs="Times New Roman"/>
          <w:bCs/>
          <w:sz w:val="24"/>
          <w:szCs w:val="24"/>
          <w:lang w:val="fr"/>
        </w:rPr>
        <w:t xml:space="preserve"> procédures, </w:t>
      </w:r>
      <w:r w:rsidRPr="00F56D9A" w:rsidR="00112838">
        <w:rPr>
          <w:rFonts w:ascii="Times New Roman" w:hAnsi="Times New Roman" w:cs="Times New Roman"/>
          <w:bCs/>
          <w:sz w:val="24"/>
          <w:szCs w:val="24"/>
          <w:lang w:val="fr"/>
        </w:rPr>
        <w:t>les documents</w:t>
      </w:r>
      <w:r w:rsidRPr="00F56D9A">
        <w:rPr>
          <w:rFonts w:ascii="Times New Roman" w:hAnsi="Times New Roman" w:cs="Times New Roman"/>
          <w:bCs/>
          <w:sz w:val="24"/>
          <w:szCs w:val="24"/>
          <w:lang w:val="fr"/>
        </w:rPr>
        <w:t xml:space="preserve">, </w:t>
      </w:r>
      <w:r w:rsidRPr="00F56D9A" w:rsidR="00112838">
        <w:rPr>
          <w:rFonts w:ascii="Times New Roman" w:hAnsi="Times New Roman" w:cs="Times New Roman"/>
          <w:bCs/>
          <w:sz w:val="24"/>
          <w:szCs w:val="24"/>
          <w:lang w:val="fr"/>
        </w:rPr>
        <w:t xml:space="preserve">les </w:t>
      </w:r>
      <w:r w:rsidRPr="00F56D9A">
        <w:rPr>
          <w:rFonts w:ascii="Times New Roman" w:hAnsi="Times New Roman" w:cs="Times New Roman"/>
          <w:bCs/>
          <w:sz w:val="24"/>
          <w:szCs w:val="24"/>
          <w:lang w:val="fr"/>
        </w:rPr>
        <w:t>techn</w:t>
      </w:r>
      <w:r w:rsidRPr="00F56D9A" w:rsidR="00112838">
        <w:rPr>
          <w:rFonts w:ascii="Times New Roman" w:hAnsi="Times New Roman" w:cs="Times New Roman"/>
          <w:bCs/>
          <w:sz w:val="24"/>
          <w:szCs w:val="24"/>
          <w:lang w:val="fr"/>
        </w:rPr>
        <w:t>iques</w:t>
      </w:r>
      <w:r w:rsidRPr="00F56D9A">
        <w:rPr>
          <w:rFonts w:ascii="Times New Roman" w:hAnsi="Times New Roman" w:cs="Times New Roman"/>
          <w:bCs/>
          <w:sz w:val="24"/>
          <w:szCs w:val="24"/>
          <w:lang w:val="fr"/>
        </w:rPr>
        <w:t xml:space="preserve">, </w:t>
      </w:r>
      <w:r w:rsidRPr="00F56D9A" w:rsidR="00112838">
        <w:rPr>
          <w:rFonts w:ascii="Times New Roman" w:hAnsi="Times New Roman" w:cs="Times New Roman"/>
          <w:bCs/>
          <w:sz w:val="24"/>
          <w:szCs w:val="24"/>
          <w:lang w:val="fr"/>
        </w:rPr>
        <w:t xml:space="preserve">les </w:t>
      </w:r>
      <w:r w:rsidRPr="00F56D9A">
        <w:rPr>
          <w:rFonts w:ascii="Times New Roman" w:hAnsi="Times New Roman" w:cs="Times New Roman"/>
          <w:bCs/>
          <w:sz w:val="24"/>
          <w:szCs w:val="24"/>
          <w:lang w:val="fr"/>
        </w:rPr>
        <w:t xml:space="preserve">ressources et </w:t>
      </w:r>
      <w:r w:rsidRPr="00F56D9A" w:rsidR="00112838">
        <w:rPr>
          <w:rFonts w:ascii="Times New Roman" w:hAnsi="Times New Roman" w:cs="Times New Roman"/>
          <w:bCs/>
          <w:sz w:val="24"/>
          <w:szCs w:val="24"/>
          <w:lang w:val="fr"/>
        </w:rPr>
        <w:t xml:space="preserve">les </w:t>
      </w:r>
      <w:r w:rsidRPr="00F56D9A">
        <w:rPr>
          <w:rFonts w:ascii="Times New Roman" w:hAnsi="Times New Roman" w:cs="Times New Roman"/>
          <w:bCs/>
          <w:sz w:val="24"/>
          <w:szCs w:val="24"/>
          <w:lang w:val="fr"/>
        </w:rPr>
        <w:t xml:space="preserve">structures </w:t>
      </w:r>
      <w:r w:rsidRPr="00F56D9A" w:rsidR="00112838">
        <w:rPr>
          <w:rFonts w:ascii="Times New Roman" w:hAnsi="Times New Roman" w:cs="Times New Roman"/>
          <w:bCs/>
          <w:sz w:val="24"/>
          <w:szCs w:val="24"/>
          <w:lang w:val="fr"/>
        </w:rPr>
        <w:t>nécessaires</w:t>
      </w:r>
      <w:r w:rsidRPr="00F56D9A">
        <w:rPr>
          <w:rFonts w:ascii="Times New Roman" w:hAnsi="Times New Roman" w:cs="Times New Roman"/>
          <w:bCs/>
          <w:sz w:val="24"/>
          <w:szCs w:val="24"/>
          <w:lang w:val="fr"/>
        </w:rPr>
        <w:t xml:space="preserve"> pour atteindre et améliorer la qualité des processus, des procédures, des produits et des services. L’élaboration et la mise en œuvre d’un </w:t>
      </w:r>
      <w:r w:rsidRPr="00F56D9A" w:rsidR="00112838">
        <w:rPr>
          <w:rFonts w:ascii="Times New Roman" w:hAnsi="Times New Roman" w:cs="Times New Roman"/>
          <w:bCs/>
          <w:sz w:val="24"/>
          <w:szCs w:val="24"/>
          <w:lang w:val="fr"/>
        </w:rPr>
        <w:t>SMQ efficace suscitera la recherche de la qualité à tous les échelons d’un organisme, ce qui</w:t>
      </w:r>
      <w:r w:rsidRPr="00F56D9A">
        <w:rPr>
          <w:rFonts w:ascii="Times New Roman" w:hAnsi="Times New Roman" w:cs="Times New Roman"/>
          <w:bCs/>
          <w:sz w:val="24"/>
          <w:szCs w:val="24"/>
          <w:lang w:val="fr"/>
        </w:rPr>
        <w:t xml:space="preserve"> contribuera à </w:t>
      </w:r>
      <w:r w:rsidRPr="00F56D9A" w:rsidR="00112838">
        <w:rPr>
          <w:rFonts w:ascii="Times New Roman" w:hAnsi="Times New Roman" w:cs="Times New Roman"/>
          <w:bCs/>
          <w:sz w:val="24"/>
          <w:szCs w:val="24"/>
          <w:lang w:val="fr"/>
        </w:rPr>
        <w:t>garantir</w:t>
      </w:r>
      <w:r w:rsidRPr="00F56D9A">
        <w:rPr>
          <w:rFonts w:ascii="Times New Roman" w:hAnsi="Times New Roman" w:cs="Times New Roman"/>
          <w:bCs/>
          <w:sz w:val="24"/>
          <w:szCs w:val="24"/>
          <w:lang w:val="fr"/>
        </w:rPr>
        <w:t xml:space="preserve"> la fourniture de produits et de services </w:t>
      </w:r>
      <w:r w:rsidRPr="00F56D9A" w:rsidR="00112838">
        <w:rPr>
          <w:rFonts w:ascii="Times New Roman" w:hAnsi="Times New Roman" w:cs="Times New Roman"/>
          <w:bCs/>
          <w:sz w:val="24"/>
          <w:szCs w:val="24"/>
          <w:lang w:val="fr"/>
        </w:rPr>
        <w:t>répondant à un standard de qualité international</w:t>
      </w:r>
      <w:r w:rsidRPr="00F56D9A">
        <w:rPr>
          <w:rFonts w:ascii="Times New Roman" w:hAnsi="Times New Roman" w:cs="Times New Roman"/>
          <w:bCs/>
          <w:sz w:val="24"/>
          <w:szCs w:val="24"/>
          <w:lang w:val="fr"/>
        </w:rPr>
        <w:t>.</w:t>
      </w:r>
    </w:p>
    <w:p w:rsidRPr="00F56D9A" w:rsidR="00FF7F8E" w:rsidP="00FF7F8E" w:rsidRDefault="00FF7F8E" w14:paraId="06A958DE" w14:textId="77777777">
      <w:pPr>
        <w:spacing w:after="0" w:line="240" w:lineRule="auto"/>
        <w:rPr>
          <w:rFonts w:ascii="Times New Roman" w:hAnsi="Times New Roman" w:cs="Times New Roman"/>
          <w:bCs/>
          <w:sz w:val="24"/>
          <w:szCs w:val="24"/>
        </w:rPr>
      </w:pPr>
    </w:p>
    <w:p w:rsidRPr="00F56D9A" w:rsidR="00FF7F8E" w:rsidP="00DC565C" w:rsidRDefault="00FF7F8E" w14:paraId="32AD3DCF" w14:textId="2FCB6FB7">
      <w:pPr>
        <w:keepNext/>
        <w:keepLines/>
        <w:spacing w:after="0" w:line="240" w:lineRule="auto"/>
        <w:ind w:left="10"/>
        <w:jc w:val="both"/>
        <w:outlineLvl w:val="1"/>
        <w:rPr>
          <w:rFonts w:ascii="Times New Roman" w:hAnsi="Times New Roman" w:cs="Times New Roman"/>
          <w:b/>
          <w:color w:val="000000"/>
          <w:sz w:val="24"/>
          <w:szCs w:val="24"/>
        </w:rPr>
      </w:pPr>
      <w:bookmarkStart w:name="_Toc132720270" w:id="31"/>
      <w:r w:rsidRPr="00F56D9A">
        <w:rPr>
          <w:rFonts w:ascii="Times New Roman" w:hAnsi="Times New Roman" w:cs="Times New Roman"/>
          <w:b/>
          <w:color w:val="000000"/>
          <w:sz w:val="24"/>
          <w:szCs w:val="24"/>
          <w:lang w:val="fr"/>
        </w:rPr>
        <w:t>1.</w:t>
      </w:r>
      <w:r w:rsidRPr="00F56D9A" w:rsidR="00BA4E54">
        <w:rPr>
          <w:rFonts w:ascii="Times New Roman" w:hAnsi="Times New Roman" w:cs="Times New Roman"/>
          <w:b/>
          <w:color w:val="000000"/>
          <w:sz w:val="24"/>
          <w:szCs w:val="24"/>
          <w:lang w:val="fr"/>
        </w:rPr>
        <w:t>8</w:t>
      </w:r>
      <w:r w:rsidRPr="00F56D9A" w:rsidR="00112838">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Gouvernement d’entreprise et ISO 9001</w:t>
      </w:r>
      <w:bookmarkEnd w:id="31"/>
    </w:p>
    <w:p w:rsidRPr="00F56D9A" w:rsidR="00FF7F8E" w:rsidP="00FF7F8E" w:rsidRDefault="00FF7F8E" w14:paraId="1BAB76EA" w14:textId="77777777">
      <w:pPr>
        <w:spacing w:after="0" w:line="240" w:lineRule="auto"/>
        <w:rPr>
          <w:rFonts w:ascii="Times New Roman" w:hAnsi="Times New Roman" w:cs="Times New Roman"/>
          <w:bCs/>
          <w:sz w:val="24"/>
          <w:szCs w:val="24"/>
        </w:rPr>
      </w:pPr>
    </w:p>
    <w:p w:rsidRPr="00F56D9A" w:rsidR="00FF7F8E" w:rsidP="00E4449F" w:rsidRDefault="00FF7F8E" w14:paraId="0C335A47" w14:textId="7BE3163F">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8</w:t>
      </w:r>
      <w:r w:rsidRPr="00F56D9A">
        <w:rPr>
          <w:rFonts w:ascii="Times New Roman" w:hAnsi="Times New Roman" w:cs="Times New Roman"/>
          <w:bCs/>
          <w:sz w:val="24"/>
          <w:szCs w:val="24"/>
          <w:lang w:val="fr"/>
        </w:rPr>
        <w:t>.1</w:t>
      </w:r>
      <w:r w:rsidRPr="00F56D9A">
        <w:rPr>
          <w:rFonts w:ascii="Times New Roman" w:hAnsi="Times New Roman" w:cs="Times New Roman"/>
          <w:bCs/>
          <w:sz w:val="24"/>
          <w:szCs w:val="24"/>
          <w:lang w:val="fr"/>
        </w:rPr>
        <w:tab/>
      </w:r>
      <w:r w:rsidRPr="00F56D9A">
        <w:rPr>
          <w:rFonts w:ascii="Times New Roman" w:hAnsi="Times New Roman" w:cs="Times New Roman"/>
          <w:bCs/>
          <w:sz w:val="24"/>
          <w:szCs w:val="24"/>
          <w:lang w:val="fr"/>
        </w:rPr>
        <w:t xml:space="preserve">En termes simples, la gouvernance se rapporte aux processus et aux structures qui garantissent qu’une organisation est dirigée, contrôlée et tenue de rendre des comptes. </w:t>
      </w:r>
      <w:r w:rsidRPr="00F56D9A" w:rsidR="00112838">
        <w:rPr>
          <w:rFonts w:ascii="Times New Roman" w:hAnsi="Times New Roman" w:cs="Times New Roman"/>
          <w:bCs/>
          <w:sz w:val="24"/>
          <w:szCs w:val="24"/>
          <w:lang w:val="fr"/>
        </w:rPr>
        <w:t>Elle</w:t>
      </w:r>
      <w:r w:rsidRPr="00F56D9A">
        <w:rPr>
          <w:rFonts w:ascii="Times New Roman" w:hAnsi="Times New Roman" w:cs="Times New Roman"/>
          <w:bCs/>
          <w:sz w:val="24"/>
          <w:szCs w:val="24"/>
          <w:lang w:val="fr"/>
        </w:rPr>
        <w:t xml:space="preserve"> met l’accent sur la façon dont une organisation est gérée, comment les risques sont surveillés et atténués, et la valeur ajoutée </w:t>
      </w:r>
      <w:r w:rsidRPr="00F56D9A" w:rsidR="00112838">
        <w:rPr>
          <w:rFonts w:ascii="Times New Roman" w:hAnsi="Times New Roman" w:cs="Times New Roman"/>
          <w:bCs/>
          <w:sz w:val="24"/>
          <w:szCs w:val="24"/>
          <w:lang w:val="fr"/>
        </w:rPr>
        <w:t>qu’elle apporte à</w:t>
      </w:r>
      <w:r w:rsidRPr="00F56D9A">
        <w:rPr>
          <w:rFonts w:ascii="Times New Roman" w:hAnsi="Times New Roman" w:cs="Times New Roman"/>
          <w:bCs/>
          <w:sz w:val="24"/>
          <w:szCs w:val="24"/>
          <w:lang w:val="fr"/>
        </w:rPr>
        <w:t xml:space="preserve"> la co</w:t>
      </w:r>
      <w:r w:rsidRPr="00F56D9A" w:rsidR="00112838">
        <w:rPr>
          <w:rFonts w:ascii="Times New Roman" w:hAnsi="Times New Roman" w:cs="Times New Roman"/>
          <w:bCs/>
          <w:sz w:val="24"/>
          <w:szCs w:val="24"/>
          <w:lang w:val="fr"/>
        </w:rPr>
        <w:t>llectivité</w:t>
      </w:r>
      <w:r w:rsidRPr="00F56D9A">
        <w:rPr>
          <w:rFonts w:ascii="Times New Roman" w:hAnsi="Times New Roman" w:cs="Times New Roman"/>
          <w:bCs/>
          <w:sz w:val="24"/>
          <w:szCs w:val="24"/>
          <w:lang w:val="fr"/>
        </w:rPr>
        <w:t xml:space="preserve">, </w:t>
      </w:r>
      <w:r w:rsidRPr="00F56D9A" w:rsidR="00112838">
        <w:rPr>
          <w:rFonts w:ascii="Times New Roman" w:hAnsi="Times New Roman" w:cs="Times New Roman"/>
          <w:bCs/>
          <w:sz w:val="24"/>
          <w:szCs w:val="24"/>
          <w:lang w:val="fr"/>
        </w:rPr>
        <w:t>au</w:t>
      </w:r>
      <w:r w:rsidRPr="00F56D9A">
        <w:rPr>
          <w:rFonts w:ascii="Times New Roman" w:hAnsi="Times New Roman" w:cs="Times New Roman"/>
          <w:bCs/>
          <w:sz w:val="24"/>
          <w:szCs w:val="24"/>
          <w:lang w:val="fr"/>
        </w:rPr>
        <w:t xml:space="preserve"> gouvernement et </w:t>
      </w:r>
      <w:r w:rsidRPr="00F56D9A" w:rsidR="00112838">
        <w:rPr>
          <w:rFonts w:ascii="Times New Roman" w:hAnsi="Times New Roman" w:cs="Times New Roman"/>
          <w:bCs/>
          <w:sz w:val="24"/>
          <w:szCs w:val="24"/>
          <w:lang w:val="fr"/>
        </w:rPr>
        <w:t>aux</w:t>
      </w:r>
      <w:r w:rsidRPr="00F56D9A">
        <w:rPr>
          <w:rFonts w:ascii="Times New Roman" w:hAnsi="Times New Roman" w:cs="Times New Roman"/>
          <w:bCs/>
          <w:sz w:val="24"/>
          <w:szCs w:val="24"/>
          <w:lang w:val="fr"/>
        </w:rPr>
        <w:t xml:space="preserve"> autres </w:t>
      </w:r>
      <w:r w:rsidRPr="00F56D9A" w:rsidR="00112838">
        <w:rPr>
          <w:rFonts w:ascii="Times New Roman" w:hAnsi="Times New Roman" w:cs="Times New Roman"/>
          <w:bCs/>
          <w:sz w:val="24"/>
          <w:szCs w:val="24"/>
          <w:lang w:val="fr"/>
        </w:rPr>
        <w:t>parties prenantes</w:t>
      </w:r>
      <w:r w:rsidRPr="00F56D9A">
        <w:rPr>
          <w:rFonts w:ascii="Times New Roman" w:hAnsi="Times New Roman" w:cs="Times New Roman"/>
          <w:bCs/>
          <w:sz w:val="24"/>
          <w:szCs w:val="24"/>
          <w:lang w:val="fr"/>
        </w:rPr>
        <w:t>.</w:t>
      </w:r>
    </w:p>
    <w:p w:rsidRPr="00F56D9A" w:rsidR="00FF7F8E" w:rsidP="00E4449F" w:rsidRDefault="00FF7F8E" w14:paraId="52465787" w14:textId="77777777">
      <w:pPr>
        <w:spacing w:after="0" w:line="240" w:lineRule="auto"/>
        <w:ind w:left="851" w:hanging="851"/>
        <w:jc w:val="both"/>
        <w:rPr>
          <w:rFonts w:ascii="Times New Roman" w:hAnsi="Times New Roman" w:cs="Times New Roman"/>
          <w:bCs/>
          <w:sz w:val="24"/>
          <w:szCs w:val="24"/>
        </w:rPr>
      </w:pPr>
    </w:p>
    <w:p w:rsidRPr="00F56D9A" w:rsidR="00FF7F8E" w:rsidP="00E4449F" w:rsidRDefault="00FF7F8E" w14:paraId="6566CC49" w14:textId="51D97B87">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8</w:t>
      </w:r>
      <w:r w:rsidRPr="00F56D9A">
        <w:rPr>
          <w:rFonts w:ascii="Times New Roman" w:hAnsi="Times New Roman" w:cs="Times New Roman"/>
          <w:bCs/>
          <w:sz w:val="24"/>
          <w:szCs w:val="24"/>
          <w:lang w:val="fr"/>
        </w:rPr>
        <w:t>.2</w:t>
      </w:r>
      <w:r w:rsidRPr="00F56D9A">
        <w:rPr>
          <w:rFonts w:ascii="Times New Roman" w:hAnsi="Times New Roman" w:cs="Times New Roman"/>
          <w:bCs/>
          <w:sz w:val="24"/>
          <w:szCs w:val="24"/>
          <w:lang w:val="fr"/>
        </w:rPr>
        <w:tab/>
      </w:r>
      <w:r w:rsidRPr="00F56D9A" w:rsidR="00DC565C">
        <w:rPr>
          <w:rFonts w:ascii="Times New Roman" w:hAnsi="Times New Roman" w:cs="Times New Roman"/>
          <w:bCs/>
          <w:sz w:val="24"/>
          <w:szCs w:val="24"/>
          <w:lang w:val="fr"/>
        </w:rPr>
        <w:t>L</w:t>
      </w:r>
      <w:r w:rsidRPr="00F56D9A" w:rsidR="00D750E4">
        <w:rPr>
          <w:rFonts w:ascii="Times New Roman" w:hAnsi="Times New Roman" w:cs="Times New Roman"/>
          <w:bCs/>
          <w:sz w:val="24"/>
          <w:szCs w:val="24"/>
          <w:lang w:val="fr"/>
        </w:rPr>
        <w:t>a majorité des activités de l</w:t>
      </w:r>
      <w:r w:rsidRPr="00F56D9A" w:rsidR="00DC565C">
        <w:rPr>
          <w:rFonts w:ascii="Times New Roman" w:hAnsi="Times New Roman" w:cs="Times New Roman"/>
          <w:bCs/>
          <w:sz w:val="24"/>
          <w:szCs w:val="24"/>
          <w:lang w:val="fr"/>
        </w:rPr>
        <w:t>’OACI</w:t>
      </w:r>
      <w:r w:rsidRPr="00F56D9A">
        <w:rPr>
          <w:rFonts w:ascii="Times New Roman" w:hAnsi="Times New Roman" w:cs="Times New Roman"/>
          <w:bCs/>
          <w:sz w:val="24"/>
          <w:szCs w:val="24"/>
          <w:lang w:val="fr"/>
        </w:rPr>
        <w:t xml:space="preserve"> et ses </w:t>
      </w:r>
      <w:r w:rsidRPr="00F56D9A" w:rsidR="00D750E4">
        <w:rPr>
          <w:rFonts w:ascii="Times New Roman" w:hAnsi="Times New Roman" w:cs="Times New Roman"/>
          <w:bCs/>
          <w:sz w:val="24"/>
          <w:szCs w:val="24"/>
          <w:lang w:val="fr"/>
        </w:rPr>
        <w:t xml:space="preserve">Etats </w:t>
      </w:r>
      <w:r w:rsidRPr="00F56D9A">
        <w:rPr>
          <w:rFonts w:ascii="Times New Roman" w:hAnsi="Times New Roman" w:cs="Times New Roman"/>
          <w:bCs/>
          <w:sz w:val="24"/>
          <w:szCs w:val="24"/>
          <w:lang w:val="fr"/>
        </w:rPr>
        <w:t xml:space="preserve">membres </w:t>
      </w:r>
      <w:r w:rsidRPr="00F56D9A" w:rsidR="00D750E4">
        <w:rPr>
          <w:rFonts w:ascii="Times New Roman" w:hAnsi="Times New Roman" w:cs="Times New Roman"/>
          <w:bCs/>
          <w:sz w:val="24"/>
          <w:szCs w:val="24"/>
          <w:lang w:val="fr"/>
        </w:rPr>
        <w:t xml:space="preserve">sont menées dans le cadre d’un secteur public dynamique </w:t>
      </w:r>
      <w:r w:rsidRPr="00F56D9A">
        <w:rPr>
          <w:rFonts w:ascii="Times New Roman" w:hAnsi="Times New Roman" w:cs="Times New Roman"/>
          <w:bCs/>
          <w:sz w:val="24"/>
          <w:szCs w:val="24"/>
          <w:lang w:val="fr"/>
        </w:rPr>
        <w:t>mais souvent rigide</w:t>
      </w:r>
      <w:r w:rsidRPr="00F56D9A" w:rsidR="00D750E4">
        <w:rPr>
          <w:rFonts w:ascii="Times New Roman" w:hAnsi="Times New Roman" w:cs="Times New Roman"/>
          <w:bCs/>
          <w:sz w:val="24"/>
          <w:szCs w:val="24"/>
          <w:lang w:val="fr"/>
        </w:rPr>
        <w:t>, où la gouvernance couvre un large éventail d’activités. Dans ce contexte, il s’agit de déterminer</w:t>
      </w:r>
      <w:r w:rsidRPr="00F56D9A">
        <w:rPr>
          <w:rFonts w:ascii="Times New Roman" w:hAnsi="Times New Roman" w:cs="Times New Roman"/>
          <w:bCs/>
          <w:sz w:val="24"/>
          <w:szCs w:val="24"/>
          <w:lang w:val="fr"/>
        </w:rPr>
        <w:t xml:space="preserve"> la façon dont un organis</w:t>
      </w:r>
      <w:r w:rsidRPr="00F56D9A" w:rsidR="00D750E4">
        <w:rPr>
          <w:rFonts w:ascii="Times New Roman" w:hAnsi="Times New Roman" w:cs="Times New Roman"/>
          <w:bCs/>
          <w:sz w:val="24"/>
          <w:szCs w:val="24"/>
          <w:lang w:val="fr"/>
        </w:rPr>
        <w:t>me</w:t>
      </w:r>
      <w:r w:rsidRPr="00F56D9A">
        <w:rPr>
          <w:rFonts w:ascii="Times New Roman" w:hAnsi="Times New Roman" w:cs="Times New Roman"/>
          <w:bCs/>
          <w:sz w:val="24"/>
          <w:szCs w:val="24"/>
          <w:lang w:val="fr"/>
        </w:rPr>
        <w:t xml:space="preserve"> satisfait aux </w:t>
      </w:r>
      <w:r w:rsidRPr="00F56D9A" w:rsidR="00D750E4">
        <w:rPr>
          <w:rFonts w:ascii="Times New Roman" w:hAnsi="Times New Roman" w:cs="Times New Roman"/>
          <w:bCs/>
          <w:sz w:val="24"/>
          <w:szCs w:val="24"/>
          <w:lang w:val="fr"/>
        </w:rPr>
        <w:t>dispositions</w:t>
      </w:r>
      <w:r w:rsidRPr="00F56D9A">
        <w:rPr>
          <w:rFonts w:ascii="Times New Roman" w:hAnsi="Times New Roman" w:cs="Times New Roman"/>
          <w:bCs/>
          <w:sz w:val="24"/>
          <w:szCs w:val="24"/>
          <w:lang w:val="fr"/>
        </w:rPr>
        <w:t xml:space="preserve"> de la législation et </w:t>
      </w:r>
      <w:r w:rsidRPr="00F56D9A" w:rsidR="00D750E4">
        <w:rPr>
          <w:rFonts w:ascii="Times New Roman" w:hAnsi="Times New Roman" w:cs="Times New Roman"/>
          <w:bCs/>
          <w:sz w:val="24"/>
          <w:szCs w:val="24"/>
          <w:lang w:val="fr"/>
        </w:rPr>
        <w:t>atteint les objectifs fixés par l</w:t>
      </w:r>
      <w:r w:rsidRPr="00F56D9A">
        <w:rPr>
          <w:rFonts w:ascii="Times New Roman" w:hAnsi="Times New Roman" w:cs="Times New Roman"/>
          <w:bCs/>
          <w:sz w:val="24"/>
          <w:szCs w:val="24"/>
          <w:lang w:val="fr"/>
        </w:rPr>
        <w:t xml:space="preserve">e gouvernement, comment </w:t>
      </w:r>
      <w:r w:rsidRPr="00F56D9A" w:rsidR="00D750E4">
        <w:rPr>
          <w:rFonts w:ascii="Times New Roman" w:hAnsi="Times New Roman" w:cs="Times New Roman"/>
          <w:bCs/>
          <w:sz w:val="24"/>
          <w:szCs w:val="24"/>
          <w:lang w:val="fr"/>
        </w:rPr>
        <w:t>i</w:t>
      </w:r>
      <w:r w:rsidRPr="00F56D9A">
        <w:rPr>
          <w:rFonts w:ascii="Times New Roman" w:hAnsi="Times New Roman" w:cs="Times New Roman"/>
          <w:bCs/>
          <w:sz w:val="24"/>
          <w:szCs w:val="24"/>
          <w:lang w:val="fr"/>
        </w:rPr>
        <w:t xml:space="preserve">l exprime sa culture et ses valeurs, et comment </w:t>
      </w:r>
      <w:r w:rsidRPr="00F56D9A" w:rsidR="00D750E4">
        <w:rPr>
          <w:rFonts w:ascii="Times New Roman" w:hAnsi="Times New Roman" w:cs="Times New Roman"/>
          <w:bCs/>
          <w:sz w:val="24"/>
          <w:szCs w:val="24"/>
          <w:lang w:val="fr"/>
        </w:rPr>
        <w:t>i</w:t>
      </w:r>
      <w:r w:rsidRPr="00F56D9A">
        <w:rPr>
          <w:rFonts w:ascii="Times New Roman" w:hAnsi="Times New Roman" w:cs="Times New Roman"/>
          <w:bCs/>
          <w:sz w:val="24"/>
          <w:szCs w:val="24"/>
          <w:lang w:val="fr"/>
        </w:rPr>
        <w:t>l s’acquitte de s</w:t>
      </w:r>
      <w:r w:rsidRPr="00F56D9A" w:rsidR="00D750E4">
        <w:rPr>
          <w:rFonts w:ascii="Times New Roman" w:hAnsi="Times New Roman" w:cs="Times New Roman"/>
          <w:bCs/>
          <w:sz w:val="24"/>
          <w:szCs w:val="24"/>
          <w:lang w:val="fr"/>
        </w:rPr>
        <w:t xml:space="preserve">es fonctions de gestion en </w:t>
      </w:r>
      <w:r w:rsidRPr="00F56D9A">
        <w:rPr>
          <w:rFonts w:ascii="Times New Roman" w:hAnsi="Times New Roman" w:cs="Times New Roman"/>
          <w:bCs/>
          <w:sz w:val="24"/>
          <w:szCs w:val="24"/>
          <w:lang w:val="fr"/>
        </w:rPr>
        <w:t>faisant preuve d’ouverture, de responsabilité et de prudence dans la prise de décisions, en fournissant des conseils stratégiques au besoin et en gérant l’exécution des programmes.</w:t>
      </w:r>
    </w:p>
    <w:p w:rsidRPr="00F56D9A" w:rsidR="0064301B" w:rsidP="00E4449F" w:rsidRDefault="0064301B" w14:paraId="483D7F71" w14:textId="77777777">
      <w:pPr>
        <w:spacing w:after="0" w:line="240" w:lineRule="auto"/>
        <w:ind w:left="851" w:hanging="851"/>
        <w:jc w:val="both"/>
        <w:rPr>
          <w:rFonts w:ascii="Times New Roman" w:hAnsi="Times New Roman" w:cs="Times New Roman"/>
          <w:bCs/>
          <w:sz w:val="24"/>
          <w:szCs w:val="24"/>
        </w:rPr>
      </w:pPr>
    </w:p>
    <w:p w:rsidRPr="00F56D9A" w:rsidR="00FF7F8E" w:rsidP="00E4449F" w:rsidRDefault="0064301B" w14:paraId="4EACD320" w14:textId="1F64C1A3">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8</w:t>
      </w:r>
      <w:r w:rsidRPr="00F56D9A">
        <w:rPr>
          <w:rFonts w:ascii="Times New Roman" w:hAnsi="Times New Roman" w:cs="Times New Roman"/>
          <w:bCs/>
          <w:sz w:val="24"/>
          <w:szCs w:val="24"/>
          <w:lang w:val="fr"/>
        </w:rPr>
        <w:t>.3</w:t>
      </w:r>
      <w:r w:rsidRPr="00F56D9A">
        <w:rPr>
          <w:rFonts w:ascii="Times New Roman" w:hAnsi="Times New Roman" w:cs="Times New Roman"/>
          <w:bCs/>
          <w:sz w:val="24"/>
          <w:szCs w:val="24"/>
          <w:lang w:val="fr"/>
        </w:rPr>
        <w:tab/>
      </w:r>
      <w:r w:rsidRPr="00F56D9A" w:rsidR="00FF7F8E">
        <w:rPr>
          <w:rFonts w:ascii="Times New Roman" w:hAnsi="Times New Roman" w:cs="Times New Roman"/>
          <w:bCs/>
          <w:sz w:val="24"/>
          <w:szCs w:val="24"/>
          <w:lang w:val="fr"/>
        </w:rPr>
        <w:t>Une bonne gouvernance d</w:t>
      </w:r>
      <w:r w:rsidRPr="00F56D9A" w:rsidR="00D750E4">
        <w:rPr>
          <w:rFonts w:ascii="Times New Roman" w:hAnsi="Times New Roman" w:cs="Times New Roman"/>
          <w:bCs/>
          <w:sz w:val="24"/>
          <w:szCs w:val="24"/>
          <w:lang w:val="fr"/>
        </w:rPr>
        <w:t>ans le</w:t>
      </w:r>
      <w:r w:rsidRPr="00F56D9A" w:rsidR="00FF7F8E">
        <w:rPr>
          <w:rFonts w:ascii="Times New Roman" w:hAnsi="Times New Roman" w:cs="Times New Roman"/>
          <w:bCs/>
          <w:sz w:val="24"/>
          <w:szCs w:val="24"/>
          <w:lang w:val="fr"/>
        </w:rPr>
        <w:t xml:space="preserve"> secteur public </w:t>
      </w:r>
      <w:r w:rsidRPr="00F56D9A" w:rsidR="00D750E4">
        <w:rPr>
          <w:rFonts w:ascii="Times New Roman" w:hAnsi="Times New Roman" w:cs="Times New Roman"/>
          <w:bCs/>
          <w:sz w:val="24"/>
          <w:szCs w:val="24"/>
          <w:lang w:val="fr"/>
        </w:rPr>
        <w:t>est garante</w:t>
      </w:r>
      <w:r w:rsidRPr="00F56D9A" w:rsidR="00FF7F8E">
        <w:rPr>
          <w:rFonts w:ascii="Times New Roman" w:hAnsi="Times New Roman" w:cs="Times New Roman"/>
          <w:bCs/>
          <w:sz w:val="24"/>
          <w:szCs w:val="24"/>
          <w:lang w:val="fr"/>
        </w:rPr>
        <w:t xml:space="preserve"> d’un</w:t>
      </w:r>
      <w:r w:rsidRPr="00F56D9A" w:rsidR="00D750E4">
        <w:rPr>
          <w:rFonts w:ascii="Times New Roman" w:hAnsi="Times New Roman" w:cs="Times New Roman"/>
          <w:bCs/>
          <w:sz w:val="24"/>
          <w:szCs w:val="24"/>
          <w:lang w:val="fr"/>
        </w:rPr>
        <w:t>e bonne qualité d’exécution</w:t>
      </w:r>
      <w:r w:rsidRPr="00F56D9A" w:rsidR="00FF7F8E">
        <w:rPr>
          <w:rFonts w:ascii="Times New Roman" w:hAnsi="Times New Roman" w:cs="Times New Roman"/>
          <w:bCs/>
          <w:sz w:val="24"/>
          <w:szCs w:val="24"/>
          <w:lang w:val="fr"/>
        </w:rPr>
        <w:t xml:space="preserve">, renforce la confiance de la collectivité </w:t>
      </w:r>
      <w:r w:rsidRPr="00F56D9A" w:rsidR="0068694F">
        <w:rPr>
          <w:rFonts w:ascii="Times New Roman" w:hAnsi="Times New Roman" w:cs="Times New Roman"/>
          <w:bCs/>
          <w:sz w:val="24"/>
          <w:szCs w:val="24"/>
          <w:lang w:val="fr"/>
        </w:rPr>
        <w:t>à l’égard de</w:t>
      </w:r>
      <w:r w:rsidRPr="00F56D9A" w:rsidR="00FF7F8E">
        <w:rPr>
          <w:rFonts w:ascii="Times New Roman" w:hAnsi="Times New Roman" w:cs="Times New Roman"/>
          <w:bCs/>
          <w:sz w:val="24"/>
          <w:szCs w:val="24"/>
          <w:lang w:val="fr"/>
        </w:rPr>
        <w:t xml:space="preserve"> l’organis</w:t>
      </w:r>
      <w:r w:rsidRPr="00F56D9A" w:rsidR="0068694F">
        <w:rPr>
          <w:rFonts w:ascii="Times New Roman" w:hAnsi="Times New Roman" w:cs="Times New Roman"/>
          <w:bCs/>
          <w:sz w:val="24"/>
          <w:szCs w:val="24"/>
          <w:lang w:val="fr"/>
        </w:rPr>
        <w:t>me considéré</w:t>
      </w:r>
      <w:r w:rsidRPr="00F56D9A" w:rsidR="00FF7F8E">
        <w:rPr>
          <w:rFonts w:ascii="Times New Roman" w:hAnsi="Times New Roman" w:cs="Times New Roman"/>
          <w:bCs/>
          <w:sz w:val="24"/>
          <w:szCs w:val="24"/>
          <w:lang w:val="fr"/>
        </w:rPr>
        <w:t xml:space="preserve"> et contribue à maintenir et à </w:t>
      </w:r>
      <w:r w:rsidRPr="00F56D9A" w:rsidR="0068694F">
        <w:rPr>
          <w:rFonts w:ascii="Times New Roman" w:hAnsi="Times New Roman" w:cs="Times New Roman"/>
          <w:bCs/>
          <w:sz w:val="24"/>
          <w:szCs w:val="24"/>
          <w:lang w:val="fr"/>
        </w:rPr>
        <w:t>consolider</w:t>
      </w:r>
      <w:r w:rsidRPr="00F56D9A" w:rsidR="00FF7F8E">
        <w:rPr>
          <w:rFonts w:ascii="Times New Roman" w:hAnsi="Times New Roman" w:cs="Times New Roman"/>
          <w:bCs/>
          <w:sz w:val="24"/>
          <w:szCs w:val="24"/>
          <w:lang w:val="fr"/>
        </w:rPr>
        <w:t xml:space="preserve"> la réputation de </w:t>
      </w:r>
      <w:r w:rsidRPr="00F56D9A" w:rsidR="0068694F">
        <w:rPr>
          <w:rFonts w:ascii="Times New Roman" w:hAnsi="Times New Roman" w:cs="Times New Roman"/>
          <w:bCs/>
          <w:sz w:val="24"/>
          <w:szCs w:val="24"/>
          <w:lang w:val="fr"/>
        </w:rPr>
        <w:t>ce dernier</w:t>
      </w:r>
      <w:r w:rsidRPr="00F56D9A" w:rsidR="00FF7F8E">
        <w:rPr>
          <w:rFonts w:ascii="Times New Roman" w:hAnsi="Times New Roman" w:cs="Times New Roman"/>
          <w:bCs/>
          <w:sz w:val="24"/>
          <w:szCs w:val="24"/>
          <w:lang w:val="fr"/>
        </w:rPr>
        <w:t>. Les principales composantes et activités d’un cadre de gouvernance d’entreprise solide sont les suivantes :</w:t>
      </w:r>
    </w:p>
    <w:p w:rsidRPr="00F56D9A" w:rsidR="00FF7F8E" w:rsidRDefault="0064301B" w14:paraId="59B20093" w14:textId="3BF8E909">
      <w:pPr>
        <w:pStyle w:val="Paragraphedeliste"/>
        <w:numPr>
          <w:ilvl w:val="0"/>
          <w:numId w:val="14"/>
        </w:numPr>
        <w:spacing w:after="0" w:line="240" w:lineRule="auto"/>
        <w:ind w:left="1418"/>
        <w:rPr>
          <w:rFonts w:ascii="Times New Roman" w:hAnsi="Times New Roman" w:cs="Times New Roman"/>
          <w:bCs/>
          <w:sz w:val="24"/>
          <w:szCs w:val="24"/>
        </w:rPr>
      </w:pPr>
      <w:r w:rsidRPr="00F56D9A">
        <w:rPr>
          <w:rFonts w:ascii="Times New Roman" w:hAnsi="Times New Roman" w:cs="Times New Roman"/>
          <w:bCs/>
          <w:sz w:val="24"/>
          <w:szCs w:val="24"/>
          <w:lang w:val="fr"/>
        </w:rPr>
        <w:t xml:space="preserve">Promouvoir </w:t>
      </w:r>
      <w:r w:rsidRPr="00F56D9A" w:rsidR="0068694F">
        <w:rPr>
          <w:rFonts w:ascii="Times New Roman" w:hAnsi="Times New Roman" w:cs="Times New Roman"/>
          <w:bCs/>
          <w:sz w:val="24"/>
          <w:szCs w:val="24"/>
          <w:lang w:val="fr"/>
        </w:rPr>
        <w:t xml:space="preserve">des valeurs et un code de conduite </w:t>
      </w:r>
      <w:r w:rsidRPr="00F56D9A">
        <w:rPr>
          <w:rFonts w:ascii="Times New Roman" w:hAnsi="Times New Roman" w:cs="Times New Roman"/>
          <w:bCs/>
          <w:sz w:val="24"/>
          <w:szCs w:val="24"/>
          <w:lang w:val="fr"/>
        </w:rPr>
        <w:t xml:space="preserve">et </w:t>
      </w:r>
      <w:r w:rsidRPr="00F56D9A" w:rsidR="0068694F">
        <w:rPr>
          <w:rFonts w:ascii="Times New Roman" w:hAnsi="Times New Roman" w:cs="Times New Roman"/>
          <w:bCs/>
          <w:sz w:val="24"/>
          <w:szCs w:val="24"/>
          <w:lang w:val="fr"/>
        </w:rPr>
        <w:t>veiller à leur respect</w:t>
      </w:r>
      <w:r w:rsidRPr="00F56D9A">
        <w:rPr>
          <w:rFonts w:ascii="Times New Roman" w:hAnsi="Times New Roman" w:cs="Times New Roman"/>
          <w:bCs/>
          <w:sz w:val="24"/>
          <w:szCs w:val="24"/>
          <w:lang w:val="fr"/>
        </w:rPr>
        <w:t>;</w:t>
      </w:r>
    </w:p>
    <w:p w:rsidRPr="00F56D9A" w:rsidR="0064301B" w:rsidRDefault="0064301B" w14:paraId="4720DD68" w14:textId="37F3511E">
      <w:pPr>
        <w:pStyle w:val="Paragraphedeliste"/>
        <w:numPr>
          <w:ilvl w:val="0"/>
          <w:numId w:val="14"/>
        </w:numPr>
        <w:spacing w:after="0" w:line="240" w:lineRule="auto"/>
        <w:ind w:left="1418"/>
        <w:rPr>
          <w:rFonts w:ascii="Times New Roman" w:hAnsi="Times New Roman" w:cs="Times New Roman"/>
          <w:bCs/>
          <w:sz w:val="24"/>
          <w:szCs w:val="24"/>
        </w:rPr>
      </w:pPr>
      <w:r w:rsidRPr="00F56D9A">
        <w:rPr>
          <w:rFonts w:ascii="Times New Roman" w:hAnsi="Times New Roman" w:cs="Times New Roman"/>
          <w:bCs/>
          <w:sz w:val="24"/>
          <w:szCs w:val="24"/>
          <w:lang w:val="fr"/>
        </w:rPr>
        <w:t>G</w:t>
      </w:r>
      <w:r w:rsidRPr="00F56D9A" w:rsidR="0068694F">
        <w:rPr>
          <w:rFonts w:ascii="Times New Roman" w:hAnsi="Times New Roman" w:cs="Times New Roman"/>
          <w:bCs/>
          <w:sz w:val="24"/>
          <w:szCs w:val="24"/>
          <w:lang w:val="fr"/>
        </w:rPr>
        <w:t>érer l</w:t>
      </w:r>
      <w:r w:rsidRPr="00F56D9A">
        <w:rPr>
          <w:rFonts w:ascii="Times New Roman" w:hAnsi="Times New Roman" w:cs="Times New Roman"/>
          <w:bCs/>
          <w:sz w:val="24"/>
          <w:szCs w:val="24"/>
          <w:lang w:val="fr"/>
        </w:rPr>
        <w:t>es risques;</w:t>
      </w:r>
    </w:p>
    <w:p w:rsidRPr="00F56D9A" w:rsidR="0064301B" w:rsidRDefault="0064301B" w14:paraId="52DABDB7" w14:textId="357573AC">
      <w:pPr>
        <w:pStyle w:val="Paragraphedeliste"/>
        <w:numPr>
          <w:ilvl w:val="0"/>
          <w:numId w:val="14"/>
        </w:numPr>
        <w:spacing w:after="0" w:line="240" w:lineRule="auto"/>
        <w:ind w:left="1418"/>
        <w:rPr>
          <w:rFonts w:ascii="Times New Roman" w:hAnsi="Times New Roman" w:cs="Times New Roman"/>
          <w:bCs/>
          <w:sz w:val="24"/>
          <w:szCs w:val="24"/>
        </w:rPr>
      </w:pPr>
      <w:r w:rsidRPr="00F56D9A">
        <w:rPr>
          <w:rFonts w:ascii="Times New Roman" w:hAnsi="Times New Roman" w:cs="Times New Roman"/>
          <w:bCs/>
          <w:sz w:val="24"/>
          <w:szCs w:val="24"/>
          <w:lang w:val="fr"/>
        </w:rPr>
        <w:t>Assurer la continuité d</w:t>
      </w:r>
      <w:r w:rsidRPr="00F56D9A" w:rsidR="0068694F">
        <w:rPr>
          <w:rFonts w:ascii="Times New Roman" w:hAnsi="Times New Roman" w:cs="Times New Roman"/>
          <w:bCs/>
          <w:sz w:val="24"/>
          <w:szCs w:val="24"/>
          <w:lang w:val="fr"/>
        </w:rPr>
        <w:t>es opérations</w:t>
      </w:r>
      <w:r w:rsidRPr="00F56D9A">
        <w:rPr>
          <w:rFonts w:ascii="Times New Roman" w:hAnsi="Times New Roman" w:cs="Times New Roman"/>
          <w:bCs/>
          <w:sz w:val="24"/>
          <w:szCs w:val="24"/>
          <w:lang w:val="fr"/>
        </w:rPr>
        <w:t>;</w:t>
      </w:r>
    </w:p>
    <w:p w:rsidRPr="00F56D9A" w:rsidR="0064301B" w:rsidRDefault="0068694F" w14:paraId="2CACF4A4" w14:textId="707E2805">
      <w:pPr>
        <w:pStyle w:val="Paragraphedeliste"/>
        <w:numPr>
          <w:ilvl w:val="0"/>
          <w:numId w:val="14"/>
        </w:numPr>
        <w:spacing w:after="0" w:line="240" w:lineRule="auto"/>
        <w:ind w:left="1418"/>
        <w:rPr>
          <w:rFonts w:ascii="Times New Roman" w:hAnsi="Times New Roman" w:cs="Times New Roman"/>
          <w:bCs/>
          <w:sz w:val="24"/>
          <w:szCs w:val="24"/>
        </w:rPr>
      </w:pPr>
      <w:r w:rsidRPr="00F56D9A">
        <w:rPr>
          <w:rFonts w:ascii="Times New Roman" w:hAnsi="Times New Roman" w:cs="Times New Roman"/>
          <w:bCs/>
          <w:sz w:val="24"/>
          <w:szCs w:val="24"/>
          <w:lang w:val="fr"/>
        </w:rPr>
        <w:t>Garantir</w:t>
      </w:r>
      <w:r w:rsidRPr="00F56D9A" w:rsidR="0064301B">
        <w:rPr>
          <w:rFonts w:ascii="Times New Roman" w:hAnsi="Times New Roman" w:cs="Times New Roman"/>
          <w:bCs/>
          <w:sz w:val="24"/>
          <w:szCs w:val="24"/>
          <w:lang w:val="fr"/>
        </w:rPr>
        <w:t xml:space="preserve"> la santé et la sécurité au travail;</w:t>
      </w:r>
    </w:p>
    <w:p w:rsidRPr="00F56D9A" w:rsidR="0064301B" w:rsidRDefault="0064301B" w14:paraId="02320548" w14:textId="6B822996">
      <w:pPr>
        <w:pStyle w:val="Paragraphedeliste"/>
        <w:numPr>
          <w:ilvl w:val="0"/>
          <w:numId w:val="14"/>
        </w:numPr>
        <w:spacing w:after="0" w:line="240" w:lineRule="auto"/>
        <w:ind w:left="1418"/>
        <w:rPr>
          <w:rFonts w:ascii="Times New Roman" w:hAnsi="Times New Roman" w:cs="Times New Roman"/>
          <w:bCs/>
          <w:sz w:val="24"/>
          <w:szCs w:val="24"/>
        </w:rPr>
      </w:pPr>
      <w:r w:rsidRPr="00F56D9A">
        <w:rPr>
          <w:rFonts w:ascii="Times New Roman" w:hAnsi="Times New Roman" w:cs="Times New Roman"/>
          <w:bCs/>
          <w:sz w:val="24"/>
          <w:szCs w:val="24"/>
          <w:lang w:val="fr"/>
        </w:rPr>
        <w:t>Développe</w:t>
      </w:r>
      <w:r w:rsidRPr="00F56D9A" w:rsidR="0068694F">
        <w:rPr>
          <w:rFonts w:ascii="Times New Roman" w:hAnsi="Times New Roman" w:cs="Times New Roman"/>
          <w:bCs/>
          <w:sz w:val="24"/>
          <w:szCs w:val="24"/>
          <w:lang w:val="fr"/>
        </w:rPr>
        <w:t>r</w:t>
      </w:r>
      <w:r w:rsidRPr="00F56D9A">
        <w:rPr>
          <w:rFonts w:ascii="Times New Roman" w:hAnsi="Times New Roman" w:cs="Times New Roman"/>
          <w:bCs/>
          <w:sz w:val="24"/>
          <w:szCs w:val="24"/>
          <w:lang w:val="fr"/>
        </w:rPr>
        <w:t xml:space="preserve"> </w:t>
      </w:r>
      <w:r w:rsidRPr="00F56D9A" w:rsidR="0068694F">
        <w:rPr>
          <w:rFonts w:ascii="Times New Roman" w:hAnsi="Times New Roman" w:cs="Times New Roman"/>
          <w:bCs/>
          <w:sz w:val="24"/>
          <w:szCs w:val="24"/>
          <w:lang w:val="fr"/>
        </w:rPr>
        <w:t>en permanence les</w:t>
      </w:r>
      <w:r w:rsidRPr="00F56D9A">
        <w:rPr>
          <w:rFonts w:ascii="Times New Roman" w:hAnsi="Times New Roman" w:cs="Times New Roman"/>
          <w:bCs/>
          <w:sz w:val="24"/>
          <w:szCs w:val="24"/>
          <w:lang w:val="fr"/>
        </w:rPr>
        <w:t xml:space="preserve"> compétences du personnel;</w:t>
      </w:r>
    </w:p>
    <w:p w:rsidRPr="00F56D9A" w:rsidR="0064301B" w:rsidRDefault="0064301B" w14:paraId="53463699" w14:textId="5B8239FE">
      <w:pPr>
        <w:pStyle w:val="Paragraphedeliste"/>
        <w:numPr>
          <w:ilvl w:val="0"/>
          <w:numId w:val="14"/>
        </w:numPr>
        <w:spacing w:after="0" w:line="240" w:lineRule="auto"/>
        <w:ind w:left="1418"/>
        <w:rPr>
          <w:rFonts w:ascii="Times New Roman" w:hAnsi="Times New Roman" w:cs="Times New Roman"/>
          <w:bCs/>
          <w:sz w:val="24"/>
          <w:szCs w:val="24"/>
        </w:rPr>
      </w:pPr>
      <w:r w:rsidRPr="00F56D9A">
        <w:rPr>
          <w:rFonts w:ascii="Times New Roman" w:hAnsi="Times New Roman" w:cs="Times New Roman"/>
          <w:bCs/>
          <w:sz w:val="24"/>
          <w:szCs w:val="24"/>
          <w:lang w:val="fr"/>
        </w:rPr>
        <w:t xml:space="preserve">Fournir </w:t>
      </w:r>
      <w:r w:rsidRPr="00F56D9A" w:rsidR="0068694F">
        <w:rPr>
          <w:rFonts w:ascii="Times New Roman" w:hAnsi="Times New Roman" w:cs="Times New Roman"/>
          <w:bCs/>
          <w:sz w:val="24"/>
          <w:szCs w:val="24"/>
          <w:lang w:val="fr"/>
        </w:rPr>
        <w:t xml:space="preserve">en temps utile </w:t>
      </w:r>
      <w:r w:rsidRPr="00F56D9A">
        <w:rPr>
          <w:rFonts w:ascii="Times New Roman" w:hAnsi="Times New Roman" w:cs="Times New Roman"/>
          <w:bCs/>
          <w:sz w:val="24"/>
          <w:szCs w:val="24"/>
          <w:lang w:val="fr"/>
        </w:rPr>
        <w:t xml:space="preserve">des rapports </w:t>
      </w:r>
      <w:r w:rsidRPr="00F56D9A" w:rsidR="0068694F">
        <w:rPr>
          <w:rFonts w:ascii="Times New Roman" w:hAnsi="Times New Roman" w:cs="Times New Roman"/>
          <w:bCs/>
          <w:sz w:val="24"/>
          <w:szCs w:val="24"/>
          <w:lang w:val="fr"/>
        </w:rPr>
        <w:t>précis à la direction</w:t>
      </w:r>
      <w:r w:rsidRPr="00F56D9A">
        <w:rPr>
          <w:rFonts w:ascii="Times New Roman" w:hAnsi="Times New Roman" w:cs="Times New Roman"/>
          <w:bCs/>
          <w:sz w:val="24"/>
          <w:szCs w:val="24"/>
          <w:lang w:val="fr"/>
        </w:rPr>
        <w:t>, y compris le gouvernement;</w:t>
      </w:r>
    </w:p>
    <w:p w:rsidRPr="00F56D9A" w:rsidR="0064301B" w:rsidRDefault="0064301B" w14:paraId="47A980D8" w14:textId="7938D8A0">
      <w:pPr>
        <w:pStyle w:val="Paragraphedeliste"/>
        <w:numPr>
          <w:ilvl w:val="0"/>
          <w:numId w:val="14"/>
        </w:numPr>
        <w:spacing w:after="0" w:line="240" w:lineRule="auto"/>
        <w:ind w:left="1418"/>
        <w:rPr>
          <w:rFonts w:ascii="Times New Roman" w:hAnsi="Times New Roman" w:cs="Times New Roman"/>
          <w:bCs/>
          <w:sz w:val="24"/>
          <w:szCs w:val="24"/>
        </w:rPr>
      </w:pPr>
      <w:r w:rsidRPr="00F56D9A">
        <w:rPr>
          <w:rFonts w:ascii="Times New Roman" w:hAnsi="Times New Roman" w:cs="Times New Roman"/>
          <w:bCs/>
          <w:sz w:val="24"/>
          <w:szCs w:val="24"/>
          <w:lang w:val="fr"/>
        </w:rPr>
        <w:t>Contribuer au processus de planification stratégique et opérationnelle.</w:t>
      </w:r>
    </w:p>
    <w:p w:rsidRPr="00F56D9A" w:rsidR="0064301B" w:rsidP="0064301B" w:rsidRDefault="0064301B" w14:paraId="2419423D" w14:textId="77777777">
      <w:pPr>
        <w:spacing w:after="0" w:line="240" w:lineRule="auto"/>
        <w:rPr>
          <w:rFonts w:ascii="Times New Roman" w:hAnsi="Times New Roman" w:cs="Times New Roman"/>
          <w:bCs/>
          <w:sz w:val="24"/>
          <w:szCs w:val="24"/>
        </w:rPr>
      </w:pPr>
    </w:p>
    <w:p w:rsidRPr="00F56D9A" w:rsidR="0064301B" w:rsidP="00F56D9A" w:rsidRDefault="0064301B" w14:paraId="02B68806" w14:textId="20328305">
      <w:pPr>
        <w:spacing w:after="0" w:line="240" w:lineRule="auto"/>
        <w:ind w:left="851" w:hanging="851"/>
        <w:jc w:val="both"/>
        <w:rPr>
          <w:rFonts w:ascii="Times New Roman" w:hAnsi="Times New Roman" w:cs="Times New Roman"/>
          <w:b/>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8</w:t>
      </w:r>
      <w:r w:rsidRPr="00F56D9A">
        <w:rPr>
          <w:rFonts w:ascii="Times New Roman" w:hAnsi="Times New Roman" w:cs="Times New Roman"/>
          <w:bCs/>
          <w:sz w:val="24"/>
          <w:szCs w:val="24"/>
          <w:lang w:val="fr"/>
        </w:rPr>
        <w:t>.4</w:t>
      </w:r>
      <w:r w:rsidRPr="00F56D9A" w:rsidR="0068694F">
        <w:rPr>
          <w:rFonts w:ascii="Times New Roman" w:hAnsi="Times New Roman" w:cs="Times New Roman"/>
          <w:bCs/>
          <w:sz w:val="24"/>
          <w:szCs w:val="24"/>
          <w:lang w:val="fr"/>
        </w:rPr>
        <w:tab/>
      </w:r>
      <w:r w:rsidRPr="00F56D9A">
        <w:rPr>
          <w:rFonts w:ascii="Times New Roman" w:hAnsi="Times New Roman" w:cs="Times New Roman"/>
          <w:bCs/>
          <w:sz w:val="24"/>
          <w:szCs w:val="24"/>
          <w:lang w:val="fr"/>
        </w:rPr>
        <w:t xml:space="preserve">Un système de </w:t>
      </w:r>
      <w:r w:rsidRPr="00F56D9A" w:rsidR="0068694F">
        <w:rPr>
          <w:rFonts w:ascii="Times New Roman" w:hAnsi="Times New Roman" w:cs="Times New Roman"/>
          <w:bCs/>
          <w:sz w:val="24"/>
          <w:szCs w:val="24"/>
          <w:lang w:val="fr"/>
        </w:rPr>
        <w:t>management</w:t>
      </w:r>
      <w:r w:rsidRPr="00F56D9A">
        <w:rPr>
          <w:rFonts w:ascii="Times New Roman" w:hAnsi="Times New Roman" w:cs="Times New Roman"/>
          <w:bCs/>
          <w:sz w:val="24"/>
          <w:szCs w:val="24"/>
          <w:lang w:val="fr"/>
        </w:rPr>
        <w:t xml:space="preserve"> de la qualité </w:t>
      </w:r>
      <w:r w:rsidRPr="00F56D9A" w:rsidR="0068694F">
        <w:rPr>
          <w:rFonts w:ascii="Times New Roman" w:hAnsi="Times New Roman" w:cs="Times New Roman"/>
          <w:bCs/>
          <w:sz w:val="24"/>
          <w:szCs w:val="24"/>
          <w:lang w:val="fr"/>
        </w:rPr>
        <w:t xml:space="preserve">conforme à la norme </w:t>
      </w:r>
      <w:r w:rsidRPr="00F56D9A">
        <w:rPr>
          <w:rFonts w:ascii="Times New Roman" w:hAnsi="Times New Roman" w:cs="Times New Roman"/>
          <w:bCs/>
          <w:sz w:val="24"/>
          <w:szCs w:val="24"/>
          <w:lang w:val="fr"/>
        </w:rPr>
        <w:t xml:space="preserve">ISO 9001 </w:t>
      </w:r>
      <w:r w:rsidRPr="00F56D9A" w:rsidR="0068694F">
        <w:rPr>
          <w:rFonts w:ascii="Times New Roman" w:hAnsi="Times New Roman" w:cs="Times New Roman"/>
          <w:bCs/>
          <w:sz w:val="24"/>
          <w:szCs w:val="24"/>
          <w:lang w:val="fr"/>
        </w:rPr>
        <w:t>est</w:t>
      </w:r>
      <w:r w:rsidRPr="00F56D9A">
        <w:rPr>
          <w:rFonts w:ascii="Times New Roman" w:hAnsi="Times New Roman" w:cs="Times New Roman"/>
          <w:bCs/>
          <w:sz w:val="24"/>
          <w:szCs w:val="24"/>
          <w:lang w:val="fr"/>
        </w:rPr>
        <w:t xml:space="preserve"> un excellent </w:t>
      </w:r>
      <w:r w:rsidRPr="00F56D9A" w:rsidR="0068694F">
        <w:rPr>
          <w:rFonts w:ascii="Times New Roman" w:hAnsi="Times New Roman" w:cs="Times New Roman"/>
          <w:bCs/>
          <w:sz w:val="24"/>
          <w:szCs w:val="24"/>
          <w:lang w:val="fr"/>
        </w:rPr>
        <w:t>moyen de mesurer et de contrôler en permanence la qualité d’exécution des activités de gouvernance d’un organisme donné.</w:t>
      </w:r>
      <w:r w:rsidRPr="00F56D9A">
        <w:rPr>
          <w:rFonts w:ascii="Times New Roman" w:hAnsi="Times New Roman" w:cs="Times New Roman"/>
          <w:bCs/>
          <w:sz w:val="24"/>
          <w:szCs w:val="24"/>
          <w:lang w:val="fr"/>
        </w:rPr>
        <w:t xml:space="preserve"> Sept </w:t>
      </w:r>
      <w:r w:rsidRPr="00F56D9A" w:rsidR="0068694F">
        <w:rPr>
          <w:rFonts w:ascii="Times New Roman" w:hAnsi="Times New Roman" w:cs="Times New Roman"/>
          <w:bCs/>
          <w:sz w:val="24"/>
          <w:szCs w:val="24"/>
          <w:lang w:val="fr"/>
        </w:rPr>
        <w:t>articles</w:t>
      </w:r>
      <w:r w:rsidRPr="00F56D9A">
        <w:rPr>
          <w:rFonts w:ascii="Times New Roman" w:hAnsi="Times New Roman" w:cs="Times New Roman"/>
          <w:bCs/>
          <w:sz w:val="24"/>
          <w:szCs w:val="24"/>
          <w:lang w:val="fr"/>
        </w:rPr>
        <w:t xml:space="preserve"> clés de la norme ISO 9001 permettent d’aligner les exigences qui y sont énoncées sur les </w:t>
      </w:r>
      <w:r w:rsidRPr="00F56D9A" w:rsidR="0068694F">
        <w:rPr>
          <w:rFonts w:ascii="Times New Roman" w:hAnsi="Times New Roman" w:cs="Times New Roman"/>
          <w:bCs/>
          <w:sz w:val="24"/>
          <w:szCs w:val="24"/>
          <w:lang w:val="fr"/>
        </w:rPr>
        <w:t>principaux volets</w:t>
      </w:r>
      <w:r w:rsidRPr="00F56D9A">
        <w:rPr>
          <w:rFonts w:ascii="Times New Roman" w:hAnsi="Times New Roman" w:cs="Times New Roman"/>
          <w:bCs/>
          <w:sz w:val="24"/>
          <w:szCs w:val="24"/>
          <w:lang w:val="fr"/>
        </w:rPr>
        <w:t xml:space="preserve"> de la gouvernance d’entreprise. L’adoption d’un tel </w:t>
      </w:r>
      <w:r w:rsidRPr="00F56D9A" w:rsidR="004B6AF7">
        <w:rPr>
          <w:rFonts w:ascii="Times New Roman" w:hAnsi="Times New Roman" w:cs="Times New Roman"/>
          <w:bCs/>
          <w:sz w:val="24"/>
          <w:szCs w:val="24"/>
          <w:lang w:val="fr"/>
        </w:rPr>
        <w:t>système de management de la qualité</w:t>
      </w:r>
      <w:r w:rsidRPr="00F56D9A">
        <w:rPr>
          <w:rFonts w:ascii="Times New Roman" w:hAnsi="Times New Roman" w:cs="Times New Roman"/>
          <w:bCs/>
          <w:sz w:val="24"/>
          <w:szCs w:val="24"/>
          <w:lang w:val="fr"/>
        </w:rPr>
        <w:t xml:space="preserve"> permet de mesurer le </w:t>
      </w:r>
      <w:r w:rsidRPr="00F56D9A" w:rsidR="0068694F">
        <w:rPr>
          <w:rFonts w:ascii="Times New Roman" w:hAnsi="Times New Roman" w:cs="Times New Roman"/>
          <w:bCs/>
          <w:sz w:val="24"/>
          <w:szCs w:val="24"/>
          <w:lang w:val="fr"/>
        </w:rPr>
        <w:t xml:space="preserve">résultat </w:t>
      </w:r>
      <w:r w:rsidRPr="00F56D9A">
        <w:rPr>
          <w:rFonts w:ascii="Times New Roman" w:hAnsi="Times New Roman" w:cs="Times New Roman"/>
          <w:bCs/>
          <w:sz w:val="24"/>
          <w:szCs w:val="24"/>
          <w:lang w:val="fr"/>
        </w:rPr>
        <w:t xml:space="preserve">des activités de gouvernance. </w:t>
      </w:r>
    </w:p>
    <w:p w:rsidRPr="00F56D9A" w:rsidR="0064301B" w:rsidP="0064301B" w:rsidRDefault="0064301B" w14:paraId="51856C57" w14:textId="77777777">
      <w:pPr>
        <w:spacing w:after="0" w:line="240" w:lineRule="auto"/>
        <w:rPr>
          <w:rFonts w:ascii="Times New Roman" w:hAnsi="Times New Roman" w:cs="Times New Roman"/>
          <w:bCs/>
          <w:sz w:val="24"/>
          <w:szCs w:val="24"/>
        </w:rPr>
      </w:pPr>
    </w:p>
    <w:p w:rsidRPr="00F56D9A" w:rsidR="0064301B" w:rsidP="0064301B" w:rsidRDefault="0064301B" w14:paraId="6476472A" w14:textId="4CD925DE">
      <w:pPr>
        <w:spacing w:after="0" w:line="240" w:lineRule="auto"/>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8</w:t>
      </w:r>
      <w:r w:rsidRPr="00F56D9A">
        <w:rPr>
          <w:rFonts w:ascii="Times New Roman" w:hAnsi="Times New Roman" w:cs="Times New Roman"/>
          <w:bCs/>
          <w:sz w:val="24"/>
          <w:szCs w:val="24"/>
          <w:lang w:val="fr"/>
        </w:rPr>
        <w:t>.5</w:t>
      </w:r>
      <w:r w:rsidRPr="00F56D9A" w:rsidR="00CB1F67">
        <w:rPr>
          <w:rFonts w:ascii="Times New Roman" w:hAnsi="Times New Roman" w:cs="Times New Roman"/>
          <w:bCs/>
          <w:sz w:val="24"/>
          <w:szCs w:val="24"/>
          <w:lang w:val="fr"/>
        </w:rPr>
        <w:tab/>
      </w:r>
      <w:r w:rsidRPr="00F56D9A">
        <w:rPr>
          <w:rFonts w:ascii="Times New Roman" w:hAnsi="Times New Roman" w:cs="Times New Roman"/>
          <w:bCs/>
          <w:sz w:val="24"/>
          <w:szCs w:val="24"/>
          <w:lang w:val="fr"/>
        </w:rPr>
        <w:t>Certification et enregistrement de la norme ISO 9001</w:t>
      </w:r>
    </w:p>
    <w:p w:rsidRPr="00F56D9A" w:rsidR="0064301B" w:rsidP="0064301B" w:rsidRDefault="0064301B" w14:paraId="64B4A78E" w14:textId="77777777">
      <w:pPr>
        <w:spacing w:after="0" w:line="240" w:lineRule="auto"/>
        <w:rPr>
          <w:rFonts w:ascii="Times New Roman" w:hAnsi="Times New Roman" w:cs="Times New Roman"/>
          <w:bCs/>
          <w:sz w:val="24"/>
          <w:szCs w:val="24"/>
        </w:rPr>
      </w:pPr>
    </w:p>
    <w:p w:rsidRPr="00F56D9A" w:rsidR="0064301B" w:rsidP="00E4449F" w:rsidRDefault="0064301B" w14:paraId="10295C0C" w14:textId="418E8154">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8</w:t>
      </w:r>
      <w:r w:rsidRPr="00F56D9A">
        <w:rPr>
          <w:rFonts w:ascii="Times New Roman" w:hAnsi="Times New Roman" w:cs="Times New Roman"/>
          <w:bCs/>
          <w:sz w:val="24"/>
          <w:szCs w:val="24"/>
          <w:lang w:val="fr"/>
        </w:rPr>
        <w:t>.5.1</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ab/>
      </w:r>
      <w:r w:rsidRPr="00F56D9A">
        <w:rPr>
          <w:rFonts w:ascii="Times New Roman" w:hAnsi="Times New Roman" w:cs="Times New Roman"/>
          <w:bCs/>
          <w:sz w:val="24"/>
          <w:szCs w:val="24"/>
          <w:lang w:val="fr"/>
        </w:rPr>
        <w:t xml:space="preserve">L’ISO </w:t>
      </w:r>
      <w:r w:rsidRPr="00F56D9A" w:rsidR="00CB1F67">
        <w:rPr>
          <w:rFonts w:ascii="Times New Roman" w:hAnsi="Times New Roman" w:cs="Times New Roman"/>
          <w:bCs/>
          <w:sz w:val="24"/>
          <w:szCs w:val="24"/>
          <w:lang w:val="fr"/>
        </w:rPr>
        <w:t>indique</w:t>
      </w:r>
      <w:r w:rsidRPr="00F56D9A">
        <w:rPr>
          <w:rFonts w:ascii="Times New Roman" w:hAnsi="Times New Roman" w:cs="Times New Roman"/>
          <w:bCs/>
          <w:sz w:val="24"/>
          <w:szCs w:val="24"/>
          <w:lang w:val="fr"/>
        </w:rPr>
        <w:t xml:space="preserve"> que la</w:t>
      </w:r>
      <w:r w:rsidRPr="00F56D9A" w:rsidR="00CB1F67">
        <w:rPr>
          <w:rFonts w:ascii="Times New Roman" w:hAnsi="Times New Roman" w:cs="Times New Roman"/>
          <w:bCs/>
          <w:sz w:val="24"/>
          <w:szCs w:val="24"/>
          <w:lang w:val="fr"/>
        </w:rPr>
        <w:t xml:space="preserve"> </w:t>
      </w:r>
      <w:r w:rsidRPr="00F56D9A" w:rsidR="00E42F95">
        <w:rPr>
          <w:rFonts w:ascii="Times New Roman" w:hAnsi="Times New Roman" w:cs="Times New Roman"/>
          <w:bCs/>
          <w:sz w:val="24"/>
          <w:szCs w:val="24"/>
          <w:lang w:val="fr"/>
        </w:rPr>
        <w:t>« </w:t>
      </w:r>
      <w:r w:rsidRPr="00F56D9A">
        <w:rPr>
          <w:rFonts w:ascii="Times New Roman" w:hAnsi="Times New Roman" w:cs="Times New Roman"/>
          <w:bCs/>
          <w:sz w:val="24"/>
          <w:szCs w:val="24"/>
          <w:lang w:val="fr"/>
        </w:rPr>
        <w:t>certification</w:t>
      </w:r>
      <w:r w:rsidRPr="00F56D9A" w:rsidR="00E42F95">
        <w:rPr>
          <w:rFonts w:ascii="Times New Roman" w:hAnsi="Times New Roman" w:cs="Times New Roman"/>
          <w:bCs/>
          <w:sz w:val="24"/>
          <w:szCs w:val="24"/>
          <w:lang w:val="fr"/>
        </w:rPr>
        <w:t> »</w:t>
      </w:r>
      <w:r w:rsidRPr="00F56D9A">
        <w:rPr>
          <w:rFonts w:ascii="Times New Roman" w:hAnsi="Times New Roman" w:cs="Times New Roman"/>
          <w:bCs/>
          <w:sz w:val="24"/>
          <w:szCs w:val="24"/>
          <w:lang w:val="fr"/>
        </w:rPr>
        <w:t xml:space="preserve"> désigne la délivrance d’une assurance écrite (le certificat) par un organisme indépendant </w:t>
      </w:r>
      <w:r w:rsidRPr="00F56D9A" w:rsidR="00CB1F67">
        <w:rPr>
          <w:rFonts w:ascii="Times New Roman" w:hAnsi="Times New Roman" w:cs="Times New Roman"/>
          <w:bCs/>
          <w:sz w:val="24"/>
          <w:szCs w:val="24"/>
          <w:lang w:val="fr"/>
        </w:rPr>
        <w:t xml:space="preserve">externe </w:t>
      </w:r>
      <w:r w:rsidRPr="00F56D9A">
        <w:rPr>
          <w:rFonts w:ascii="Times New Roman" w:hAnsi="Times New Roman" w:cs="Times New Roman"/>
          <w:bCs/>
          <w:sz w:val="24"/>
          <w:szCs w:val="24"/>
          <w:lang w:val="fr"/>
        </w:rPr>
        <w:t xml:space="preserve">d’évaluation de la conformité attestant qu’il a audité un système de management et vérifié </w:t>
      </w:r>
      <w:r w:rsidRPr="00F56D9A" w:rsidR="00F141DD">
        <w:rPr>
          <w:rFonts w:ascii="Times New Roman" w:hAnsi="Times New Roman" w:cs="Times New Roman"/>
          <w:bCs/>
          <w:sz w:val="24"/>
          <w:szCs w:val="24"/>
          <w:lang w:val="fr"/>
        </w:rPr>
        <w:t>sa</w:t>
      </w:r>
      <w:r w:rsidRPr="00F56D9A">
        <w:rPr>
          <w:rFonts w:ascii="Times New Roman" w:hAnsi="Times New Roman" w:cs="Times New Roman"/>
          <w:bCs/>
          <w:sz w:val="24"/>
          <w:szCs w:val="24"/>
          <w:lang w:val="fr"/>
        </w:rPr>
        <w:t xml:space="preserve"> conform</w:t>
      </w:r>
      <w:r w:rsidRPr="00F56D9A" w:rsidR="00F141DD">
        <w:rPr>
          <w:rFonts w:ascii="Times New Roman" w:hAnsi="Times New Roman" w:cs="Times New Roman"/>
          <w:bCs/>
          <w:sz w:val="24"/>
          <w:szCs w:val="24"/>
          <w:lang w:val="fr"/>
        </w:rPr>
        <w:t>ité</w:t>
      </w:r>
      <w:r w:rsidRPr="00F56D9A">
        <w:rPr>
          <w:rFonts w:ascii="Times New Roman" w:hAnsi="Times New Roman" w:cs="Times New Roman"/>
          <w:bCs/>
          <w:sz w:val="24"/>
          <w:szCs w:val="24"/>
          <w:lang w:val="fr"/>
        </w:rPr>
        <w:t xml:space="preserve"> aux exigences spécifiées dans la norme pertinente (</w:t>
      </w:r>
      <w:r w:rsidRPr="00F56D9A" w:rsidR="00F141DD">
        <w:rPr>
          <w:rFonts w:ascii="Times New Roman" w:hAnsi="Times New Roman" w:cs="Times New Roman"/>
          <w:bCs/>
          <w:sz w:val="24"/>
          <w:szCs w:val="24"/>
          <w:lang w:val="fr"/>
        </w:rPr>
        <w:t>ici la norme</w:t>
      </w:r>
      <w:r w:rsidRPr="00F56D9A">
        <w:rPr>
          <w:rFonts w:ascii="Times New Roman" w:hAnsi="Times New Roman" w:cs="Times New Roman"/>
          <w:bCs/>
          <w:sz w:val="24"/>
          <w:szCs w:val="24"/>
          <w:lang w:val="fr"/>
        </w:rPr>
        <w:t xml:space="preserve"> ISO 9001:2015). </w:t>
      </w:r>
      <w:r w:rsidRPr="00F56D9A" w:rsidR="00E42F95">
        <w:rPr>
          <w:rFonts w:ascii="Times New Roman" w:hAnsi="Times New Roman" w:cs="Times New Roman"/>
          <w:bCs/>
          <w:sz w:val="24"/>
          <w:szCs w:val="24"/>
          <w:lang w:val="fr"/>
        </w:rPr>
        <w:t>« </w:t>
      </w:r>
      <w:r w:rsidRPr="00F56D9A" w:rsidR="00F141DD">
        <w:rPr>
          <w:rFonts w:ascii="Times New Roman" w:hAnsi="Times New Roman" w:cs="Times New Roman"/>
          <w:bCs/>
          <w:sz w:val="24"/>
          <w:szCs w:val="24"/>
          <w:lang w:val="fr"/>
        </w:rPr>
        <w:t>L’e</w:t>
      </w:r>
      <w:r w:rsidRPr="00F56D9A">
        <w:rPr>
          <w:rFonts w:ascii="Times New Roman" w:hAnsi="Times New Roman" w:cs="Times New Roman"/>
          <w:bCs/>
          <w:sz w:val="24"/>
          <w:szCs w:val="24"/>
          <w:lang w:val="fr"/>
        </w:rPr>
        <w:t>nregistrement</w:t>
      </w:r>
      <w:r w:rsidRPr="00F56D9A" w:rsidR="00E42F95">
        <w:rPr>
          <w:rFonts w:ascii="Times New Roman" w:hAnsi="Times New Roman" w:cs="Times New Roman"/>
          <w:bCs/>
          <w:sz w:val="24"/>
          <w:szCs w:val="24"/>
          <w:lang w:val="fr"/>
        </w:rPr>
        <w:t> »</w:t>
      </w:r>
      <w:r w:rsidRPr="00F56D9A">
        <w:rPr>
          <w:rFonts w:ascii="Times New Roman" w:hAnsi="Times New Roman" w:cs="Times New Roman"/>
          <w:bCs/>
          <w:sz w:val="24"/>
          <w:szCs w:val="24"/>
          <w:lang w:val="fr"/>
        </w:rPr>
        <w:t xml:space="preserve"> signifie que l’organisme d’audit </w:t>
      </w:r>
      <w:r w:rsidRPr="00F56D9A" w:rsidR="00F141DD">
        <w:rPr>
          <w:rFonts w:ascii="Times New Roman" w:hAnsi="Times New Roman" w:cs="Times New Roman"/>
          <w:bCs/>
          <w:sz w:val="24"/>
          <w:szCs w:val="24"/>
          <w:lang w:val="fr"/>
        </w:rPr>
        <w:t xml:space="preserve">a inscrit la certification dans son registre </w:t>
      </w:r>
      <w:r w:rsidRPr="00F56D9A">
        <w:rPr>
          <w:rFonts w:ascii="Times New Roman" w:hAnsi="Times New Roman" w:cs="Times New Roman"/>
          <w:bCs/>
          <w:sz w:val="24"/>
          <w:szCs w:val="24"/>
          <w:lang w:val="fr"/>
        </w:rPr>
        <w:t xml:space="preserve">de clients. Ainsi, le système de </w:t>
      </w:r>
      <w:r w:rsidRPr="00F56D9A" w:rsidR="00F141DD">
        <w:rPr>
          <w:rFonts w:ascii="Times New Roman" w:hAnsi="Times New Roman" w:cs="Times New Roman"/>
          <w:bCs/>
          <w:sz w:val="24"/>
          <w:szCs w:val="24"/>
          <w:lang w:val="fr"/>
        </w:rPr>
        <w:t>management</w:t>
      </w:r>
      <w:r w:rsidRPr="00F56D9A">
        <w:rPr>
          <w:rFonts w:ascii="Times New Roman" w:hAnsi="Times New Roman" w:cs="Times New Roman"/>
          <w:bCs/>
          <w:sz w:val="24"/>
          <w:szCs w:val="24"/>
          <w:lang w:val="fr"/>
        </w:rPr>
        <w:t xml:space="preserve"> de l’organis</w:t>
      </w:r>
      <w:r w:rsidRPr="00F56D9A" w:rsidR="00F141DD">
        <w:rPr>
          <w:rFonts w:ascii="Times New Roman" w:hAnsi="Times New Roman" w:cs="Times New Roman"/>
          <w:bCs/>
          <w:sz w:val="24"/>
          <w:szCs w:val="24"/>
          <w:lang w:val="fr"/>
        </w:rPr>
        <w:t xml:space="preserve">me concerné est </w:t>
      </w:r>
      <w:r w:rsidRPr="00F56D9A">
        <w:rPr>
          <w:rFonts w:ascii="Times New Roman" w:hAnsi="Times New Roman" w:cs="Times New Roman"/>
          <w:bCs/>
          <w:sz w:val="24"/>
          <w:szCs w:val="24"/>
          <w:lang w:val="fr"/>
        </w:rPr>
        <w:t>à la fois certifié et enregistré.</w:t>
      </w:r>
    </w:p>
    <w:p w:rsidRPr="00F56D9A" w:rsidR="0064301B" w:rsidP="00E42F95" w:rsidRDefault="00E42F95" w14:paraId="74683A22" w14:textId="550A51D9">
      <w:pPr>
        <w:spacing w:after="0" w:line="240" w:lineRule="auto"/>
        <w:ind w:left="851"/>
        <w:jc w:val="both"/>
        <w:rPr>
          <w:rFonts w:ascii="Times New Roman" w:hAnsi="Times New Roman" w:cs="Times New Roman"/>
          <w:bCs/>
          <w:sz w:val="24"/>
          <w:szCs w:val="24"/>
        </w:rPr>
      </w:pPr>
      <w:r w:rsidRPr="00F56D9A">
        <w:rPr>
          <w:rFonts w:ascii="Times New Roman" w:hAnsi="Times New Roman" w:cs="Times New Roman"/>
          <w:bCs/>
          <w:sz w:val="24"/>
          <w:szCs w:val="24"/>
          <w:lang w:val="fr"/>
        </w:rPr>
        <w:t>Le terme «accréditation» désigne la reconnaissance officielle qu’un organisme d’accréditation ou un organisme de certification/d’évaluation de la conformité est compétent pour procéder à la certification de la conformité avec une norme ISO en particulier (par exemple, la norme ISO 9001:2015). Les certificats délivrés par les organismes de certification/d’évaluation de la conformité accrédités sont considérés sur le marché comme ayant une plus grande crédibilité.</w:t>
      </w:r>
    </w:p>
    <w:p w:rsidRPr="00F56D9A" w:rsidR="0064301B" w:rsidP="0064301B" w:rsidRDefault="0064301B" w14:paraId="3F9313D5" w14:textId="086CA9E6">
      <w:pPr>
        <w:spacing w:after="0" w:line="240" w:lineRule="auto"/>
        <w:rPr>
          <w:rFonts w:ascii="Times New Roman" w:hAnsi="Times New Roman" w:cs="Times New Roman"/>
          <w:bCs/>
          <w:sz w:val="24"/>
          <w:szCs w:val="24"/>
        </w:rPr>
      </w:pPr>
    </w:p>
    <w:p w:rsidRPr="00F56D9A" w:rsidR="00E62E90" w:rsidP="00E4449F" w:rsidRDefault="00E62E90" w14:paraId="6A71F2A6" w14:textId="13043887">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8</w:t>
      </w:r>
      <w:r w:rsidRPr="00F56D9A">
        <w:rPr>
          <w:rFonts w:ascii="Times New Roman" w:hAnsi="Times New Roman" w:cs="Times New Roman"/>
          <w:bCs/>
          <w:sz w:val="24"/>
          <w:szCs w:val="24"/>
          <w:lang w:val="fr"/>
        </w:rPr>
        <w:t>.5.2</w:t>
      </w:r>
      <w:r w:rsidRPr="00F56D9A">
        <w:rPr>
          <w:rFonts w:ascii="Times New Roman" w:hAnsi="Times New Roman" w:cs="Times New Roman"/>
          <w:sz w:val="24"/>
          <w:szCs w:val="24"/>
          <w:lang w:val="fr"/>
        </w:rPr>
        <w:t xml:space="preserve"> </w:t>
      </w:r>
      <w:r w:rsidRPr="00F56D9A">
        <w:rPr>
          <w:rFonts w:ascii="Times New Roman" w:hAnsi="Times New Roman" w:cs="Times New Roman"/>
          <w:bCs/>
          <w:sz w:val="24"/>
          <w:szCs w:val="24"/>
          <w:lang w:val="fr"/>
        </w:rPr>
        <w:tab/>
      </w:r>
      <w:r w:rsidRPr="00F56D9A">
        <w:rPr>
          <w:rFonts w:ascii="Times New Roman" w:hAnsi="Times New Roman" w:cs="Times New Roman"/>
          <w:bCs/>
          <w:sz w:val="24"/>
          <w:szCs w:val="24"/>
          <w:lang w:val="fr"/>
        </w:rPr>
        <w:t xml:space="preserve">Selon l’ISO, le processus de certification devrait donner l’assurance que l’organisme dispose d’un SMQ conforme aux exigences applicables de la norme ISO 9001. En particulier, </w:t>
      </w:r>
      <w:r w:rsidRPr="00F56D9A" w:rsidR="00E42F95">
        <w:rPr>
          <w:rFonts w:ascii="Times New Roman" w:hAnsi="Times New Roman" w:cs="Times New Roman"/>
          <w:bCs/>
          <w:sz w:val="24"/>
          <w:szCs w:val="24"/>
          <w:lang w:val="fr"/>
        </w:rPr>
        <w:t>l’organisme est censé</w:t>
      </w:r>
      <w:r w:rsidRPr="00F56D9A" w:rsidR="00F77583">
        <w:rPr>
          <w:rFonts w:ascii="Times New Roman" w:hAnsi="Times New Roman" w:cs="Times New Roman"/>
          <w:bCs/>
          <w:sz w:val="24"/>
          <w:szCs w:val="24"/>
          <w:lang w:val="fr"/>
        </w:rPr>
        <w:t xml:space="preserve"> :</w:t>
      </w:r>
    </w:p>
    <w:p w:rsidRPr="00F56D9A" w:rsidR="00F77583" w:rsidP="00E62E90" w:rsidRDefault="00F77583" w14:paraId="4508FAA7" w14:textId="77777777">
      <w:pPr>
        <w:spacing w:after="0" w:line="240" w:lineRule="auto"/>
        <w:rPr>
          <w:rFonts w:ascii="Times New Roman" w:hAnsi="Times New Roman" w:cs="Times New Roman"/>
          <w:bCs/>
          <w:sz w:val="24"/>
          <w:szCs w:val="24"/>
        </w:rPr>
      </w:pPr>
    </w:p>
    <w:p w:rsidRPr="00F56D9A" w:rsidR="00E62E90" w:rsidRDefault="00E42F95" w14:paraId="53B78346" w14:textId="23C9716C">
      <w:pPr>
        <w:pStyle w:val="Paragraphedeliste"/>
        <w:numPr>
          <w:ilvl w:val="0"/>
          <w:numId w:val="5"/>
        </w:numPr>
        <w:spacing w:after="0" w:line="240" w:lineRule="auto"/>
        <w:ind w:left="1276"/>
        <w:jc w:val="both"/>
        <w:rPr>
          <w:rFonts w:ascii="Times New Roman" w:hAnsi="Times New Roman" w:cs="Times New Roman"/>
          <w:bCs/>
          <w:sz w:val="24"/>
          <w:szCs w:val="24"/>
        </w:rPr>
      </w:pPr>
      <w:r w:rsidRPr="00F56D9A">
        <w:rPr>
          <w:rFonts w:ascii="Times New Roman" w:hAnsi="Times New Roman" w:cs="Times New Roman"/>
          <w:bCs/>
          <w:sz w:val="24"/>
          <w:szCs w:val="24"/>
          <w:lang w:val="fr"/>
        </w:rPr>
        <w:t>avoir</w:t>
      </w:r>
      <w:r w:rsidRPr="00F56D9A" w:rsidR="00E62E90">
        <w:rPr>
          <w:rFonts w:ascii="Times New Roman" w:hAnsi="Times New Roman" w:cs="Times New Roman"/>
          <w:bCs/>
          <w:sz w:val="24"/>
          <w:szCs w:val="24"/>
          <w:lang w:val="fr"/>
        </w:rPr>
        <w:t xml:space="preserve"> mis en place un SMQ adapté à ses produits et </w:t>
      </w:r>
      <w:r w:rsidRPr="00F56D9A">
        <w:rPr>
          <w:rFonts w:ascii="Times New Roman" w:hAnsi="Times New Roman" w:cs="Times New Roman"/>
          <w:bCs/>
          <w:sz w:val="24"/>
          <w:szCs w:val="24"/>
          <w:lang w:val="fr"/>
        </w:rPr>
        <w:t>aux processus correspondants</w:t>
      </w:r>
      <w:r w:rsidRPr="00F56D9A" w:rsidR="00E62E90">
        <w:rPr>
          <w:rFonts w:ascii="Times New Roman" w:hAnsi="Times New Roman" w:cs="Times New Roman"/>
          <w:bCs/>
          <w:sz w:val="24"/>
          <w:szCs w:val="24"/>
          <w:lang w:val="fr"/>
        </w:rPr>
        <w:t>, et a</w:t>
      </w:r>
      <w:r w:rsidRPr="00F56D9A">
        <w:rPr>
          <w:rFonts w:ascii="Times New Roman" w:hAnsi="Times New Roman" w:cs="Times New Roman"/>
          <w:bCs/>
          <w:sz w:val="24"/>
          <w:szCs w:val="24"/>
          <w:lang w:val="fr"/>
        </w:rPr>
        <w:t xml:space="preserve">pproprié eu égard </w:t>
      </w:r>
      <w:r w:rsidRPr="00F56D9A" w:rsidR="00E62E90">
        <w:rPr>
          <w:rFonts w:ascii="Times New Roman" w:hAnsi="Times New Roman" w:cs="Times New Roman"/>
          <w:bCs/>
          <w:sz w:val="24"/>
          <w:szCs w:val="24"/>
          <w:lang w:val="fr"/>
        </w:rPr>
        <w:t>à son périmètre de certification ;</w:t>
      </w:r>
    </w:p>
    <w:p w:rsidRPr="00F56D9A" w:rsidR="00F77583" w:rsidP="00E4449F" w:rsidRDefault="00F77583" w14:paraId="6F9BEF99" w14:textId="77777777">
      <w:pPr>
        <w:pStyle w:val="Paragraphedeliste"/>
        <w:spacing w:after="0" w:line="240" w:lineRule="auto"/>
        <w:ind w:left="1276"/>
        <w:jc w:val="both"/>
        <w:rPr>
          <w:rFonts w:ascii="Times New Roman" w:hAnsi="Times New Roman" w:cs="Times New Roman"/>
          <w:bCs/>
          <w:sz w:val="24"/>
          <w:szCs w:val="24"/>
        </w:rPr>
      </w:pPr>
    </w:p>
    <w:p w:rsidRPr="00F56D9A" w:rsidR="00E62E90" w:rsidRDefault="00A0612C" w14:paraId="601FDE04" w14:textId="1EE335FC">
      <w:pPr>
        <w:pStyle w:val="Paragraphedeliste"/>
        <w:numPr>
          <w:ilvl w:val="0"/>
          <w:numId w:val="5"/>
        </w:numPr>
        <w:spacing w:after="0" w:line="240" w:lineRule="auto"/>
        <w:ind w:left="1276"/>
        <w:jc w:val="both"/>
        <w:rPr>
          <w:rFonts w:ascii="Times New Roman" w:hAnsi="Times New Roman" w:cs="Times New Roman"/>
          <w:bCs/>
          <w:sz w:val="24"/>
          <w:szCs w:val="24"/>
        </w:rPr>
      </w:pPr>
      <w:r w:rsidRPr="00F56D9A">
        <w:rPr>
          <w:rFonts w:ascii="Times New Roman" w:hAnsi="Times New Roman" w:cs="Times New Roman"/>
          <w:bCs/>
          <w:sz w:val="24"/>
          <w:szCs w:val="24"/>
          <w:lang w:val="fr"/>
        </w:rPr>
        <w:t>analyser</w:t>
      </w:r>
      <w:r w:rsidRPr="00F56D9A" w:rsidR="00E62E90">
        <w:rPr>
          <w:rFonts w:ascii="Times New Roman" w:hAnsi="Times New Roman" w:cs="Times New Roman"/>
          <w:bCs/>
          <w:sz w:val="24"/>
          <w:szCs w:val="24"/>
          <w:lang w:val="fr"/>
        </w:rPr>
        <w:t xml:space="preserve"> et comprend</w:t>
      </w:r>
      <w:r w:rsidRPr="00F56D9A">
        <w:rPr>
          <w:rFonts w:ascii="Times New Roman" w:hAnsi="Times New Roman" w:cs="Times New Roman"/>
          <w:bCs/>
          <w:sz w:val="24"/>
          <w:szCs w:val="24"/>
          <w:lang w:val="fr"/>
        </w:rPr>
        <w:t>re</w:t>
      </w:r>
      <w:r w:rsidRPr="00F56D9A" w:rsidR="00E62E90">
        <w:rPr>
          <w:rFonts w:ascii="Times New Roman" w:hAnsi="Times New Roman" w:cs="Times New Roman"/>
          <w:bCs/>
          <w:sz w:val="24"/>
          <w:szCs w:val="24"/>
          <w:lang w:val="fr"/>
        </w:rPr>
        <w:t xml:space="preserve"> les besoins et les attentes des clients, ainsi que les exigences légales et réglementaires liées à ses produits;</w:t>
      </w:r>
    </w:p>
    <w:p w:rsidRPr="00F56D9A" w:rsidR="00F77583" w:rsidP="00E4449F" w:rsidRDefault="00F77583" w14:paraId="03C16919" w14:textId="77777777">
      <w:pPr>
        <w:pStyle w:val="Paragraphedeliste"/>
        <w:ind w:left="1276"/>
        <w:jc w:val="both"/>
        <w:rPr>
          <w:rFonts w:ascii="Times New Roman" w:hAnsi="Times New Roman" w:cs="Times New Roman"/>
          <w:bCs/>
          <w:sz w:val="24"/>
          <w:szCs w:val="24"/>
        </w:rPr>
      </w:pPr>
    </w:p>
    <w:p w:rsidRPr="00F56D9A" w:rsidR="00E62E90" w:rsidRDefault="00A0612C" w14:paraId="14A10E40" w14:textId="59CE961E">
      <w:pPr>
        <w:pStyle w:val="Paragraphedeliste"/>
        <w:numPr>
          <w:ilvl w:val="0"/>
          <w:numId w:val="5"/>
        </w:numPr>
        <w:spacing w:after="0" w:line="240" w:lineRule="auto"/>
        <w:ind w:left="1276"/>
        <w:jc w:val="both"/>
        <w:rPr>
          <w:rFonts w:ascii="Times New Roman" w:hAnsi="Times New Roman" w:cs="Times New Roman"/>
          <w:bCs/>
          <w:sz w:val="24"/>
          <w:szCs w:val="24"/>
        </w:rPr>
      </w:pPr>
      <w:r w:rsidRPr="00F56D9A">
        <w:rPr>
          <w:rFonts w:ascii="Times New Roman" w:hAnsi="Times New Roman" w:cs="Times New Roman"/>
          <w:bCs/>
          <w:sz w:val="24"/>
          <w:szCs w:val="24"/>
          <w:lang w:val="fr"/>
        </w:rPr>
        <w:t>veiller à ce que</w:t>
      </w:r>
      <w:r w:rsidRPr="00F56D9A" w:rsidR="00E62E90">
        <w:rPr>
          <w:rFonts w:ascii="Times New Roman" w:hAnsi="Times New Roman" w:cs="Times New Roman"/>
          <w:bCs/>
          <w:sz w:val="24"/>
          <w:szCs w:val="24"/>
          <w:lang w:val="fr"/>
        </w:rPr>
        <w:t xml:space="preserve"> les caractéristiques d</w:t>
      </w:r>
      <w:r w:rsidRPr="00F56D9A">
        <w:rPr>
          <w:rFonts w:ascii="Times New Roman" w:hAnsi="Times New Roman" w:cs="Times New Roman"/>
          <w:bCs/>
          <w:sz w:val="24"/>
          <w:szCs w:val="24"/>
          <w:lang w:val="fr"/>
        </w:rPr>
        <w:t>es</w:t>
      </w:r>
      <w:r w:rsidRPr="00F56D9A" w:rsidR="00E62E90">
        <w:rPr>
          <w:rFonts w:ascii="Times New Roman" w:hAnsi="Times New Roman" w:cs="Times New Roman"/>
          <w:bCs/>
          <w:sz w:val="24"/>
          <w:szCs w:val="24"/>
          <w:lang w:val="fr"/>
        </w:rPr>
        <w:t xml:space="preserve"> produit</w:t>
      </w:r>
      <w:r w:rsidRPr="00F56D9A">
        <w:rPr>
          <w:rFonts w:ascii="Times New Roman" w:hAnsi="Times New Roman" w:cs="Times New Roman"/>
          <w:bCs/>
          <w:sz w:val="24"/>
          <w:szCs w:val="24"/>
          <w:lang w:val="fr"/>
        </w:rPr>
        <w:t>s</w:t>
      </w:r>
      <w:r w:rsidRPr="00F56D9A" w:rsidR="00E62E90">
        <w:rPr>
          <w:rFonts w:ascii="Times New Roman" w:hAnsi="Times New Roman" w:cs="Times New Roman"/>
          <w:bCs/>
          <w:sz w:val="24"/>
          <w:szCs w:val="24"/>
          <w:lang w:val="fr"/>
        </w:rPr>
        <w:t xml:space="preserve"> </w:t>
      </w:r>
      <w:r w:rsidRPr="00F56D9A">
        <w:rPr>
          <w:rFonts w:ascii="Times New Roman" w:hAnsi="Times New Roman" w:cs="Times New Roman"/>
          <w:bCs/>
          <w:sz w:val="24"/>
          <w:szCs w:val="24"/>
          <w:lang w:val="fr"/>
        </w:rPr>
        <w:t>soient précisées de façon à</w:t>
      </w:r>
      <w:r w:rsidRPr="00F56D9A" w:rsidR="00E62E90">
        <w:rPr>
          <w:rFonts w:ascii="Times New Roman" w:hAnsi="Times New Roman" w:cs="Times New Roman"/>
          <w:bCs/>
          <w:sz w:val="24"/>
          <w:szCs w:val="24"/>
          <w:lang w:val="fr"/>
        </w:rPr>
        <w:t xml:space="preserve"> répondre aux </w:t>
      </w:r>
      <w:r w:rsidRPr="00F56D9A">
        <w:rPr>
          <w:rFonts w:ascii="Times New Roman" w:hAnsi="Times New Roman" w:cs="Times New Roman"/>
          <w:bCs/>
          <w:sz w:val="24"/>
          <w:szCs w:val="24"/>
          <w:lang w:val="fr"/>
        </w:rPr>
        <w:t>besoins</w:t>
      </w:r>
      <w:r w:rsidRPr="00F56D9A" w:rsidR="00E62E90">
        <w:rPr>
          <w:rFonts w:ascii="Times New Roman" w:hAnsi="Times New Roman" w:cs="Times New Roman"/>
          <w:bCs/>
          <w:sz w:val="24"/>
          <w:szCs w:val="24"/>
          <w:lang w:val="fr"/>
        </w:rPr>
        <w:t xml:space="preserve"> des clients et aux exigences </w:t>
      </w:r>
      <w:r w:rsidRPr="00F56D9A">
        <w:rPr>
          <w:rFonts w:ascii="Times New Roman" w:hAnsi="Times New Roman" w:cs="Times New Roman"/>
          <w:bCs/>
          <w:sz w:val="24"/>
          <w:szCs w:val="24"/>
          <w:lang w:val="fr"/>
        </w:rPr>
        <w:t>légales et</w:t>
      </w:r>
      <w:r w:rsidRPr="00F56D9A" w:rsidR="00E62E90">
        <w:rPr>
          <w:rFonts w:ascii="Times New Roman" w:hAnsi="Times New Roman" w:cs="Times New Roman"/>
          <w:bCs/>
          <w:sz w:val="24"/>
          <w:szCs w:val="24"/>
          <w:lang w:val="fr"/>
        </w:rPr>
        <w:t xml:space="preserve"> réglementaires;</w:t>
      </w:r>
    </w:p>
    <w:p w:rsidRPr="00F56D9A" w:rsidR="00F77583" w:rsidP="00E4449F" w:rsidRDefault="00F77583" w14:paraId="07EA75D4" w14:textId="77777777">
      <w:pPr>
        <w:pStyle w:val="Paragraphedeliste"/>
        <w:ind w:left="1276"/>
        <w:jc w:val="both"/>
        <w:rPr>
          <w:rFonts w:ascii="Times New Roman" w:hAnsi="Times New Roman" w:cs="Times New Roman"/>
          <w:bCs/>
          <w:sz w:val="24"/>
          <w:szCs w:val="24"/>
        </w:rPr>
      </w:pPr>
    </w:p>
    <w:p w:rsidRPr="00F56D9A" w:rsidR="00E62E90" w:rsidRDefault="00A0612C" w14:paraId="4F605636" w14:textId="4CAEDD09">
      <w:pPr>
        <w:pStyle w:val="Paragraphedeliste"/>
        <w:numPr>
          <w:ilvl w:val="0"/>
          <w:numId w:val="5"/>
        </w:numPr>
        <w:spacing w:after="0" w:line="240" w:lineRule="auto"/>
        <w:ind w:left="1276"/>
        <w:jc w:val="both"/>
        <w:rPr>
          <w:rFonts w:ascii="Times New Roman" w:hAnsi="Times New Roman" w:cs="Times New Roman"/>
          <w:bCs/>
          <w:sz w:val="24"/>
          <w:szCs w:val="24"/>
        </w:rPr>
      </w:pPr>
      <w:r w:rsidRPr="00F56D9A">
        <w:rPr>
          <w:rFonts w:ascii="Times New Roman" w:hAnsi="Times New Roman" w:cs="Times New Roman"/>
          <w:bCs/>
          <w:sz w:val="24"/>
          <w:szCs w:val="24"/>
          <w:lang w:val="fr"/>
        </w:rPr>
        <w:t>avoir</w:t>
      </w:r>
      <w:r w:rsidRPr="00F56D9A" w:rsidR="00E62E90">
        <w:rPr>
          <w:rFonts w:ascii="Times New Roman" w:hAnsi="Times New Roman" w:cs="Times New Roman"/>
          <w:bCs/>
          <w:sz w:val="24"/>
          <w:szCs w:val="24"/>
          <w:lang w:val="fr"/>
        </w:rPr>
        <w:t xml:space="preserve"> déterminé </w:t>
      </w:r>
      <w:r w:rsidRPr="00F56D9A">
        <w:rPr>
          <w:rFonts w:ascii="Times New Roman" w:hAnsi="Times New Roman" w:cs="Times New Roman"/>
          <w:bCs/>
          <w:sz w:val="24"/>
          <w:szCs w:val="24"/>
          <w:lang w:val="fr"/>
        </w:rPr>
        <w:t xml:space="preserve">et géré </w:t>
      </w:r>
      <w:r w:rsidRPr="00F56D9A" w:rsidR="00E62E90">
        <w:rPr>
          <w:rFonts w:ascii="Times New Roman" w:hAnsi="Times New Roman" w:cs="Times New Roman"/>
          <w:bCs/>
          <w:sz w:val="24"/>
          <w:szCs w:val="24"/>
          <w:lang w:val="fr"/>
        </w:rPr>
        <w:t>les processus nécessaires pour atteindre les résultats attendus (conformité des produits et amélioration de la satisfaction d</w:t>
      </w:r>
      <w:r w:rsidRPr="00F56D9A">
        <w:rPr>
          <w:rFonts w:ascii="Times New Roman" w:hAnsi="Times New Roman" w:cs="Times New Roman"/>
          <w:bCs/>
          <w:sz w:val="24"/>
          <w:szCs w:val="24"/>
          <w:lang w:val="fr"/>
        </w:rPr>
        <w:t>u client</w:t>
      </w:r>
      <w:r w:rsidRPr="00F56D9A" w:rsidR="00E62E90">
        <w:rPr>
          <w:rFonts w:ascii="Times New Roman" w:hAnsi="Times New Roman" w:cs="Times New Roman"/>
          <w:bCs/>
          <w:sz w:val="24"/>
          <w:szCs w:val="24"/>
          <w:lang w:val="fr"/>
        </w:rPr>
        <w:t>);</w:t>
      </w:r>
    </w:p>
    <w:p w:rsidRPr="00F56D9A" w:rsidR="00F77583" w:rsidP="00E4449F" w:rsidRDefault="00F77583" w14:paraId="34155D84" w14:textId="77777777">
      <w:pPr>
        <w:pStyle w:val="Paragraphedeliste"/>
        <w:ind w:left="1276"/>
        <w:jc w:val="both"/>
        <w:rPr>
          <w:rFonts w:ascii="Times New Roman" w:hAnsi="Times New Roman" w:cs="Times New Roman"/>
          <w:bCs/>
          <w:sz w:val="24"/>
          <w:szCs w:val="24"/>
        </w:rPr>
      </w:pPr>
    </w:p>
    <w:p w:rsidRPr="00F56D9A" w:rsidR="00E62E90" w:rsidRDefault="00A0612C" w14:paraId="2CB8009E" w14:textId="2DBE47EF">
      <w:pPr>
        <w:pStyle w:val="Paragraphedeliste"/>
        <w:numPr>
          <w:ilvl w:val="0"/>
          <w:numId w:val="5"/>
        </w:numPr>
        <w:spacing w:after="0" w:line="240" w:lineRule="auto"/>
        <w:ind w:left="1276"/>
        <w:jc w:val="both"/>
        <w:rPr>
          <w:rFonts w:ascii="Times New Roman" w:hAnsi="Times New Roman" w:cs="Times New Roman"/>
          <w:bCs/>
          <w:sz w:val="24"/>
          <w:szCs w:val="24"/>
        </w:rPr>
      </w:pPr>
      <w:r w:rsidRPr="00F56D9A">
        <w:rPr>
          <w:rFonts w:ascii="Times New Roman" w:hAnsi="Times New Roman" w:cs="Times New Roman"/>
          <w:bCs/>
          <w:sz w:val="24"/>
          <w:szCs w:val="24"/>
          <w:lang w:val="fr"/>
        </w:rPr>
        <w:t>avoir</w:t>
      </w:r>
      <w:r w:rsidRPr="00F56D9A" w:rsidR="00E62E90">
        <w:rPr>
          <w:rFonts w:ascii="Times New Roman" w:hAnsi="Times New Roman" w:cs="Times New Roman"/>
          <w:bCs/>
          <w:sz w:val="24"/>
          <w:szCs w:val="24"/>
          <w:lang w:val="fr"/>
        </w:rPr>
        <w:t xml:space="preserve"> veillé à la disponibilité des ressources nécessaires</w:t>
      </w:r>
      <w:r w:rsidRPr="00F56D9A">
        <w:rPr>
          <w:rFonts w:ascii="Times New Roman" w:hAnsi="Times New Roman" w:cs="Times New Roman"/>
          <w:bCs/>
          <w:sz w:val="24"/>
          <w:szCs w:val="24"/>
          <w:lang w:val="fr"/>
        </w:rPr>
        <w:t xml:space="preserve"> au fonctionnement et à la surveillance</w:t>
      </w:r>
      <w:r w:rsidRPr="00F56D9A" w:rsidR="00E62E90">
        <w:rPr>
          <w:rFonts w:ascii="Times New Roman" w:hAnsi="Times New Roman" w:cs="Times New Roman"/>
          <w:bCs/>
          <w:sz w:val="24"/>
          <w:szCs w:val="24"/>
          <w:lang w:val="fr"/>
        </w:rPr>
        <w:t xml:space="preserve"> de ces processus;</w:t>
      </w:r>
    </w:p>
    <w:p w:rsidRPr="00F56D9A" w:rsidR="00F77583" w:rsidP="00E4449F" w:rsidRDefault="00F77583" w14:paraId="143E9991" w14:textId="77777777">
      <w:pPr>
        <w:pStyle w:val="Paragraphedeliste"/>
        <w:ind w:left="1276"/>
        <w:jc w:val="both"/>
        <w:rPr>
          <w:rFonts w:ascii="Times New Roman" w:hAnsi="Times New Roman" w:cs="Times New Roman"/>
          <w:bCs/>
          <w:sz w:val="24"/>
          <w:szCs w:val="24"/>
        </w:rPr>
      </w:pPr>
    </w:p>
    <w:p w:rsidRPr="00F56D9A" w:rsidR="00E62E90" w:rsidRDefault="00A0612C" w14:paraId="29FC68F8" w14:textId="05FEE2DF">
      <w:pPr>
        <w:pStyle w:val="Paragraphedeliste"/>
        <w:numPr>
          <w:ilvl w:val="0"/>
          <w:numId w:val="5"/>
        </w:numPr>
        <w:spacing w:after="0" w:line="240" w:lineRule="auto"/>
        <w:ind w:left="1276"/>
        <w:jc w:val="both"/>
        <w:rPr>
          <w:rFonts w:ascii="Times New Roman" w:hAnsi="Times New Roman" w:cs="Times New Roman"/>
          <w:bCs/>
          <w:sz w:val="24"/>
          <w:szCs w:val="24"/>
        </w:rPr>
      </w:pPr>
      <w:r w:rsidRPr="00F56D9A">
        <w:rPr>
          <w:rFonts w:ascii="Times New Roman" w:hAnsi="Times New Roman" w:cs="Times New Roman"/>
          <w:bCs/>
          <w:sz w:val="24"/>
          <w:szCs w:val="24"/>
          <w:lang w:val="fr"/>
        </w:rPr>
        <w:t>s</w:t>
      </w:r>
      <w:r w:rsidRPr="00F56D9A" w:rsidR="00E62E90">
        <w:rPr>
          <w:rFonts w:ascii="Times New Roman" w:hAnsi="Times New Roman" w:cs="Times New Roman"/>
          <w:bCs/>
          <w:sz w:val="24"/>
          <w:szCs w:val="24"/>
          <w:lang w:val="fr"/>
        </w:rPr>
        <w:t>urveille</w:t>
      </w:r>
      <w:r w:rsidRPr="00F56D9A">
        <w:rPr>
          <w:rFonts w:ascii="Times New Roman" w:hAnsi="Times New Roman" w:cs="Times New Roman"/>
          <w:bCs/>
          <w:sz w:val="24"/>
          <w:szCs w:val="24"/>
          <w:lang w:val="fr"/>
        </w:rPr>
        <w:t>r</w:t>
      </w:r>
      <w:r w:rsidRPr="00F56D9A" w:rsidR="00E62E90">
        <w:rPr>
          <w:rFonts w:ascii="Times New Roman" w:hAnsi="Times New Roman" w:cs="Times New Roman"/>
          <w:bCs/>
          <w:sz w:val="24"/>
          <w:szCs w:val="24"/>
          <w:lang w:val="fr"/>
        </w:rPr>
        <w:t xml:space="preserve"> et contrôle</w:t>
      </w:r>
      <w:r w:rsidRPr="00F56D9A">
        <w:rPr>
          <w:rFonts w:ascii="Times New Roman" w:hAnsi="Times New Roman" w:cs="Times New Roman"/>
          <w:bCs/>
          <w:sz w:val="24"/>
          <w:szCs w:val="24"/>
          <w:lang w:val="fr"/>
        </w:rPr>
        <w:t>r</w:t>
      </w:r>
      <w:r w:rsidRPr="00F56D9A" w:rsidR="00E62E90">
        <w:rPr>
          <w:rFonts w:ascii="Times New Roman" w:hAnsi="Times New Roman" w:cs="Times New Roman"/>
          <w:bCs/>
          <w:sz w:val="24"/>
          <w:szCs w:val="24"/>
          <w:lang w:val="fr"/>
        </w:rPr>
        <w:t xml:space="preserve"> les caractéristiques définies d</w:t>
      </w:r>
      <w:r w:rsidRPr="00F56D9A">
        <w:rPr>
          <w:rFonts w:ascii="Times New Roman" w:hAnsi="Times New Roman" w:cs="Times New Roman"/>
          <w:bCs/>
          <w:sz w:val="24"/>
          <w:szCs w:val="24"/>
          <w:lang w:val="fr"/>
        </w:rPr>
        <w:t>es</w:t>
      </w:r>
      <w:r w:rsidRPr="00F56D9A" w:rsidR="00E62E90">
        <w:rPr>
          <w:rFonts w:ascii="Times New Roman" w:hAnsi="Times New Roman" w:cs="Times New Roman"/>
          <w:bCs/>
          <w:sz w:val="24"/>
          <w:szCs w:val="24"/>
          <w:lang w:val="fr"/>
        </w:rPr>
        <w:t xml:space="preserve"> produit</w:t>
      </w:r>
      <w:r w:rsidRPr="00F56D9A">
        <w:rPr>
          <w:rFonts w:ascii="Times New Roman" w:hAnsi="Times New Roman" w:cs="Times New Roman"/>
          <w:bCs/>
          <w:sz w:val="24"/>
          <w:szCs w:val="24"/>
          <w:lang w:val="fr"/>
        </w:rPr>
        <w:t>s</w:t>
      </w:r>
      <w:r w:rsidRPr="00F56D9A" w:rsidR="00E62E90">
        <w:rPr>
          <w:rFonts w:ascii="Times New Roman" w:hAnsi="Times New Roman" w:cs="Times New Roman"/>
          <w:bCs/>
          <w:sz w:val="24"/>
          <w:szCs w:val="24"/>
          <w:lang w:val="fr"/>
        </w:rPr>
        <w:t>;</w:t>
      </w:r>
    </w:p>
    <w:p w:rsidRPr="00F56D9A" w:rsidR="00F77583" w:rsidP="00E4449F" w:rsidRDefault="00F77583" w14:paraId="7B2D6829" w14:textId="77777777">
      <w:pPr>
        <w:pStyle w:val="Paragraphedeliste"/>
        <w:ind w:left="1276"/>
        <w:jc w:val="both"/>
        <w:rPr>
          <w:rFonts w:ascii="Times New Roman" w:hAnsi="Times New Roman" w:cs="Times New Roman"/>
          <w:bCs/>
          <w:sz w:val="24"/>
          <w:szCs w:val="24"/>
        </w:rPr>
      </w:pPr>
    </w:p>
    <w:p w:rsidRPr="00F56D9A" w:rsidR="00E62E90" w:rsidRDefault="00A0612C" w14:paraId="5353B514" w14:textId="70FEAD20">
      <w:pPr>
        <w:pStyle w:val="Paragraphedeliste"/>
        <w:numPr>
          <w:ilvl w:val="0"/>
          <w:numId w:val="5"/>
        </w:numPr>
        <w:spacing w:after="0" w:line="240" w:lineRule="auto"/>
        <w:ind w:left="1276"/>
        <w:jc w:val="both"/>
        <w:rPr>
          <w:rFonts w:ascii="Times New Roman" w:hAnsi="Times New Roman" w:cs="Times New Roman"/>
          <w:bCs/>
          <w:sz w:val="24"/>
          <w:szCs w:val="24"/>
        </w:rPr>
      </w:pPr>
      <w:r w:rsidRPr="00F56D9A">
        <w:rPr>
          <w:rFonts w:ascii="Times New Roman" w:hAnsi="Times New Roman" w:cs="Times New Roman"/>
          <w:bCs/>
          <w:sz w:val="24"/>
          <w:szCs w:val="24"/>
          <w:lang w:val="fr"/>
        </w:rPr>
        <w:t>faire ne nécessaire pour empêcher</w:t>
      </w:r>
      <w:r w:rsidRPr="00F56D9A" w:rsidR="00E62E90">
        <w:rPr>
          <w:rFonts w:ascii="Times New Roman" w:hAnsi="Times New Roman" w:cs="Times New Roman"/>
          <w:bCs/>
          <w:sz w:val="24"/>
          <w:szCs w:val="24"/>
          <w:lang w:val="fr"/>
        </w:rPr>
        <w:t xml:space="preserve"> la non-conformité et a</w:t>
      </w:r>
      <w:r w:rsidRPr="00F56D9A">
        <w:rPr>
          <w:rFonts w:ascii="Times New Roman" w:hAnsi="Times New Roman" w:cs="Times New Roman"/>
          <w:bCs/>
          <w:sz w:val="24"/>
          <w:szCs w:val="24"/>
          <w:lang w:val="fr"/>
        </w:rPr>
        <w:t>voir</w:t>
      </w:r>
      <w:r w:rsidRPr="00F56D9A" w:rsidR="00E62E90">
        <w:rPr>
          <w:rFonts w:ascii="Times New Roman" w:hAnsi="Times New Roman" w:cs="Times New Roman"/>
          <w:bCs/>
          <w:sz w:val="24"/>
          <w:szCs w:val="24"/>
          <w:lang w:val="fr"/>
        </w:rPr>
        <w:t xml:space="preserve"> mis en place des processus d’amélioration pour :</w:t>
      </w:r>
    </w:p>
    <w:p w:rsidRPr="00F56D9A" w:rsidR="00E62E90" w:rsidRDefault="00E62E90" w14:paraId="109BF5E1" w14:textId="44EB619E">
      <w:pPr>
        <w:pStyle w:val="Paragraphedeliste"/>
        <w:numPr>
          <w:ilvl w:val="0"/>
          <w:numId w:val="6"/>
        </w:numPr>
        <w:spacing w:after="0" w:line="240" w:lineRule="auto"/>
        <w:ind w:left="1985"/>
        <w:rPr>
          <w:rFonts w:ascii="Times New Roman" w:hAnsi="Times New Roman" w:cs="Times New Roman"/>
          <w:bCs/>
          <w:sz w:val="24"/>
          <w:szCs w:val="24"/>
        </w:rPr>
      </w:pPr>
      <w:r w:rsidRPr="00F56D9A">
        <w:rPr>
          <w:rFonts w:ascii="Times New Roman" w:hAnsi="Times New Roman" w:cs="Times New Roman"/>
          <w:bCs/>
          <w:sz w:val="24"/>
          <w:szCs w:val="24"/>
          <w:lang w:val="fr"/>
        </w:rPr>
        <w:t>Corriger tout cas de non-conformité (y compris la non-conformité du produit détectée après livraison) ;</w:t>
      </w:r>
    </w:p>
    <w:p w:rsidRPr="00F56D9A" w:rsidR="00E62E90" w:rsidRDefault="00E62E90" w14:paraId="4A34616D" w14:textId="62F6E354">
      <w:pPr>
        <w:pStyle w:val="Paragraphedeliste"/>
        <w:numPr>
          <w:ilvl w:val="0"/>
          <w:numId w:val="6"/>
        </w:numPr>
        <w:spacing w:after="0" w:line="240" w:lineRule="auto"/>
        <w:ind w:left="1985"/>
        <w:rPr>
          <w:rFonts w:ascii="Times New Roman" w:hAnsi="Times New Roman" w:cs="Times New Roman"/>
          <w:bCs/>
          <w:sz w:val="24"/>
          <w:szCs w:val="24"/>
        </w:rPr>
      </w:pPr>
      <w:r w:rsidRPr="00F56D9A">
        <w:rPr>
          <w:rFonts w:ascii="Times New Roman" w:hAnsi="Times New Roman" w:cs="Times New Roman"/>
          <w:bCs/>
          <w:sz w:val="24"/>
          <w:szCs w:val="24"/>
          <w:lang w:val="fr"/>
        </w:rPr>
        <w:t>Analyser la cause de la non-conformité et prendre des mesures correctives pour éviter qu’elle ne se reproduise;</w:t>
      </w:r>
    </w:p>
    <w:p w:rsidRPr="00F56D9A" w:rsidR="0064301B" w:rsidRDefault="00E62E90" w14:paraId="4BBE9606" w14:textId="43870C9C">
      <w:pPr>
        <w:pStyle w:val="Paragraphedeliste"/>
        <w:numPr>
          <w:ilvl w:val="0"/>
          <w:numId w:val="6"/>
        </w:numPr>
        <w:spacing w:after="0" w:line="240" w:lineRule="auto"/>
        <w:ind w:left="1985"/>
        <w:rPr>
          <w:rFonts w:ascii="Times New Roman" w:hAnsi="Times New Roman" w:cs="Times New Roman"/>
          <w:bCs/>
          <w:sz w:val="24"/>
          <w:szCs w:val="24"/>
        </w:rPr>
      </w:pPr>
      <w:r w:rsidRPr="00F56D9A">
        <w:rPr>
          <w:rFonts w:ascii="Times New Roman" w:hAnsi="Times New Roman" w:cs="Times New Roman"/>
          <w:bCs/>
          <w:sz w:val="24"/>
          <w:szCs w:val="24"/>
          <w:lang w:val="fr"/>
        </w:rPr>
        <w:t>Traiter les plaintes des clients ;</w:t>
      </w:r>
    </w:p>
    <w:p w:rsidRPr="00F56D9A" w:rsidR="0064301B" w:rsidP="0064301B" w:rsidRDefault="0064301B" w14:paraId="12C2A269" w14:textId="4FDD5BFA">
      <w:pPr>
        <w:spacing w:after="0" w:line="240" w:lineRule="auto"/>
        <w:rPr>
          <w:rFonts w:ascii="Times New Roman" w:hAnsi="Times New Roman" w:cs="Times New Roman"/>
          <w:bCs/>
          <w:sz w:val="24"/>
          <w:szCs w:val="24"/>
        </w:rPr>
      </w:pPr>
    </w:p>
    <w:p w:rsidRPr="00F56D9A" w:rsidR="0064301B" w:rsidRDefault="00A0612C" w14:paraId="7A1E6ABF" w14:textId="7BB64AC8">
      <w:pPr>
        <w:pStyle w:val="Paragraphedeliste"/>
        <w:numPr>
          <w:ilvl w:val="0"/>
          <w:numId w:val="5"/>
        </w:numPr>
        <w:spacing w:after="0" w:line="240" w:lineRule="auto"/>
        <w:ind w:left="1276"/>
        <w:jc w:val="both"/>
        <w:rPr>
          <w:rFonts w:ascii="Times New Roman" w:hAnsi="Times New Roman" w:cs="Times New Roman"/>
          <w:bCs/>
          <w:sz w:val="24"/>
          <w:szCs w:val="24"/>
        </w:rPr>
      </w:pPr>
      <w:r w:rsidRPr="00F56D9A">
        <w:rPr>
          <w:rFonts w:ascii="Times New Roman" w:hAnsi="Times New Roman" w:cs="Times New Roman"/>
          <w:bCs/>
          <w:sz w:val="24"/>
          <w:szCs w:val="24"/>
          <w:lang w:val="fr"/>
        </w:rPr>
        <w:t>avoir mis en oeuvre</w:t>
      </w:r>
      <w:r w:rsidRPr="00F56D9A" w:rsidR="00F77583">
        <w:rPr>
          <w:rFonts w:ascii="Times New Roman" w:hAnsi="Times New Roman" w:cs="Times New Roman"/>
          <w:bCs/>
          <w:sz w:val="24"/>
          <w:szCs w:val="24"/>
          <w:lang w:val="fr"/>
        </w:rPr>
        <w:t xml:space="preserve"> un processus efficace d</w:t>
      </w:r>
      <w:r w:rsidRPr="00F56D9A">
        <w:rPr>
          <w:rFonts w:ascii="Times New Roman" w:hAnsi="Times New Roman" w:cs="Times New Roman"/>
          <w:bCs/>
          <w:sz w:val="24"/>
          <w:szCs w:val="24"/>
          <w:lang w:val="fr"/>
        </w:rPr>
        <w:t>’audit</w:t>
      </w:r>
      <w:r w:rsidRPr="00F56D9A" w:rsidR="00F77583">
        <w:rPr>
          <w:rFonts w:ascii="Times New Roman" w:hAnsi="Times New Roman" w:cs="Times New Roman"/>
          <w:bCs/>
          <w:sz w:val="24"/>
          <w:szCs w:val="24"/>
          <w:lang w:val="fr"/>
        </w:rPr>
        <w:t xml:space="preserve"> interne et d</w:t>
      </w:r>
      <w:r w:rsidRPr="00F56D9A">
        <w:rPr>
          <w:rFonts w:ascii="Times New Roman" w:hAnsi="Times New Roman" w:cs="Times New Roman"/>
          <w:bCs/>
          <w:sz w:val="24"/>
          <w:szCs w:val="24"/>
          <w:lang w:val="fr"/>
        </w:rPr>
        <w:t>e contrôle de la gestion, surveiller et mesurer l’efficacité de son SMQ pour l’améliorer constamment.</w:t>
      </w:r>
    </w:p>
    <w:p w:rsidRPr="00F56D9A" w:rsidR="00F77583" w:rsidP="00F77583" w:rsidRDefault="00F77583" w14:paraId="67172ED5" w14:textId="2509314B">
      <w:pPr>
        <w:spacing w:after="0" w:line="240" w:lineRule="auto"/>
        <w:rPr>
          <w:rFonts w:ascii="Times New Roman" w:hAnsi="Times New Roman" w:cs="Times New Roman"/>
          <w:bCs/>
          <w:sz w:val="24"/>
          <w:szCs w:val="24"/>
        </w:rPr>
      </w:pPr>
    </w:p>
    <w:p w:rsidRPr="00F56D9A" w:rsidR="00F77583" w:rsidP="00F77583" w:rsidRDefault="00F77583" w14:paraId="6CB4CF41" w14:textId="6F7FD59D">
      <w:pPr>
        <w:spacing w:after="0" w:line="240" w:lineRule="auto"/>
        <w:rPr>
          <w:rFonts w:ascii="Times New Roman" w:hAnsi="Times New Roman" w:cs="Times New Roman"/>
          <w:bCs/>
          <w:sz w:val="24"/>
          <w:szCs w:val="24"/>
        </w:rPr>
      </w:pPr>
    </w:p>
    <w:p w:rsidRPr="00F56D9A" w:rsidR="00F77583" w:rsidP="00E4449F" w:rsidRDefault="00F77583" w14:paraId="12EA6E19" w14:textId="23F951AF">
      <w:pPr>
        <w:keepNext/>
        <w:keepLines/>
        <w:spacing w:after="0" w:line="240" w:lineRule="auto"/>
        <w:ind w:left="10"/>
        <w:jc w:val="both"/>
        <w:outlineLvl w:val="1"/>
        <w:rPr>
          <w:rFonts w:ascii="Times New Roman" w:hAnsi="Times New Roman" w:cs="Times New Roman"/>
          <w:b/>
          <w:color w:val="000000"/>
          <w:sz w:val="24"/>
          <w:szCs w:val="24"/>
        </w:rPr>
      </w:pPr>
      <w:bookmarkStart w:name="_Toc132720271" w:id="32"/>
      <w:r w:rsidRPr="00F56D9A">
        <w:rPr>
          <w:rFonts w:ascii="Times New Roman" w:hAnsi="Times New Roman" w:cs="Times New Roman"/>
          <w:b/>
          <w:color w:val="000000"/>
          <w:sz w:val="24"/>
          <w:szCs w:val="24"/>
          <w:lang w:val="fr"/>
        </w:rPr>
        <w:t>1.</w:t>
      </w:r>
      <w:r w:rsidRPr="00F56D9A" w:rsidR="00BA4E54">
        <w:rPr>
          <w:rFonts w:ascii="Times New Roman" w:hAnsi="Times New Roman" w:cs="Times New Roman"/>
          <w:b/>
          <w:color w:val="000000"/>
          <w:sz w:val="24"/>
          <w:szCs w:val="24"/>
          <w:lang w:val="fr"/>
        </w:rPr>
        <w:t>9</w:t>
      </w:r>
      <w:r w:rsidRPr="00F56D9A" w:rsidR="00A0612C">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Avantages de la certification ISO 9001</w:t>
      </w:r>
      <w:bookmarkEnd w:id="32"/>
    </w:p>
    <w:p w:rsidRPr="00F56D9A" w:rsidR="00F77583" w:rsidP="00F77583" w:rsidRDefault="00F77583" w14:paraId="722F57FC" w14:textId="77777777">
      <w:pPr>
        <w:spacing w:after="0" w:line="240" w:lineRule="auto"/>
        <w:rPr>
          <w:rFonts w:ascii="Times New Roman" w:hAnsi="Times New Roman" w:cs="Times New Roman"/>
          <w:bCs/>
          <w:sz w:val="24"/>
          <w:szCs w:val="24"/>
        </w:rPr>
      </w:pPr>
    </w:p>
    <w:p w:rsidRPr="00F56D9A" w:rsidR="00F77583" w:rsidP="00E4449F" w:rsidRDefault="00F77583" w14:paraId="76FC5F9B" w14:textId="11D6F233">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9</w:t>
      </w:r>
      <w:r w:rsidRPr="00F56D9A">
        <w:rPr>
          <w:rFonts w:ascii="Times New Roman" w:hAnsi="Times New Roman" w:cs="Times New Roman"/>
          <w:bCs/>
          <w:sz w:val="24"/>
          <w:szCs w:val="24"/>
          <w:lang w:val="fr"/>
        </w:rPr>
        <w:t>.1</w:t>
      </w:r>
      <w:r w:rsidRPr="00F56D9A" w:rsidR="00A0612C">
        <w:rPr>
          <w:rFonts w:ascii="Times New Roman" w:hAnsi="Times New Roman" w:cs="Times New Roman"/>
          <w:bCs/>
          <w:sz w:val="24"/>
          <w:szCs w:val="24"/>
          <w:lang w:val="fr"/>
        </w:rPr>
        <w:tab/>
      </w:r>
      <w:r w:rsidRPr="00F56D9A">
        <w:rPr>
          <w:rFonts w:ascii="Times New Roman" w:hAnsi="Times New Roman" w:cs="Times New Roman"/>
          <w:bCs/>
          <w:sz w:val="24"/>
          <w:szCs w:val="24"/>
          <w:lang w:val="fr"/>
        </w:rPr>
        <w:t xml:space="preserve">Les avantages de la mise en œuvre d’un SMQ et de l’obtention de la certification de conformité à la norme ISO 9001 sont importants. </w:t>
      </w:r>
      <w:r w:rsidRPr="00F56D9A" w:rsidR="00693630">
        <w:rPr>
          <w:rFonts w:ascii="Times New Roman" w:hAnsi="Times New Roman" w:cs="Times New Roman"/>
          <w:bCs/>
          <w:sz w:val="24"/>
          <w:szCs w:val="24"/>
          <w:lang w:val="fr"/>
        </w:rPr>
        <w:t>Ci-dessous, les</w:t>
      </w:r>
      <w:r w:rsidRPr="00F56D9A">
        <w:rPr>
          <w:rFonts w:ascii="Times New Roman" w:hAnsi="Times New Roman" w:cs="Times New Roman"/>
          <w:bCs/>
          <w:sz w:val="24"/>
          <w:szCs w:val="24"/>
          <w:lang w:val="fr"/>
        </w:rPr>
        <w:t xml:space="preserve"> principaux avantages dont bénéficient les organis</w:t>
      </w:r>
      <w:r w:rsidRPr="00F56D9A" w:rsidR="00693630">
        <w:rPr>
          <w:rFonts w:ascii="Times New Roman" w:hAnsi="Times New Roman" w:cs="Times New Roman"/>
          <w:bCs/>
          <w:sz w:val="24"/>
          <w:szCs w:val="24"/>
          <w:lang w:val="fr"/>
        </w:rPr>
        <w:t>mes</w:t>
      </w:r>
      <w:r w:rsidRPr="00F56D9A">
        <w:rPr>
          <w:rFonts w:ascii="Times New Roman" w:hAnsi="Times New Roman" w:cs="Times New Roman"/>
          <w:bCs/>
          <w:sz w:val="24"/>
          <w:szCs w:val="24"/>
          <w:lang w:val="fr"/>
        </w:rPr>
        <w:t xml:space="preserve"> d</w:t>
      </w:r>
      <w:r w:rsidRPr="00F56D9A" w:rsidR="00693630">
        <w:rPr>
          <w:rFonts w:ascii="Times New Roman" w:hAnsi="Times New Roman" w:cs="Times New Roman"/>
          <w:bCs/>
          <w:sz w:val="24"/>
          <w:szCs w:val="24"/>
          <w:lang w:val="fr"/>
        </w:rPr>
        <w:t>isposant</w:t>
      </w:r>
      <w:r w:rsidRPr="00F56D9A">
        <w:rPr>
          <w:rFonts w:ascii="Times New Roman" w:hAnsi="Times New Roman" w:cs="Times New Roman"/>
          <w:bCs/>
          <w:sz w:val="24"/>
          <w:szCs w:val="24"/>
          <w:lang w:val="fr"/>
        </w:rPr>
        <w:t xml:space="preserve"> d’un SMQ </w:t>
      </w:r>
      <w:r w:rsidRPr="00F56D9A" w:rsidR="00693630">
        <w:rPr>
          <w:rFonts w:ascii="Times New Roman" w:hAnsi="Times New Roman" w:cs="Times New Roman"/>
          <w:bCs/>
          <w:sz w:val="24"/>
          <w:szCs w:val="24"/>
          <w:lang w:val="fr"/>
        </w:rPr>
        <w:t>bien établi</w:t>
      </w:r>
      <w:r w:rsidRPr="00F56D9A">
        <w:rPr>
          <w:rFonts w:ascii="Times New Roman" w:hAnsi="Times New Roman" w:cs="Times New Roman"/>
          <w:bCs/>
          <w:sz w:val="24"/>
          <w:szCs w:val="24"/>
          <w:lang w:val="fr"/>
        </w:rPr>
        <w:t xml:space="preserve"> :</w:t>
      </w:r>
    </w:p>
    <w:p w:rsidRPr="00F56D9A" w:rsidR="00F77583" w:rsidP="00F77583" w:rsidRDefault="00F77583" w14:paraId="2C3D2D50" w14:textId="77777777">
      <w:pPr>
        <w:spacing w:after="0" w:line="240" w:lineRule="auto"/>
        <w:rPr>
          <w:rFonts w:ascii="Times New Roman" w:hAnsi="Times New Roman" w:cs="Times New Roman"/>
          <w:bCs/>
          <w:sz w:val="24"/>
          <w:szCs w:val="24"/>
        </w:rPr>
      </w:pPr>
    </w:p>
    <w:p w:rsidRPr="00F56D9A" w:rsidR="00F77583" w:rsidRDefault="00F77583" w14:paraId="7499FA14" w14:textId="4911920D">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Les besoins des clients sont identifiés, satisfaits et surveillés dans </w:t>
      </w:r>
      <w:r w:rsidRPr="00F56D9A" w:rsidR="00693630">
        <w:rPr>
          <w:rFonts w:ascii="Times New Roman" w:hAnsi="Times New Roman" w:cs="Times New Roman"/>
          <w:bCs/>
          <w:sz w:val="24"/>
          <w:szCs w:val="24"/>
          <w:lang w:val="fr"/>
        </w:rPr>
        <w:t>le cadre d’une gestion méthodique ;</w:t>
      </w:r>
    </w:p>
    <w:p w:rsidRPr="00F56D9A" w:rsidR="00F77583" w:rsidP="00E4449F" w:rsidRDefault="00F77583" w14:paraId="1A3530E0" w14:textId="77777777">
      <w:pPr>
        <w:spacing w:after="0" w:line="240" w:lineRule="auto"/>
        <w:jc w:val="both"/>
        <w:rPr>
          <w:rFonts w:ascii="Times New Roman" w:hAnsi="Times New Roman" w:cs="Times New Roman"/>
          <w:bCs/>
          <w:sz w:val="24"/>
          <w:szCs w:val="24"/>
        </w:rPr>
      </w:pPr>
    </w:p>
    <w:p w:rsidRPr="00F56D9A" w:rsidR="00F77583" w:rsidRDefault="00F77583" w14:paraId="521BCCBF" w14:textId="571B7261">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Amélioration du contrôle de gestion et de la </w:t>
      </w:r>
      <w:r w:rsidRPr="00F56D9A" w:rsidR="00693630">
        <w:rPr>
          <w:rFonts w:ascii="Times New Roman" w:hAnsi="Times New Roman" w:cs="Times New Roman"/>
          <w:bCs/>
          <w:sz w:val="24"/>
          <w:szCs w:val="24"/>
          <w:lang w:val="fr"/>
        </w:rPr>
        <w:t>transmission de l’information ;</w:t>
      </w:r>
    </w:p>
    <w:p w:rsidRPr="00F56D9A" w:rsidR="00F77583" w:rsidP="00E4449F" w:rsidRDefault="00F77583" w14:paraId="01C83B0D" w14:textId="77777777">
      <w:pPr>
        <w:spacing w:after="0" w:line="240" w:lineRule="auto"/>
        <w:jc w:val="both"/>
        <w:rPr>
          <w:rFonts w:ascii="Times New Roman" w:hAnsi="Times New Roman" w:cs="Times New Roman"/>
          <w:bCs/>
          <w:sz w:val="24"/>
          <w:szCs w:val="24"/>
        </w:rPr>
      </w:pPr>
    </w:p>
    <w:p w:rsidRPr="00F56D9A" w:rsidR="00F77583" w:rsidRDefault="00E36090" w14:paraId="0F8AA26B" w14:textId="186BBEEF">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Recherche constante de l’a</w:t>
      </w:r>
      <w:r w:rsidRPr="00F56D9A" w:rsidR="00F77583">
        <w:rPr>
          <w:rFonts w:ascii="Times New Roman" w:hAnsi="Times New Roman" w:cs="Times New Roman"/>
          <w:bCs/>
          <w:sz w:val="24"/>
          <w:szCs w:val="24"/>
          <w:lang w:val="fr"/>
        </w:rPr>
        <w:t xml:space="preserve">mélioration </w:t>
      </w:r>
      <w:r w:rsidRPr="00F56D9A">
        <w:rPr>
          <w:rFonts w:ascii="Times New Roman" w:hAnsi="Times New Roman" w:cs="Times New Roman"/>
          <w:bCs/>
          <w:sz w:val="24"/>
          <w:szCs w:val="24"/>
          <w:lang w:val="fr"/>
        </w:rPr>
        <w:t xml:space="preserve">et du renforcement de la qualité ancrée dans la </w:t>
      </w:r>
      <w:r w:rsidRPr="00F56D9A" w:rsidR="00F77583">
        <w:rPr>
          <w:rFonts w:ascii="Times New Roman" w:hAnsi="Times New Roman" w:cs="Times New Roman"/>
          <w:bCs/>
          <w:sz w:val="24"/>
          <w:szCs w:val="24"/>
          <w:lang w:val="fr"/>
        </w:rPr>
        <w:t>culture de l’organis</w:t>
      </w:r>
      <w:r w:rsidRPr="00F56D9A">
        <w:rPr>
          <w:rFonts w:ascii="Times New Roman" w:hAnsi="Times New Roman" w:cs="Times New Roman"/>
          <w:bCs/>
          <w:sz w:val="24"/>
          <w:szCs w:val="24"/>
          <w:lang w:val="fr"/>
        </w:rPr>
        <w:t>me</w:t>
      </w:r>
      <w:r w:rsidRPr="00F56D9A" w:rsidR="00F77583">
        <w:rPr>
          <w:rFonts w:ascii="Times New Roman" w:hAnsi="Times New Roman" w:cs="Times New Roman"/>
          <w:bCs/>
          <w:sz w:val="24"/>
          <w:szCs w:val="24"/>
          <w:lang w:val="fr"/>
        </w:rPr>
        <w:t>;</w:t>
      </w:r>
    </w:p>
    <w:p w:rsidRPr="00F56D9A" w:rsidR="00F77583" w:rsidP="00E4449F" w:rsidRDefault="00F77583" w14:paraId="5BB32CFC" w14:textId="77777777">
      <w:pPr>
        <w:spacing w:after="0" w:line="240" w:lineRule="auto"/>
        <w:jc w:val="both"/>
        <w:rPr>
          <w:rFonts w:ascii="Times New Roman" w:hAnsi="Times New Roman" w:cs="Times New Roman"/>
          <w:bCs/>
          <w:sz w:val="24"/>
          <w:szCs w:val="24"/>
        </w:rPr>
      </w:pPr>
    </w:p>
    <w:p w:rsidRPr="00F56D9A" w:rsidR="00F77583" w:rsidRDefault="00E36090" w14:paraId="54858CFB" w14:textId="0A95DAD2">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Existence de procédures clairement définies pour les cas où des produits seraient de</w:t>
      </w:r>
      <w:r w:rsidRPr="00F56D9A" w:rsidR="00F77583">
        <w:rPr>
          <w:rFonts w:ascii="Times New Roman" w:hAnsi="Times New Roman" w:cs="Times New Roman"/>
          <w:bCs/>
          <w:sz w:val="24"/>
          <w:szCs w:val="24"/>
          <w:lang w:val="fr"/>
        </w:rPr>
        <w:t xml:space="preserve"> mauvaise qualité ou non conformes;</w:t>
      </w:r>
    </w:p>
    <w:p w:rsidRPr="00F56D9A" w:rsidR="00F77583" w:rsidP="00E4449F" w:rsidRDefault="00F77583" w14:paraId="1B8BB5EA" w14:textId="77777777">
      <w:pPr>
        <w:spacing w:after="0" w:line="240" w:lineRule="auto"/>
        <w:jc w:val="both"/>
        <w:rPr>
          <w:rFonts w:ascii="Times New Roman" w:hAnsi="Times New Roman" w:cs="Times New Roman"/>
          <w:bCs/>
          <w:sz w:val="24"/>
          <w:szCs w:val="24"/>
        </w:rPr>
      </w:pPr>
    </w:p>
    <w:p w:rsidRPr="00F56D9A" w:rsidR="00F77583" w:rsidRDefault="00F77583" w14:paraId="63BC996B" w14:textId="6B5E6BB7">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Outil de marketing pour promouvoir l’organis</w:t>
      </w:r>
      <w:r w:rsidRPr="00F56D9A" w:rsidR="00E36090">
        <w:rPr>
          <w:rFonts w:ascii="Times New Roman" w:hAnsi="Times New Roman" w:cs="Times New Roman"/>
          <w:bCs/>
          <w:sz w:val="24"/>
          <w:szCs w:val="24"/>
          <w:lang w:val="fr"/>
        </w:rPr>
        <w:t>me</w:t>
      </w:r>
      <w:r w:rsidRPr="00F56D9A">
        <w:rPr>
          <w:rFonts w:ascii="Times New Roman" w:hAnsi="Times New Roman" w:cs="Times New Roman"/>
          <w:bCs/>
          <w:sz w:val="24"/>
          <w:szCs w:val="24"/>
          <w:lang w:val="fr"/>
        </w:rPr>
        <w:t xml:space="preserve"> à l’interne et à l’externe, afin qu’</w:t>
      </w:r>
      <w:r w:rsidRPr="00F56D9A" w:rsidR="00E36090">
        <w:rPr>
          <w:rFonts w:ascii="Times New Roman" w:hAnsi="Times New Roman" w:cs="Times New Roman"/>
          <w:bCs/>
          <w:sz w:val="24"/>
          <w:szCs w:val="24"/>
          <w:lang w:val="fr"/>
        </w:rPr>
        <w:t>il</w:t>
      </w:r>
      <w:r w:rsidRPr="00F56D9A">
        <w:rPr>
          <w:rFonts w:ascii="Times New Roman" w:hAnsi="Times New Roman" w:cs="Times New Roman"/>
          <w:bCs/>
          <w:sz w:val="24"/>
          <w:szCs w:val="24"/>
          <w:lang w:val="fr"/>
        </w:rPr>
        <w:t xml:space="preserve"> se démarque des concurrents potentiels;</w:t>
      </w:r>
    </w:p>
    <w:p w:rsidRPr="00F56D9A" w:rsidR="00F77583" w:rsidP="00E4449F" w:rsidRDefault="00F77583" w14:paraId="6533DD13" w14:textId="77777777">
      <w:pPr>
        <w:spacing w:after="0" w:line="240" w:lineRule="auto"/>
        <w:jc w:val="both"/>
        <w:rPr>
          <w:rFonts w:ascii="Times New Roman" w:hAnsi="Times New Roman" w:cs="Times New Roman"/>
          <w:bCs/>
          <w:sz w:val="24"/>
          <w:szCs w:val="24"/>
        </w:rPr>
      </w:pPr>
    </w:p>
    <w:p w:rsidRPr="00F56D9A" w:rsidR="00F77583" w:rsidRDefault="00E36090" w14:paraId="73F8B33B" w14:textId="6E8B19AB">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audit</w:t>
      </w:r>
      <w:r w:rsidRPr="00F56D9A" w:rsidR="00F77583">
        <w:rPr>
          <w:rFonts w:ascii="Times New Roman" w:hAnsi="Times New Roman" w:cs="Times New Roman"/>
          <w:bCs/>
          <w:sz w:val="24"/>
          <w:szCs w:val="24"/>
          <w:lang w:val="fr"/>
        </w:rPr>
        <w:t xml:space="preserve"> externe par un</w:t>
      </w:r>
      <w:r w:rsidRPr="00F56D9A">
        <w:rPr>
          <w:rFonts w:ascii="Times New Roman" w:hAnsi="Times New Roman" w:cs="Times New Roman"/>
          <w:bCs/>
          <w:sz w:val="24"/>
          <w:szCs w:val="24"/>
          <w:lang w:val="fr"/>
        </w:rPr>
        <w:t xml:space="preserve">e </w:t>
      </w:r>
      <w:r w:rsidRPr="00F56D9A" w:rsidR="00F77583">
        <w:rPr>
          <w:rFonts w:ascii="Times New Roman" w:hAnsi="Times New Roman" w:cs="Times New Roman"/>
          <w:bCs/>
          <w:sz w:val="24"/>
          <w:szCs w:val="24"/>
          <w:lang w:val="fr"/>
        </w:rPr>
        <w:t>tier</w:t>
      </w:r>
      <w:r w:rsidRPr="00F56D9A">
        <w:rPr>
          <w:rFonts w:ascii="Times New Roman" w:hAnsi="Times New Roman" w:cs="Times New Roman"/>
          <w:bCs/>
          <w:sz w:val="24"/>
          <w:szCs w:val="24"/>
          <w:lang w:val="fr"/>
        </w:rPr>
        <w:t xml:space="preserve">ce partie – un </w:t>
      </w:r>
      <w:r w:rsidRPr="00F56D9A" w:rsidR="00F77583">
        <w:rPr>
          <w:rFonts w:ascii="Times New Roman" w:hAnsi="Times New Roman" w:cs="Times New Roman"/>
          <w:bCs/>
          <w:sz w:val="24"/>
          <w:szCs w:val="24"/>
          <w:lang w:val="fr"/>
        </w:rPr>
        <w:t xml:space="preserve">outil </w:t>
      </w:r>
      <w:r w:rsidRPr="00F56D9A">
        <w:rPr>
          <w:rFonts w:ascii="Times New Roman" w:hAnsi="Times New Roman" w:cs="Times New Roman"/>
          <w:bCs/>
          <w:sz w:val="24"/>
          <w:szCs w:val="24"/>
          <w:lang w:val="fr"/>
        </w:rPr>
        <w:t>efficace</w:t>
      </w:r>
      <w:r w:rsidRPr="00F56D9A" w:rsidR="00F77583">
        <w:rPr>
          <w:rFonts w:ascii="Times New Roman" w:hAnsi="Times New Roman" w:cs="Times New Roman"/>
          <w:bCs/>
          <w:sz w:val="24"/>
          <w:szCs w:val="24"/>
          <w:lang w:val="fr"/>
        </w:rPr>
        <w:t xml:space="preserve"> pour </w:t>
      </w:r>
      <w:r w:rsidRPr="00F56D9A">
        <w:rPr>
          <w:rFonts w:ascii="Times New Roman" w:hAnsi="Times New Roman" w:cs="Times New Roman"/>
          <w:bCs/>
          <w:sz w:val="24"/>
          <w:szCs w:val="24"/>
          <w:lang w:val="fr"/>
        </w:rPr>
        <w:t>démontrer et ancrer</w:t>
      </w:r>
      <w:r w:rsidRPr="00F56D9A" w:rsidR="00F77583">
        <w:rPr>
          <w:rFonts w:ascii="Times New Roman" w:hAnsi="Times New Roman" w:cs="Times New Roman"/>
          <w:bCs/>
          <w:sz w:val="24"/>
          <w:szCs w:val="24"/>
          <w:lang w:val="fr"/>
        </w:rPr>
        <w:t xml:space="preserve"> la crédibilité et la responsabili</w:t>
      </w:r>
      <w:r w:rsidRPr="00F56D9A">
        <w:rPr>
          <w:rFonts w:ascii="Times New Roman" w:hAnsi="Times New Roman" w:cs="Times New Roman"/>
          <w:bCs/>
          <w:sz w:val="24"/>
          <w:szCs w:val="24"/>
          <w:lang w:val="fr"/>
        </w:rPr>
        <w:t>té</w:t>
      </w:r>
      <w:r w:rsidRPr="00F56D9A" w:rsidR="00F77583">
        <w:rPr>
          <w:rFonts w:ascii="Times New Roman" w:hAnsi="Times New Roman" w:cs="Times New Roman"/>
          <w:bCs/>
          <w:sz w:val="24"/>
          <w:szCs w:val="24"/>
          <w:lang w:val="fr"/>
        </w:rPr>
        <w:t xml:space="preserve"> d’un organis</w:t>
      </w:r>
      <w:r w:rsidRPr="00F56D9A">
        <w:rPr>
          <w:rFonts w:ascii="Times New Roman" w:hAnsi="Times New Roman" w:cs="Times New Roman"/>
          <w:bCs/>
          <w:sz w:val="24"/>
          <w:szCs w:val="24"/>
          <w:lang w:val="fr"/>
        </w:rPr>
        <w:t>me</w:t>
      </w:r>
      <w:r w:rsidRPr="00F56D9A" w:rsidR="00F77583">
        <w:rPr>
          <w:rFonts w:ascii="Times New Roman" w:hAnsi="Times New Roman" w:cs="Times New Roman"/>
          <w:bCs/>
          <w:sz w:val="24"/>
          <w:szCs w:val="24"/>
          <w:lang w:val="fr"/>
        </w:rPr>
        <w:t>;</w:t>
      </w:r>
    </w:p>
    <w:p w:rsidRPr="00F56D9A" w:rsidR="00F77583" w:rsidP="00E4449F" w:rsidRDefault="00F77583" w14:paraId="6C1B40CA" w14:textId="77777777">
      <w:pPr>
        <w:spacing w:after="0" w:line="240" w:lineRule="auto"/>
        <w:jc w:val="both"/>
        <w:rPr>
          <w:rFonts w:ascii="Times New Roman" w:hAnsi="Times New Roman" w:cs="Times New Roman"/>
          <w:bCs/>
          <w:sz w:val="24"/>
          <w:szCs w:val="24"/>
        </w:rPr>
      </w:pPr>
    </w:p>
    <w:p w:rsidRPr="00F56D9A" w:rsidR="00F77583" w:rsidRDefault="00F77583" w14:paraId="662233B4" w14:textId="4C2625F6">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Procédures et processus bien définis – les employés savent quoi faire et comment le faire, et ne perdent pas de temps à </w:t>
      </w:r>
      <w:r w:rsidRPr="00F56D9A" w:rsidR="00E36090">
        <w:rPr>
          <w:rFonts w:ascii="Times New Roman" w:hAnsi="Times New Roman" w:cs="Times New Roman"/>
          <w:bCs/>
          <w:sz w:val="24"/>
          <w:szCs w:val="24"/>
          <w:lang w:val="fr"/>
        </w:rPr>
        <w:t>exécuter des tâches déjà réalisées par d’autres</w:t>
      </w:r>
      <w:r w:rsidRPr="00F56D9A">
        <w:rPr>
          <w:rFonts w:ascii="Times New Roman" w:hAnsi="Times New Roman" w:cs="Times New Roman"/>
          <w:bCs/>
          <w:sz w:val="24"/>
          <w:szCs w:val="24"/>
          <w:lang w:val="fr"/>
        </w:rPr>
        <w:t>;</w:t>
      </w:r>
    </w:p>
    <w:p w:rsidRPr="00F56D9A" w:rsidR="00F77583" w:rsidP="00E4449F" w:rsidRDefault="00F77583" w14:paraId="7B05783C" w14:textId="77777777">
      <w:pPr>
        <w:spacing w:after="0" w:line="240" w:lineRule="auto"/>
        <w:jc w:val="both"/>
        <w:rPr>
          <w:rFonts w:ascii="Times New Roman" w:hAnsi="Times New Roman" w:cs="Times New Roman"/>
          <w:bCs/>
          <w:sz w:val="24"/>
          <w:szCs w:val="24"/>
        </w:rPr>
      </w:pPr>
    </w:p>
    <w:p w:rsidRPr="00F56D9A" w:rsidR="00F77583" w:rsidRDefault="00F77583" w14:paraId="49266A30" w14:textId="0F506834">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Amélioration du travail d’équipe et de</w:t>
      </w:r>
      <w:r w:rsidRPr="00F56D9A" w:rsidR="00E36090">
        <w:rPr>
          <w:rFonts w:ascii="Times New Roman" w:hAnsi="Times New Roman" w:cs="Times New Roman"/>
          <w:bCs/>
          <w:sz w:val="24"/>
          <w:szCs w:val="24"/>
          <w:lang w:val="fr"/>
        </w:rPr>
        <w:t>s</w:t>
      </w:r>
      <w:r w:rsidRPr="00F56D9A">
        <w:rPr>
          <w:rFonts w:ascii="Times New Roman" w:hAnsi="Times New Roman" w:cs="Times New Roman"/>
          <w:bCs/>
          <w:sz w:val="24"/>
          <w:szCs w:val="24"/>
          <w:lang w:val="fr"/>
        </w:rPr>
        <w:t xml:space="preserve"> communication</w:t>
      </w:r>
      <w:r w:rsidRPr="00F56D9A" w:rsidR="00E36090">
        <w:rPr>
          <w:rFonts w:ascii="Times New Roman" w:hAnsi="Times New Roman" w:cs="Times New Roman"/>
          <w:bCs/>
          <w:sz w:val="24"/>
          <w:szCs w:val="24"/>
          <w:lang w:val="fr"/>
        </w:rPr>
        <w:t>s au sein de l’organisme et avec l’extérieur</w:t>
      </w:r>
      <w:r w:rsidRPr="00F56D9A">
        <w:rPr>
          <w:rFonts w:ascii="Times New Roman" w:hAnsi="Times New Roman" w:cs="Times New Roman"/>
          <w:bCs/>
          <w:sz w:val="24"/>
          <w:szCs w:val="24"/>
          <w:lang w:val="fr"/>
        </w:rPr>
        <w:t>;</w:t>
      </w:r>
    </w:p>
    <w:p w:rsidRPr="00F56D9A" w:rsidR="00F77583" w:rsidP="00E4449F" w:rsidRDefault="00F77583" w14:paraId="5C095915" w14:textId="77777777">
      <w:pPr>
        <w:spacing w:after="0" w:line="240" w:lineRule="auto"/>
        <w:jc w:val="both"/>
        <w:rPr>
          <w:rFonts w:ascii="Times New Roman" w:hAnsi="Times New Roman" w:cs="Times New Roman"/>
          <w:bCs/>
          <w:sz w:val="24"/>
          <w:szCs w:val="24"/>
        </w:rPr>
      </w:pPr>
    </w:p>
    <w:p w:rsidRPr="00F56D9A" w:rsidR="00F77583" w:rsidRDefault="00F720F6" w14:paraId="61C49F8F" w14:textId="2C2BC0D9">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définition</w:t>
      </w:r>
      <w:r w:rsidRPr="00F56D9A" w:rsidR="00F77583">
        <w:rPr>
          <w:rFonts w:ascii="Times New Roman" w:hAnsi="Times New Roman" w:cs="Times New Roman"/>
          <w:bCs/>
          <w:sz w:val="24"/>
          <w:szCs w:val="24"/>
          <w:lang w:val="fr"/>
        </w:rPr>
        <w:t xml:space="preserve"> plus </w:t>
      </w:r>
      <w:r w:rsidRPr="00F56D9A">
        <w:rPr>
          <w:rFonts w:ascii="Times New Roman" w:hAnsi="Times New Roman" w:cs="Times New Roman"/>
          <w:bCs/>
          <w:sz w:val="24"/>
          <w:szCs w:val="24"/>
          <w:lang w:val="fr"/>
        </w:rPr>
        <w:t>claire</w:t>
      </w:r>
      <w:r w:rsidRPr="00F56D9A" w:rsidR="00F77583">
        <w:rPr>
          <w:rFonts w:ascii="Times New Roman" w:hAnsi="Times New Roman" w:cs="Times New Roman"/>
          <w:bCs/>
          <w:sz w:val="24"/>
          <w:szCs w:val="24"/>
          <w:lang w:val="fr"/>
        </w:rPr>
        <w:t xml:space="preserve"> des </w:t>
      </w:r>
      <w:r w:rsidRPr="00F56D9A">
        <w:rPr>
          <w:rFonts w:ascii="Times New Roman" w:hAnsi="Times New Roman" w:cs="Times New Roman"/>
          <w:bCs/>
          <w:sz w:val="24"/>
          <w:szCs w:val="24"/>
          <w:lang w:val="fr"/>
        </w:rPr>
        <w:t>tâches</w:t>
      </w:r>
      <w:r w:rsidRPr="00F56D9A" w:rsidR="00F77583">
        <w:rPr>
          <w:rFonts w:ascii="Times New Roman" w:hAnsi="Times New Roman" w:cs="Times New Roman"/>
          <w:bCs/>
          <w:sz w:val="24"/>
          <w:szCs w:val="24"/>
          <w:lang w:val="fr"/>
        </w:rPr>
        <w:t xml:space="preserve">, des descriptions </w:t>
      </w:r>
      <w:r w:rsidRPr="00F56D9A">
        <w:rPr>
          <w:rFonts w:ascii="Times New Roman" w:hAnsi="Times New Roman" w:cs="Times New Roman"/>
          <w:bCs/>
          <w:sz w:val="24"/>
          <w:szCs w:val="24"/>
          <w:lang w:val="fr"/>
        </w:rPr>
        <w:t>de poste et des fonctions</w:t>
      </w:r>
      <w:r w:rsidRPr="00F56D9A" w:rsidR="00F77583">
        <w:rPr>
          <w:rFonts w:ascii="Times New Roman" w:hAnsi="Times New Roman" w:cs="Times New Roman"/>
          <w:bCs/>
          <w:sz w:val="24"/>
          <w:szCs w:val="24"/>
          <w:lang w:val="fr"/>
        </w:rPr>
        <w:t>;</w:t>
      </w:r>
    </w:p>
    <w:p w:rsidRPr="00F56D9A" w:rsidR="00F77583" w:rsidP="00E4449F" w:rsidRDefault="00F77583" w14:paraId="65497DEC" w14:textId="77777777">
      <w:pPr>
        <w:spacing w:after="0" w:line="240" w:lineRule="auto"/>
        <w:jc w:val="both"/>
        <w:rPr>
          <w:rFonts w:ascii="Times New Roman" w:hAnsi="Times New Roman" w:cs="Times New Roman"/>
          <w:bCs/>
          <w:sz w:val="24"/>
          <w:szCs w:val="24"/>
        </w:rPr>
      </w:pPr>
    </w:p>
    <w:p w:rsidRPr="00F56D9A" w:rsidR="00F77583" w:rsidRDefault="00F77583" w14:paraId="4F2A0EE9" w14:textId="45DA8CDA">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Amélioration des pratiques en matière de santé et de sécurité au travail;</w:t>
      </w:r>
    </w:p>
    <w:p w:rsidRPr="00F56D9A" w:rsidR="00F77583" w:rsidP="00E4449F" w:rsidRDefault="00F77583" w14:paraId="30C6E250" w14:textId="77777777">
      <w:pPr>
        <w:spacing w:after="0" w:line="240" w:lineRule="auto"/>
        <w:jc w:val="both"/>
        <w:rPr>
          <w:rFonts w:ascii="Times New Roman" w:hAnsi="Times New Roman" w:cs="Times New Roman"/>
          <w:bCs/>
          <w:sz w:val="24"/>
          <w:szCs w:val="24"/>
        </w:rPr>
      </w:pPr>
    </w:p>
    <w:p w:rsidRPr="00F56D9A" w:rsidR="00F77583" w:rsidRDefault="00F77583" w14:paraId="1B8AD1F2" w14:textId="017E57A9">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une plus grande assurance de la qualité des produits et des services;</w:t>
      </w:r>
    </w:p>
    <w:p w:rsidRPr="00F56D9A" w:rsidR="00F77583" w:rsidP="00E4449F" w:rsidRDefault="00F77583" w14:paraId="62735A28" w14:textId="77777777">
      <w:pPr>
        <w:spacing w:after="0" w:line="240" w:lineRule="auto"/>
        <w:jc w:val="both"/>
        <w:rPr>
          <w:rFonts w:ascii="Times New Roman" w:hAnsi="Times New Roman" w:cs="Times New Roman"/>
          <w:bCs/>
          <w:sz w:val="24"/>
          <w:szCs w:val="24"/>
        </w:rPr>
      </w:pPr>
    </w:p>
    <w:p w:rsidRPr="00F56D9A" w:rsidR="00F77583" w:rsidRDefault="00F77583" w14:paraId="37A4E776" w14:textId="081822E8">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Amélioration de la réponse aux </w:t>
      </w:r>
      <w:r w:rsidRPr="00F56D9A" w:rsidR="00F720F6">
        <w:rPr>
          <w:rFonts w:ascii="Times New Roman" w:hAnsi="Times New Roman" w:cs="Times New Roman"/>
          <w:bCs/>
          <w:sz w:val="24"/>
          <w:szCs w:val="24"/>
          <w:lang w:val="fr"/>
        </w:rPr>
        <w:t>réactions</w:t>
      </w:r>
      <w:r w:rsidRPr="00F56D9A">
        <w:rPr>
          <w:rFonts w:ascii="Times New Roman" w:hAnsi="Times New Roman" w:cs="Times New Roman"/>
          <w:bCs/>
          <w:sz w:val="24"/>
          <w:szCs w:val="24"/>
          <w:lang w:val="fr"/>
        </w:rPr>
        <w:t xml:space="preserve"> et aux plaintes des clients </w:t>
      </w:r>
      <w:r w:rsidRPr="00F56D9A" w:rsidR="00F720F6">
        <w:rPr>
          <w:rFonts w:ascii="Times New Roman" w:hAnsi="Times New Roman" w:cs="Times New Roman"/>
          <w:bCs/>
          <w:sz w:val="24"/>
          <w:szCs w:val="24"/>
          <w:lang w:val="fr"/>
        </w:rPr>
        <w:t>en cas</w:t>
      </w:r>
      <w:r w:rsidRPr="00F56D9A">
        <w:rPr>
          <w:rFonts w:ascii="Times New Roman" w:hAnsi="Times New Roman" w:cs="Times New Roman"/>
          <w:bCs/>
          <w:sz w:val="24"/>
          <w:szCs w:val="24"/>
          <w:lang w:val="fr"/>
        </w:rPr>
        <w:t xml:space="preserve"> de non-conformités;</w:t>
      </w:r>
    </w:p>
    <w:p w:rsidRPr="00F56D9A" w:rsidR="00F77583" w:rsidP="00E4449F" w:rsidRDefault="00F77583" w14:paraId="5BC490A0" w14:textId="77777777">
      <w:pPr>
        <w:spacing w:after="0" w:line="240" w:lineRule="auto"/>
        <w:jc w:val="both"/>
        <w:rPr>
          <w:rFonts w:ascii="Times New Roman" w:hAnsi="Times New Roman" w:cs="Times New Roman"/>
          <w:bCs/>
          <w:sz w:val="24"/>
          <w:szCs w:val="24"/>
        </w:rPr>
      </w:pPr>
    </w:p>
    <w:p w:rsidRPr="00F56D9A" w:rsidR="00F77583" w:rsidRDefault="00F77583" w14:paraId="46CCA8E8" w14:textId="23AB3A1D">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L’organis</w:t>
      </w:r>
      <w:r w:rsidRPr="00F56D9A" w:rsidR="00F720F6">
        <w:rPr>
          <w:rFonts w:ascii="Times New Roman" w:hAnsi="Times New Roman" w:cs="Times New Roman"/>
          <w:bCs/>
          <w:sz w:val="24"/>
          <w:szCs w:val="24"/>
          <w:lang w:val="fr"/>
        </w:rPr>
        <w:t>me</w:t>
      </w:r>
      <w:r w:rsidRPr="00F56D9A">
        <w:rPr>
          <w:rFonts w:ascii="Times New Roman" w:hAnsi="Times New Roman" w:cs="Times New Roman"/>
          <w:bCs/>
          <w:sz w:val="24"/>
          <w:szCs w:val="24"/>
          <w:lang w:val="fr"/>
        </w:rPr>
        <w:t xml:space="preserve"> </w:t>
      </w:r>
      <w:r w:rsidRPr="00F56D9A" w:rsidR="00F720F6">
        <w:rPr>
          <w:rFonts w:ascii="Times New Roman" w:hAnsi="Times New Roman" w:cs="Times New Roman"/>
          <w:bCs/>
          <w:sz w:val="24"/>
          <w:szCs w:val="24"/>
          <w:lang w:val="fr"/>
        </w:rPr>
        <w:t>est mieux organisé</w:t>
      </w:r>
      <w:r w:rsidRPr="00F56D9A">
        <w:rPr>
          <w:rFonts w:ascii="Times New Roman" w:hAnsi="Times New Roman" w:cs="Times New Roman"/>
          <w:bCs/>
          <w:sz w:val="24"/>
          <w:szCs w:val="24"/>
          <w:lang w:val="fr"/>
        </w:rPr>
        <w:t xml:space="preserve"> grâce à l’approche </w:t>
      </w:r>
      <w:r w:rsidRPr="00F56D9A" w:rsidR="00F720F6">
        <w:rPr>
          <w:rFonts w:ascii="Times New Roman" w:hAnsi="Times New Roman" w:cs="Times New Roman"/>
          <w:bCs/>
          <w:sz w:val="24"/>
          <w:szCs w:val="24"/>
          <w:lang w:val="fr"/>
        </w:rPr>
        <w:t>méthodique suivie pour proposer</w:t>
      </w:r>
      <w:r w:rsidRPr="00F56D9A">
        <w:rPr>
          <w:rFonts w:ascii="Times New Roman" w:hAnsi="Times New Roman" w:cs="Times New Roman"/>
          <w:bCs/>
          <w:sz w:val="24"/>
          <w:szCs w:val="24"/>
          <w:lang w:val="fr"/>
        </w:rPr>
        <w:t xml:space="preserve"> ses produits</w:t>
      </w:r>
      <w:r w:rsidRPr="00F56D9A" w:rsidR="00F720F6">
        <w:rPr>
          <w:rFonts w:ascii="Times New Roman" w:hAnsi="Times New Roman" w:cs="Times New Roman"/>
          <w:bCs/>
          <w:sz w:val="24"/>
          <w:szCs w:val="24"/>
          <w:lang w:val="fr"/>
        </w:rPr>
        <w:t>,</w:t>
      </w:r>
      <w:r w:rsidRPr="00F56D9A">
        <w:rPr>
          <w:rFonts w:ascii="Times New Roman" w:hAnsi="Times New Roman" w:cs="Times New Roman"/>
          <w:bCs/>
          <w:sz w:val="24"/>
          <w:szCs w:val="24"/>
          <w:lang w:val="fr"/>
        </w:rPr>
        <w:t xml:space="preserve"> services et activités co</w:t>
      </w:r>
      <w:r w:rsidRPr="00F56D9A" w:rsidR="00F720F6">
        <w:rPr>
          <w:rFonts w:ascii="Times New Roman" w:hAnsi="Times New Roman" w:cs="Times New Roman"/>
          <w:bCs/>
          <w:sz w:val="24"/>
          <w:szCs w:val="24"/>
          <w:lang w:val="fr"/>
        </w:rPr>
        <w:t>rrespondantes</w:t>
      </w:r>
      <w:r w:rsidRPr="00F56D9A">
        <w:rPr>
          <w:rFonts w:ascii="Times New Roman" w:hAnsi="Times New Roman" w:cs="Times New Roman"/>
          <w:bCs/>
          <w:sz w:val="24"/>
          <w:szCs w:val="24"/>
          <w:lang w:val="fr"/>
        </w:rPr>
        <w:t>;</w:t>
      </w:r>
    </w:p>
    <w:p w:rsidRPr="00F56D9A" w:rsidR="00F77583" w:rsidP="00E4449F" w:rsidRDefault="00F77583" w14:paraId="0F0758AD" w14:textId="77777777">
      <w:pPr>
        <w:spacing w:after="0" w:line="240" w:lineRule="auto"/>
        <w:jc w:val="both"/>
        <w:rPr>
          <w:rFonts w:ascii="Times New Roman" w:hAnsi="Times New Roman" w:cs="Times New Roman"/>
          <w:bCs/>
          <w:sz w:val="24"/>
          <w:szCs w:val="24"/>
        </w:rPr>
      </w:pPr>
    </w:p>
    <w:p w:rsidRPr="00F56D9A" w:rsidR="00F77583" w:rsidRDefault="00F77583" w14:paraId="14197E78" w14:textId="1B8B4C8D">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Au fur et à mesure que le SMQ évolue, plus de temps est consacré à l’amélioration des produits et des services, plutôt qu’à </w:t>
      </w:r>
      <w:r w:rsidRPr="00F56D9A" w:rsidR="00F720F6">
        <w:rPr>
          <w:rFonts w:ascii="Times New Roman" w:hAnsi="Times New Roman" w:cs="Times New Roman"/>
          <w:bCs/>
          <w:sz w:val="24"/>
          <w:szCs w:val="24"/>
          <w:lang w:val="fr"/>
        </w:rPr>
        <w:t>régler les problèmes et répondre aux demandes de clients insatisfaits</w:t>
      </w:r>
      <w:r w:rsidRPr="00F56D9A">
        <w:rPr>
          <w:rFonts w:ascii="Times New Roman" w:hAnsi="Times New Roman" w:cs="Times New Roman"/>
          <w:bCs/>
          <w:sz w:val="24"/>
          <w:szCs w:val="24"/>
          <w:lang w:val="fr"/>
        </w:rPr>
        <w:t>;</w:t>
      </w:r>
    </w:p>
    <w:p w:rsidRPr="00F56D9A" w:rsidR="00F77583" w:rsidP="00E4449F" w:rsidRDefault="00F77583" w14:paraId="31F37927" w14:textId="77777777">
      <w:pPr>
        <w:spacing w:after="0" w:line="240" w:lineRule="auto"/>
        <w:jc w:val="both"/>
        <w:rPr>
          <w:rFonts w:ascii="Times New Roman" w:hAnsi="Times New Roman" w:cs="Times New Roman"/>
          <w:bCs/>
          <w:sz w:val="24"/>
          <w:szCs w:val="24"/>
        </w:rPr>
      </w:pPr>
    </w:p>
    <w:p w:rsidRPr="00F56D9A" w:rsidR="00F77583" w:rsidRDefault="00F77583" w14:paraId="22C55C59" w14:textId="544996BC">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Diminution significative du temps et de</w:t>
      </w:r>
      <w:r w:rsidRPr="00F56D9A" w:rsidR="00F720F6">
        <w:rPr>
          <w:rFonts w:ascii="Times New Roman" w:hAnsi="Times New Roman" w:cs="Times New Roman"/>
          <w:bCs/>
          <w:sz w:val="24"/>
          <w:szCs w:val="24"/>
          <w:lang w:val="fr"/>
        </w:rPr>
        <w:t>s fonds</w:t>
      </w:r>
      <w:r w:rsidRPr="00F56D9A">
        <w:rPr>
          <w:rFonts w:ascii="Times New Roman" w:hAnsi="Times New Roman" w:cs="Times New Roman"/>
          <w:bCs/>
          <w:sz w:val="24"/>
          <w:szCs w:val="24"/>
          <w:lang w:val="fr"/>
        </w:rPr>
        <w:t xml:space="preserve"> consacrés aux problèmes récurrents, </w:t>
      </w:r>
      <w:r w:rsidRPr="00F56D9A" w:rsidR="00F720F6">
        <w:rPr>
          <w:rFonts w:ascii="Times New Roman" w:hAnsi="Times New Roman" w:cs="Times New Roman"/>
          <w:bCs/>
          <w:sz w:val="24"/>
          <w:szCs w:val="24"/>
          <w:lang w:val="fr"/>
        </w:rPr>
        <w:t xml:space="preserve">vu que </w:t>
      </w:r>
      <w:r w:rsidRPr="00F56D9A">
        <w:rPr>
          <w:rFonts w:ascii="Times New Roman" w:hAnsi="Times New Roman" w:cs="Times New Roman"/>
          <w:bCs/>
          <w:sz w:val="24"/>
          <w:szCs w:val="24"/>
          <w:lang w:val="fr"/>
        </w:rPr>
        <w:t xml:space="preserve">beaucoup </w:t>
      </w:r>
      <w:r w:rsidRPr="00F56D9A" w:rsidR="00F720F6">
        <w:rPr>
          <w:rFonts w:ascii="Times New Roman" w:hAnsi="Times New Roman" w:cs="Times New Roman"/>
          <w:bCs/>
          <w:sz w:val="24"/>
          <w:szCs w:val="24"/>
          <w:lang w:val="fr"/>
        </w:rPr>
        <w:t xml:space="preserve">d’entre eux </w:t>
      </w:r>
      <w:r w:rsidRPr="00F56D9A">
        <w:rPr>
          <w:rFonts w:ascii="Times New Roman" w:hAnsi="Times New Roman" w:cs="Times New Roman"/>
          <w:bCs/>
          <w:sz w:val="24"/>
          <w:szCs w:val="24"/>
          <w:lang w:val="fr"/>
        </w:rPr>
        <w:t xml:space="preserve">sont résolus de façon </w:t>
      </w:r>
      <w:r w:rsidRPr="00F56D9A" w:rsidR="00F720F6">
        <w:rPr>
          <w:rFonts w:ascii="Times New Roman" w:hAnsi="Times New Roman" w:cs="Times New Roman"/>
          <w:bCs/>
          <w:sz w:val="24"/>
          <w:szCs w:val="24"/>
          <w:lang w:val="fr"/>
        </w:rPr>
        <w:t>définitive ;</w:t>
      </w:r>
    </w:p>
    <w:p w:rsidRPr="00F56D9A" w:rsidR="00F77583" w:rsidP="00E4449F" w:rsidRDefault="00F77583" w14:paraId="728FB9C3" w14:textId="77777777">
      <w:pPr>
        <w:spacing w:after="0" w:line="240" w:lineRule="auto"/>
        <w:jc w:val="both"/>
        <w:rPr>
          <w:rFonts w:ascii="Times New Roman" w:hAnsi="Times New Roman" w:cs="Times New Roman"/>
          <w:bCs/>
          <w:sz w:val="24"/>
          <w:szCs w:val="24"/>
        </w:rPr>
      </w:pPr>
    </w:p>
    <w:p w:rsidRPr="00F56D9A" w:rsidR="00F77583" w:rsidRDefault="00F77583" w14:paraId="77179506" w14:textId="4695409F">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L’organis</w:t>
      </w:r>
      <w:r w:rsidRPr="00F56D9A" w:rsidR="00F720F6">
        <w:rPr>
          <w:rFonts w:ascii="Times New Roman" w:hAnsi="Times New Roman" w:cs="Times New Roman"/>
          <w:bCs/>
          <w:sz w:val="24"/>
          <w:szCs w:val="24"/>
          <w:lang w:val="fr"/>
        </w:rPr>
        <w:t>me</w:t>
      </w:r>
      <w:r w:rsidRPr="00F56D9A">
        <w:rPr>
          <w:rFonts w:ascii="Times New Roman" w:hAnsi="Times New Roman" w:cs="Times New Roman"/>
          <w:bCs/>
          <w:sz w:val="24"/>
          <w:szCs w:val="24"/>
          <w:lang w:val="fr"/>
        </w:rPr>
        <w:t xml:space="preserve"> </w:t>
      </w:r>
      <w:r w:rsidRPr="00F56D9A" w:rsidR="00F720F6">
        <w:rPr>
          <w:rFonts w:ascii="Times New Roman" w:hAnsi="Times New Roman" w:cs="Times New Roman"/>
          <w:bCs/>
          <w:sz w:val="24"/>
          <w:szCs w:val="24"/>
          <w:lang w:val="fr"/>
        </w:rPr>
        <w:t>met en place</w:t>
      </w:r>
      <w:r w:rsidRPr="00F56D9A">
        <w:rPr>
          <w:rFonts w:ascii="Times New Roman" w:hAnsi="Times New Roman" w:cs="Times New Roman"/>
          <w:bCs/>
          <w:sz w:val="24"/>
          <w:szCs w:val="24"/>
          <w:lang w:val="fr"/>
        </w:rPr>
        <w:t xml:space="preserve"> les ressources </w:t>
      </w:r>
      <w:r w:rsidRPr="00F56D9A" w:rsidR="00F720F6">
        <w:rPr>
          <w:rFonts w:ascii="Times New Roman" w:hAnsi="Times New Roman" w:cs="Times New Roman"/>
          <w:bCs/>
          <w:sz w:val="24"/>
          <w:szCs w:val="24"/>
          <w:lang w:val="fr"/>
        </w:rPr>
        <w:t xml:space="preserve">et les compétences </w:t>
      </w:r>
      <w:r w:rsidRPr="00F56D9A">
        <w:rPr>
          <w:rFonts w:ascii="Times New Roman" w:hAnsi="Times New Roman" w:cs="Times New Roman"/>
          <w:bCs/>
          <w:sz w:val="24"/>
          <w:szCs w:val="24"/>
          <w:lang w:val="fr"/>
        </w:rPr>
        <w:t>internes nécessaires pour identifier et résoudre les problèmes plus rapidement;</w:t>
      </w:r>
    </w:p>
    <w:p w:rsidRPr="00F56D9A" w:rsidR="00F77583" w:rsidP="00E4449F" w:rsidRDefault="00F77583" w14:paraId="5439E2E1" w14:textId="77777777">
      <w:pPr>
        <w:spacing w:after="0" w:line="240" w:lineRule="auto"/>
        <w:jc w:val="both"/>
        <w:rPr>
          <w:rFonts w:ascii="Times New Roman" w:hAnsi="Times New Roman" w:cs="Times New Roman"/>
          <w:bCs/>
          <w:sz w:val="24"/>
          <w:szCs w:val="24"/>
        </w:rPr>
      </w:pPr>
    </w:p>
    <w:p w:rsidRPr="00F56D9A" w:rsidR="00F77583" w:rsidRDefault="00F77583" w14:paraId="12A9252F" w14:textId="12125F4C">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Amélioration importante des processus et des procédures de </w:t>
      </w:r>
      <w:r w:rsidRPr="00F56D9A" w:rsidR="00F720F6">
        <w:rPr>
          <w:rFonts w:ascii="Times New Roman" w:hAnsi="Times New Roman" w:cs="Times New Roman"/>
          <w:bCs/>
          <w:sz w:val="24"/>
          <w:szCs w:val="24"/>
          <w:lang w:val="fr"/>
        </w:rPr>
        <w:t xml:space="preserve">production des </w:t>
      </w:r>
      <w:r w:rsidRPr="00F56D9A">
        <w:rPr>
          <w:rFonts w:ascii="Times New Roman" w:hAnsi="Times New Roman" w:cs="Times New Roman"/>
          <w:bCs/>
          <w:sz w:val="24"/>
          <w:szCs w:val="24"/>
          <w:lang w:val="fr"/>
        </w:rPr>
        <w:t>document</w:t>
      </w:r>
      <w:r w:rsidRPr="00F56D9A" w:rsidR="00F720F6">
        <w:rPr>
          <w:rFonts w:ascii="Times New Roman" w:hAnsi="Times New Roman" w:cs="Times New Roman"/>
          <w:bCs/>
          <w:sz w:val="24"/>
          <w:szCs w:val="24"/>
          <w:lang w:val="fr"/>
        </w:rPr>
        <w:t>s</w:t>
      </w:r>
      <w:r w:rsidRPr="00F56D9A">
        <w:rPr>
          <w:rFonts w:ascii="Times New Roman" w:hAnsi="Times New Roman" w:cs="Times New Roman"/>
          <w:bCs/>
          <w:sz w:val="24"/>
          <w:szCs w:val="24"/>
          <w:lang w:val="fr"/>
        </w:rPr>
        <w:t xml:space="preserve">, </w:t>
      </w:r>
      <w:r w:rsidRPr="00F56D9A" w:rsidR="00F720F6">
        <w:rPr>
          <w:rFonts w:ascii="Times New Roman" w:hAnsi="Times New Roman" w:cs="Times New Roman"/>
          <w:bCs/>
          <w:sz w:val="24"/>
          <w:szCs w:val="24"/>
          <w:lang w:val="fr"/>
        </w:rPr>
        <w:t>ce qui facilite le transfert</w:t>
      </w:r>
      <w:r w:rsidRPr="00F56D9A">
        <w:rPr>
          <w:rFonts w:ascii="Times New Roman" w:hAnsi="Times New Roman" w:cs="Times New Roman"/>
          <w:bCs/>
          <w:sz w:val="24"/>
          <w:szCs w:val="24"/>
          <w:lang w:val="fr"/>
        </w:rPr>
        <w:t xml:space="preserve"> des connaissances organisationnelles;</w:t>
      </w:r>
    </w:p>
    <w:p w:rsidRPr="00F56D9A" w:rsidR="00F77583" w:rsidP="00E4449F" w:rsidRDefault="00F77583" w14:paraId="60B7B4BD" w14:textId="77777777">
      <w:pPr>
        <w:spacing w:after="0" w:line="240" w:lineRule="auto"/>
        <w:jc w:val="both"/>
        <w:rPr>
          <w:rFonts w:ascii="Times New Roman" w:hAnsi="Times New Roman" w:cs="Times New Roman"/>
          <w:bCs/>
          <w:sz w:val="24"/>
          <w:szCs w:val="24"/>
        </w:rPr>
      </w:pPr>
    </w:p>
    <w:p w:rsidRPr="00F56D9A" w:rsidR="00F77583" w:rsidRDefault="00F77583" w14:paraId="43D5887F" w14:textId="03F99F5B">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Amélioration du contrôle des documents, ce qui accroît la capacité du S</w:t>
      </w:r>
      <w:r w:rsidRPr="00F56D9A" w:rsidR="00CB55F6">
        <w:rPr>
          <w:rFonts w:ascii="Times New Roman" w:hAnsi="Times New Roman" w:cs="Times New Roman"/>
          <w:bCs/>
          <w:sz w:val="24"/>
          <w:szCs w:val="24"/>
          <w:lang w:val="fr"/>
        </w:rPr>
        <w:t>M</w:t>
      </w:r>
      <w:r w:rsidRPr="00F56D9A">
        <w:rPr>
          <w:rFonts w:ascii="Times New Roman" w:hAnsi="Times New Roman" w:cs="Times New Roman"/>
          <w:bCs/>
          <w:sz w:val="24"/>
          <w:szCs w:val="24"/>
          <w:lang w:val="fr"/>
        </w:rPr>
        <w:t xml:space="preserve">Q à produire des réponses de qualité </w:t>
      </w:r>
      <w:r w:rsidRPr="00F56D9A" w:rsidR="00CB55F6">
        <w:rPr>
          <w:rFonts w:ascii="Times New Roman" w:hAnsi="Times New Roman" w:cs="Times New Roman"/>
          <w:bCs/>
          <w:sz w:val="24"/>
          <w:szCs w:val="24"/>
          <w:lang w:val="fr"/>
        </w:rPr>
        <w:t>aux</w:t>
      </w:r>
      <w:r w:rsidRPr="00F56D9A">
        <w:rPr>
          <w:rFonts w:ascii="Times New Roman" w:hAnsi="Times New Roman" w:cs="Times New Roman"/>
          <w:bCs/>
          <w:sz w:val="24"/>
          <w:szCs w:val="24"/>
          <w:lang w:val="fr"/>
        </w:rPr>
        <w:t xml:space="preserve"> juri</w:t>
      </w:r>
      <w:r w:rsidRPr="00F56D9A" w:rsidR="00CB55F6">
        <w:rPr>
          <w:rFonts w:ascii="Times New Roman" w:hAnsi="Times New Roman" w:cs="Times New Roman"/>
          <w:bCs/>
          <w:sz w:val="24"/>
          <w:szCs w:val="24"/>
          <w:lang w:val="fr"/>
        </w:rPr>
        <w:t>stes, notamment dans le cadre d’enquêtes sur des accidents/incidents et de demande d’indemnisation auprès d’assurances en cas de sinistre lié à des erreurs AIM</w:t>
      </w:r>
      <w:r w:rsidRPr="00F56D9A">
        <w:rPr>
          <w:rFonts w:ascii="Times New Roman" w:hAnsi="Times New Roman" w:cs="Times New Roman"/>
          <w:bCs/>
          <w:sz w:val="24"/>
          <w:szCs w:val="24"/>
          <w:lang w:val="fr"/>
        </w:rPr>
        <w:t>;</w:t>
      </w:r>
    </w:p>
    <w:p w:rsidRPr="00F56D9A" w:rsidR="00EA395C" w:rsidP="00E4449F" w:rsidRDefault="00EA395C" w14:paraId="7D175C16" w14:textId="77777777">
      <w:pPr>
        <w:spacing w:after="0" w:line="240" w:lineRule="auto"/>
        <w:jc w:val="both"/>
        <w:rPr>
          <w:rFonts w:ascii="Times New Roman" w:hAnsi="Times New Roman" w:cs="Times New Roman"/>
          <w:bCs/>
          <w:sz w:val="24"/>
          <w:szCs w:val="24"/>
        </w:rPr>
      </w:pPr>
    </w:p>
    <w:p w:rsidRPr="00F56D9A" w:rsidR="00F77583" w:rsidRDefault="00F77583" w14:paraId="1632E28C" w14:textId="215C41DC">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Les compétences sont identifiées, acquises et maintenues grâce à une formation appropriée;</w:t>
      </w:r>
    </w:p>
    <w:p w:rsidRPr="00F56D9A" w:rsidR="00F77583" w:rsidP="00E4449F" w:rsidRDefault="00F77583" w14:paraId="026086C2" w14:textId="36C658E9">
      <w:pPr>
        <w:spacing w:after="0" w:line="240" w:lineRule="auto"/>
        <w:jc w:val="both"/>
        <w:rPr>
          <w:rFonts w:ascii="Times New Roman" w:hAnsi="Times New Roman" w:cs="Times New Roman"/>
          <w:bCs/>
          <w:sz w:val="24"/>
          <w:szCs w:val="24"/>
        </w:rPr>
      </w:pPr>
    </w:p>
    <w:p w:rsidRPr="00F56D9A" w:rsidR="00EA395C" w:rsidRDefault="00EA395C" w14:paraId="10BEB2E7" w14:textId="5017EBD9">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La satisfaction au travail des employés peut être considérablement améliorée;</w:t>
      </w:r>
    </w:p>
    <w:p w:rsidRPr="00F56D9A" w:rsidR="00EA395C" w:rsidP="00E4449F" w:rsidRDefault="00EA395C" w14:paraId="6EAD28D2" w14:textId="77777777">
      <w:pPr>
        <w:spacing w:after="0" w:line="240" w:lineRule="auto"/>
        <w:jc w:val="both"/>
        <w:rPr>
          <w:rFonts w:ascii="Times New Roman" w:hAnsi="Times New Roman" w:cs="Times New Roman"/>
          <w:bCs/>
          <w:sz w:val="24"/>
          <w:szCs w:val="24"/>
        </w:rPr>
      </w:pPr>
    </w:p>
    <w:p w:rsidRPr="00F56D9A" w:rsidR="00EA395C" w:rsidRDefault="00EA395C" w14:paraId="40D4A813" w14:textId="1A502062">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Le SMQ est un puissant outil de gestion du changement;</w:t>
      </w:r>
    </w:p>
    <w:p w:rsidRPr="00F56D9A" w:rsidR="00EA395C" w:rsidP="00E4449F" w:rsidRDefault="00EA395C" w14:paraId="12724EBC" w14:textId="77777777">
      <w:pPr>
        <w:spacing w:after="0" w:line="240" w:lineRule="auto"/>
        <w:jc w:val="both"/>
        <w:rPr>
          <w:rFonts w:ascii="Times New Roman" w:hAnsi="Times New Roman" w:cs="Times New Roman"/>
          <w:bCs/>
          <w:sz w:val="24"/>
          <w:szCs w:val="24"/>
        </w:rPr>
      </w:pPr>
    </w:p>
    <w:p w:rsidRPr="00F56D9A" w:rsidR="00EA395C" w:rsidRDefault="00EA395C" w14:paraId="1EF01BE8" w14:textId="2117B6E4">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Le S</w:t>
      </w:r>
      <w:r w:rsidRPr="00F56D9A" w:rsidR="00CB55F6">
        <w:rPr>
          <w:rFonts w:ascii="Times New Roman" w:hAnsi="Times New Roman" w:cs="Times New Roman"/>
          <w:bCs/>
          <w:sz w:val="24"/>
          <w:szCs w:val="24"/>
          <w:lang w:val="fr"/>
        </w:rPr>
        <w:t>M</w:t>
      </w:r>
      <w:r w:rsidRPr="00F56D9A">
        <w:rPr>
          <w:rFonts w:ascii="Times New Roman" w:hAnsi="Times New Roman" w:cs="Times New Roman"/>
          <w:bCs/>
          <w:sz w:val="24"/>
          <w:szCs w:val="24"/>
          <w:lang w:val="fr"/>
        </w:rPr>
        <w:t xml:space="preserve">Q est un outil puissant pour s’assurer que les </w:t>
      </w:r>
      <w:r w:rsidRPr="00F56D9A" w:rsidR="00CB55F6">
        <w:rPr>
          <w:rFonts w:ascii="Times New Roman" w:hAnsi="Times New Roman" w:cs="Times New Roman"/>
          <w:bCs/>
          <w:sz w:val="24"/>
          <w:szCs w:val="24"/>
          <w:lang w:val="fr"/>
        </w:rPr>
        <w:t>problèmes</w:t>
      </w:r>
      <w:r w:rsidRPr="00F56D9A">
        <w:rPr>
          <w:rFonts w:ascii="Times New Roman" w:hAnsi="Times New Roman" w:cs="Times New Roman"/>
          <w:bCs/>
          <w:sz w:val="24"/>
          <w:szCs w:val="24"/>
          <w:lang w:val="fr"/>
        </w:rPr>
        <w:t xml:space="preserve"> importants sont </w:t>
      </w:r>
      <w:r w:rsidRPr="00F56D9A" w:rsidR="00CB55F6">
        <w:rPr>
          <w:rFonts w:ascii="Times New Roman" w:hAnsi="Times New Roman" w:cs="Times New Roman"/>
          <w:bCs/>
          <w:sz w:val="24"/>
          <w:szCs w:val="24"/>
          <w:lang w:val="fr"/>
        </w:rPr>
        <w:t>signalés au niveau approprié au sein de l’organisme</w:t>
      </w:r>
      <w:r w:rsidRPr="00F56D9A">
        <w:rPr>
          <w:rFonts w:ascii="Times New Roman" w:hAnsi="Times New Roman" w:cs="Times New Roman"/>
          <w:bCs/>
          <w:sz w:val="24"/>
          <w:szCs w:val="24"/>
          <w:lang w:val="fr"/>
        </w:rPr>
        <w:t>;</w:t>
      </w:r>
    </w:p>
    <w:p w:rsidRPr="00F56D9A" w:rsidR="00EA395C" w:rsidP="00E4449F" w:rsidRDefault="00EA395C" w14:paraId="14F279E5" w14:textId="77777777">
      <w:pPr>
        <w:spacing w:after="0" w:line="240" w:lineRule="auto"/>
        <w:jc w:val="both"/>
        <w:rPr>
          <w:rFonts w:ascii="Times New Roman" w:hAnsi="Times New Roman" w:cs="Times New Roman"/>
          <w:bCs/>
          <w:sz w:val="24"/>
          <w:szCs w:val="24"/>
        </w:rPr>
      </w:pPr>
    </w:p>
    <w:p w:rsidRPr="00F56D9A" w:rsidR="00EA395C" w:rsidRDefault="00EA395C" w14:paraId="170D1E50" w14:textId="16F9A471">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Bien qu</w:t>
      </w:r>
      <w:r w:rsidRPr="00F56D9A" w:rsidR="00CB55F6">
        <w:rPr>
          <w:rFonts w:ascii="Times New Roman" w:hAnsi="Times New Roman" w:cs="Times New Roman"/>
          <w:bCs/>
          <w:sz w:val="24"/>
          <w:szCs w:val="24"/>
          <w:lang w:val="fr"/>
        </w:rPr>
        <w:t xml:space="preserve">e le manuel qualité ne soit plus </w:t>
      </w:r>
      <w:r w:rsidRPr="00F56D9A">
        <w:rPr>
          <w:rFonts w:ascii="Times New Roman" w:hAnsi="Times New Roman" w:cs="Times New Roman"/>
          <w:bCs/>
          <w:sz w:val="24"/>
          <w:szCs w:val="24"/>
          <w:lang w:val="fr"/>
        </w:rPr>
        <w:t xml:space="preserve">une exigence de la norme ISO 9001, les SMQ qui tiennent déjà un manuel qualité l’ont identifiée comme un outil d’initiation utile pour les nouveaux </w:t>
      </w:r>
      <w:r w:rsidRPr="00F56D9A" w:rsidR="00CB55F6">
        <w:rPr>
          <w:rFonts w:ascii="Times New Roman" w:hAnsi="Times New Roman" w:cs="Times New Roman"/>
          <w:bCs/>
          <w:sz w:val="24"/>
          <w:szCs w:val="24"/>
          <w:lang w:val="fr"/>
        </w:rPr>
        <w:t>employés et présente clairement le SMQ de l’organisme ;</w:t>
      </w:r>
    </w:p>
    <w:p w:rsidRPr="00F56D9A" w:rsidR="00EA395C" w:rsidP="00E4449F" w:rsidRDefault="00EA395C" w14:paraId="3D701BCC" w14:textId="77777777">
      <w:pPr>
        <w:spacing w:after="0" w:line="240" w:lineRule="auto"/>
        <w:jc w:val="both"/>
        <w:rPr>
          <w:rFonts w:ascii="Times New Roman" w:hAnsi="Times New Roman" w:cs="Times New Roman"/>
          <w:bCs/>
          <w:sz w:val="24"/>
          <w:szCs w:val="24"/>
        </w:rPr>
      </w:pPr>
    </w:p>
    <w:p w:rsidRPr="00F56D9A" w:rsidR="00EA395C" w:rsidP="00DF02CE" w:rsidRDefault="00EA395C" w14:paraId="4AE7D88F" w14:textId="4C9CFECA">
      <w:pPr>
        <w:pStyle w:val="Paragraphedeliste"/>
        <w:numPr>
          <w:ilvl w:val="1"/>
          <w:numId w:val="15"/>
        </w:numPr>
        <w:spacing w:after="0" w:line="240" w:lineRule="auto"/>
        <w:jc w:val="both"/>
        <w:rPr>
          <w:rFonts w:ascii="Times New Roman" w:hAnsi="Times New Roman" w:cs="Times New Roman"/>
          <w:sz w:val="24"/>
          <w:szCs w:val="24"/>
        </w:rPr>
      </w:pPr>
      <w:r w:rsidRPr="00F56D9A">
        <w:rPr>
          <w:rFonts w:ascii="Times New Roman" w:hAnsi="Times New Roman" w:cs="Times New Roman"/>
          <w:sz w:val="24"/>
          <w:szCs w:val="24"/>
          <w:lang w:val="fr"/>
        </w:rPr>
        <w:t xml:space="preserve">Réflexion axée sur les risques – </w:t>
      </w:r>
      <w:r w:rsidRPr="00F56D9A" w:rsidR="00CB55F6">
        <w:rPr>
          <w:rFonts w:ascii="Times New Roman" w:hAnsi="Times New Roman" w:cs="Times New Roman"/>
          <w:sz w:val="24"/>
          <w:szCs w:val="24"/>
          <w:lang w:val="fr"/>
        </w:rPr>
        <w:t>re</w:t>
      </w:r>
      <w:r w:rsidRPr="00F56D9A">
        <w:rPr>
          <w:rFonts w:ascii="Times New Roman" w:hAnsi="Times New Roman" w:cs="Times New Roman"/>
          <w:sz w:val="24"/>
          <w:szCs w:val="24"/>
          <w:lang w:val="fr"/>
        </w:rPr>
        <w:t>cen</w:t>
      </w:r>
      <w:r w:rsidRPr="00F56D9A" w:rsidR="00CB55F6">
        <w:rPr>
          <w:rFonts w:ascii="Times New Roman" w:hAnsi="Times New Roman" w:cs="Times New Roman"/>
          <w:sz w:val="24"/>
          <w:szCs w:val="24"/>
          <w:lang w:val="fr"/>
        </w:rPr>
        <w:t>s</w:t>
      </w:r>
      <w:r w:rsidRPr="00F56D9A">
        <w:rPr>
          <w:rFonts w:ascii="Times New Roman" w:hAnsi="Times New Roman" w:cs="Times New Roman"/>
          <w:sz w:val="24"/>
          <w:szCs w:val="24"/>
          <w:lang w:val="fr"/>
        </w:rPr>
        <w:t xml:space="preserve">er les </w:t>
      </w:r>
      <w:r w:rsidRPr="00F56D9A" w:rsidR="00CB55F6">
        <w:rPr>
          <w:rFonts w:ascii="Times New Roman" w:hAnsi="Times New Roman" w:cs="Times New Roman"/>
          <w:sz w:val="24"/>
          <w:szCs w:val="24"/>
          <w:lang w:val="fr"/>
        </w:rPr>
        <w:t>opportunités</w:t>
      </w:r>
      <w:r w:rsidRPr="00F56D9A">
        <w:rPr>
          <w:rFonts w:ascii="Times New Roman" w:hAnsi="Times New Roman" w:cs="Times New Roman"/>
          <w:sz w:val="24"/>
          <w:szCs w:val="24"/>
          <w:lang w:val="fr"/>
        </w:rPr>
        <w:t xml:space="preserve"> et les menaces;</w:t>
      </w:r>
    </w:p>
    <w:p w:rsidRPr="00F56D9A" w:rsidR="00EA395C" w:rsidP="00E4449F" w:rsidRDefault="00EA395C" w14:paraId="0CB0B119" w14:textId="77777777">
      <w:pPr>
        <w:spacing w:after="0" w:line="240" w:lineRule="auto"/>
        <w:jc w:val="both"/>
        <w:rPr>
          <w:rFonts w:ascii="Times New Roman" w:hAnsi="Times New Roman" w:cs="Times New Roman"/>
          <w:bCs/>
          <w:sz w:val="24"/>
          <w:szCs w:val="24"/>
        </w:rPr>
      </w:pPr>
    </w:p>
    <w:p w:rsidRPr="00F56D9A" w:rsidR="00EA395C" w:rsidRDefault="00EA395C" w14:paraId="2FF9F66F" w14:textId="06FA46A0">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Contrôle et surveillance des processus, produits et services fournis </w:t>
      </w:r>
      <w:r w:rsidRPr="00F56D9A" w:rsidR="00CB55F6">
        <w:rPr>
          <w:rFonts w:ascii="Times New Roman" w:hAnsi="Times New Roman" w:cs="Times New Roman"/>
          <w:bCs/>
          <w:sz w:val="24"/>
          <w:szCs w:val="24"/>
          <w:lang w:val="fr"/>
        </w:rPr>
        <w:t>par des prestataires externes (sous-traitants)</w:t>
      </w:r>
      <w:r w:rsidRPr="00F56D9A">
        <w:rPr>
          <w:rFonts w:ascii="Times New Roman" w:hAnsi="Times New Roman" w:cs="Times New Roman"/>
          <w:bCs/>
          <w:sz w:val="24"/>
          <w:szCs w:val="24"/>
          <w:lang w:val="fr"/>
        </w:rPr>
        <w:t>;</w:t>
      </w:r>
    </w:p>
    <w:p w:rsidRPr="00F56D9A" w:rsidR="00EA395C" w:rsidP="00E4449F" w:rsidRDefault="00EA395C" w14:paraId="0F060860" w14:textId="77777777">
      <w:pPr>
        <w:spacing w:after="0" w:line="240" w:lineRule="auto"/>
        <w:jc w:val="both"/>
        <w:rPr>
          <w:rFonts w:ascii="Times New Roman" w:hAnsi="Times New Roman" w:cs="Times New Roman"/>
          <w:bCs/>
          <w:sz w:val="24"/>
          <w:szCs w:val="24"/>
        </w:rPr>
      </w:pPr>
    </w:p>
    <w:p w:rsidRPr="00F56D9A" w:rsidR="00EA395C" w:rsidRDefault="00EA395C" w14:paraId="724DA6C0" w14:textId="353540D1">
      <w:pPr>
        <w:pStyle w:val="Paragraphedeliste"/>
        <w:numPr>
          <w:ilvl w:val="1"/>
          <w:numId w:val="15"/>
        </w:num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Meilleure compréhension du contexte</w:t>
      </w:r>
      <w:r w:rsidRPr="00F56D9A" w:rsidR="00CB55F6">
        <w:rPr>
          <w:rFonts w:ascii="Times New Roman" w:hAnsi="Times New Roman" w:cs="Times New Roman"/>
          <w:bCs/>
          <w:sz w:val="24"/>
          <w:szCs w:val="24"/>
          <w:lang w:val="fr"/>
        </w:rPr>
        <w:t xml:space="preserve"> </w:t>
      </w:r>
      <w:r w:rsidRPr="00F56D9A">
        <w:rPr>
          <w:rFonts w:ascii="Times New Roman" w:hAnsi="Times New Roman" w:cs="Times New Roman"/>
          <w:bCs/>
          <w:sz w:val="24"/>
          <w:szCs w:val="24"/>
          <w:lang w:val="fr"/>
        </w:rPr>
        <w:t>de l’organis</w:t>
      </w:r>
      <w:r w:rsidRPr="00F56D9A" w:rsidR="00CB55F6">
        <w:rPr>
          <w:rFonts w:ascii="Times New Roman" w:hAnsi="Times New Roman" w:cs="Times New Roman"/>
          <w:bCs/>
          <w:sz w:val="24"/>
          <w:szCs w:val="24"/>
          <w:lang w:val="fr"/>
        </w:rPr>
        <w:t>me</w:t>
      </w:r>
      <w:r w:rsidRPr="00F56D9A">
        <w:rPr>
          <w:rFonts w:ascii="Times New Roman" w:hAnsi="Times New Roman" w:cs="Times New Roman"/>
          <w:bCs/>
          <w:sz w:val="24"/>
          <w:szCs w:val="24"/>
          <w:lang w:val="fr"/>
        </w:rPr>
        <w:t xml:space="preserve"> – </w:t>
      </w:r>
      <w:r w:rsidRPr="00F56D9A" w:rsidR="00CB55F6">
        <w:rPr>
          <w:rFonts w:ascii="Times New Roman" w:hAnsi="Times New Roman" w:cs="Times New Roman"/>
          <w:bCs/>
          <w:sz w:val="24"/>
          <w:szCs w:val="24"/>
          <w:lang w:val="fr"/>
        </w:rPr>
        <w:t>enjeux interne</w:t>
      </w:r>
      <w:r w:rsidRPr="00F56D9A" w:rsidR="00B7044D">
        <w:rPr>
          <w:rFonts w:ascii="Times New Roman" w:hAnsi="Times New Roman" w:cs="Times New Roman"/>
          <w:bCs/>
          <w:sz w:val="24"/>
          <w:szCs w:val="24"/>
          <w:lang w:val="fr"/>
        </w:rPr>
        <w:t>s</w:t>
      </w:r>
      <w:r w:rsidRPr="00F56D9A" w:rsidR="00CB55F6">
        <w:rPr>
          <w:rFonts w:ascii="Times New Roman" w:hAnsi="Times New Roman" w:cs="Times New Roman"/>
          <w:bCs/>
          <w:sz w:val="24"/>
          <w:szCs w:val="24"/>
          <w:lang w:val="fr"/>
        </w:rPr>
        <w:t xml:space="preserve"> e</w:t>
      </w:r>
      <w:r w:rsidRPr="00F56D9A" w:rsidR="00B7044D">
        <w:rPr>
          <w:rFonts w:ascii="Times New Roman" w:hAnsi="Times New Roman" w:cs="Times New Roman"/>
          <w:bCs/>
          <w:sz w:val="24"/>
          <w:szCs w:val="24"/>
          <w:lang w:val="fr"/>
        </w:rPr>
        <w:t>t</w:t>
      </w:r>
      <w:r w:rsidRPr="00F56D9A" w:rsidR="00CB55F6">
        <w:rPr>
          <w:rFonts w:ascii="Times New Roman" w:hAnsi="Times New Roman" w:cs="Times New Roman"/>
          <w:bCs/>
          <w:sz w:val="24"/>
          <w:szCs w:val="24"/>
          <w:lang w:val="fr"/>
        </w:rPr>
        <w:t xml:space="preserve"> externe</w:t>
      </w:r>
      <w:r w:rsidRPr="00F56D9A" w:rsidR="00B7044D">
        <w:rPr>
          <w:rFonts w:ascii="Times New Roman" w:hAnsi="Times New Roman" w:cs="Times New Roman"/>
          <w:bCs/>
          <w:sz w:val="24"/>
          <w:szCs w:val="24"/>
          <w:lang w:val="fr"/>
        </w:rPr>
        <w:t>s</w:t>
      </w:r>
      <w:r w:rsidRPr="00F56D9A">
        <w:rPr>
          <w:rFonts w:ascii="Times New Roman" w:hAnsi="Times New Roman" w:cs="Times New Roman"/>
          <w:bCs/>
          <w:sz w:val="24"/>
          <w:szCs w:val="24"/>
          <w:lang w:val="fr"/>
        </w:rPr>
        <w:t>.</w:t>
      </w:r>
    </w:p>
    <w:p w:rsidRPr="00F56D9A" w:rsidR="00567A77" w:rsidP="00F56D9A" w:rsidRDefault="00567A77" w14:paraId="2A53F256" w14:textId="77777777">
      <w:pPr>
        <w:pStyle w:val="Paragraphedeliste"/>
        <w:rPr>
          <w:rFonts w:ascii="Times New Roman" w:hAnsi="Times New Roman" w:cs="Times New Roman"/>
          <w:bCs/>
          <w:sz w:val="24"/>
          <w:szCs w:val="24"/>
        </w:rPr>
      </w:pPr>
    </w:p>
    <w:p w:rsidRPr="00F56D9A" w:rsidR="00567A77" w:rsidRDefault="00567A77" w14:paraId="5032076E" w14:textId="2D1E045A">
      <w:pPr>
        <w:pStyle w:val="Paragraphedeliste"/>
        <w:numPr>
          <w:ilvl w:val="1"/>
          <w:numId w:val="15"/>
        </w:num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Réduction du risque de responsabilité</w:t>
      </w:r>
    </w:p>
    <w:p w:rsidRPr="00F56D9A" w:rsidR="00EA395C" w:rsidP="00EA395C" w:rsidRDefault="00EA395C" w14:paraId="19C521F2" w14:textId="2F1F70F6">
      <w:pPr>
        <w:spacing w:after="0" w:line="240" w:lineRule="auto"/>
        <w:rPr>
          <w:rFonts w:ascii="Times New Roman" w:hAnsi="Times New Roman" w:cs="Times New Roman"/>
          <w:bCs/>
          <w:sz w:val="24"/>
          <w:szCs w:val="24"/>
        </w:rPr>
      </w:pPr>
    </w:p>
    <w:p w:rsidRPr="00F56D9A" w:rsidR="00EA395C" w:rsidP="00E4449F" w:rsidRDefault="00EA395C" w14:paraId="2E638C32" w14:textId="7E164A8B">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1.</w:t>
      </w:r>
      <w:r w:rsidRPr="00F56D9A" w:rsidR="00BA4E54">
        <w:rPr>
          <w:rFonts w:ascii="Times New Roman" w:hAnsi="Times New Roman" w:cs="Times New Roman"/>
          <w:bCs/>
          <w:sz w:val="24"/>
          <w:szCs w:val="24"/>
          <w:lang w:val="fr"/>
        </w:rPr>
        <w:t>9</w:t>
      </w:r>
      <w:r w:rsidRPr="00F56D9A">
        <w:rPr>
          <w:rFonts w:ascii="Times New Roman" w:hAnsi="Times New Roman" w:cs="Times New Roman"/>
          <w:bCs/>
          <w:sz w:val="24"/>
          <w:szCs w:val="24"/>
          <w:lang w:val="fr"/>
        </w:rPr>
        <w:t>.2</w:t>
      </w:r>
      <w:r w:rsidRPr="00F56D9A" w:rsidR="00B7044D">
        <w:rPr>
          <w:rFonts w:ascii="Times New Roman" w:hAnsi="Times New Roman" w:cs="Times New Roman"/>
          <w:bCs/>
          <w:sz w:val="24"/>
          <w:szCs w:val="24"/>
          <w:lang w:val="fr"/>
        </w:rPr>
        <w:tab/>
      </w:r>
      <w:r w:rsidRPr="00F56D9A">
        <w:rPr>
          <w:rFonts w:ascii="Times New Roman" w:hAnsi="Times New Roman" w:cs="Times New Roman"/>
          <w:bCs/>
          <w:sz w:val="24"/>
          <w:szCs w:val="24"/>
          <w:lang w:val="fr"/>
        </w:rPr>
        <w:t xml:space="preserve">L’adoption d’une </w:t>
      </w:r>
      <w:r w:rsidRPr="00F56D9A" w:rsidR="00B7044D">
        <w:rPr>
          <w:rFonts w:ascii="Times New Roman" w:hAnsi="Times New Roman" w:cs="Times New Roman"/>
          <w:bCs/>
          <w:sz w:val="24"/>
          <w:szCs w:val="24"/>
          <w:lang w:val="fr"/>
        </w:rPr>
        <w:t>démarche</w:t>
      </w:r>
      <w:r w:rsidRPr="00F56D9A">
        <w:rPr>
          <w:rFonts w:ascii="Times New Roman" w:hAnsi="Times New Roman" w:cs="Times New Roman"/>
          <w:bCs/>
          <w:sz w:val="24"/>
          <w:szCs w:val="24"/>
          <w:lang w:val="fr"/>
        </w:rPr>
        <w:t xml:space="preserve"> de </w:t>
      </w:r>
      <w:r w:rsidRPr="00F56D9A" w:rsidR="00B7044D">
        <w:rPr>
          <w:rFonts w:ascii="Times New Roman" w:hAnsi="Times New Roman" w:cs="Times New Roman"/>
          <w:bCs/>
          <w:sz w:val="24"/>
          <w:szCs w:val="24"/>
          <w:lang w:val="fr"/>
        </w:rPr>
        <w:t>management</w:t>
      </w:r>
      <w:r w:rsidRPr="00F56D9A">
        <w:rPr>
          <w:rFonts w:ascii="Times New Roman" w:hAnsi="Times New Roman" w:cs="Times New Roman"/>
          <w:bCs/>
          <w:sz w:val="24"/>
          <w:szCs w:val="24"/>
          <w:lang w:val="fr"/>
        </w:rPr>
        <w:t xml:space="preserve"> de la qualité et la certification de la conformité à la norme ISO 9001 peuvent offrir une vaste gamme d’avantages. Cependant, il convient de rappeler que l’obtention de la certification de conformité ISO 9001 n’est pas une fin en soi</w:t>
      </w:r>
      <w:r w:rsidRPr="00F56D9A" w:rsidR="00B7044D">
        <w:rPr>
          <w:rFonts w:ascii="Times New Roman" w:hAnsi="Times New Roman" w:cs="Times New Roman"/>
          <w:bCs/>
          <w:sz w:val="24"/>
          <w:szCs w:val="24"/>
          <w:lang w:val="fr"/>
        </w:rPr>
        <w:t>,</w:t>
      </w:r>
      <w:r w:rsidRPr="00F56D9A">
        <w:rPr>
          <w:rFonts w:ascii="Times New Roman" w:hAnsi="Times New Roman" w:cs="Times New Roman"/>
          <w:bCs/>
          <w:sz w:val="24"/>
          <w:szCs w:val="24"/>
          <w:lang w:val="fr"/>
        </w:rPr>
        <w:t xml:space="preserve"> c’est une étape importante d</w:t>
      </w:r>
      <w:r w:rsidRPr="00F56D9A" w:rsidR="00B7044D">
        <w:rPr>
          <w:rFonts w:ascii="Times New Roman" w:hAnsi="Times New Roman" w:cs="Times New Roman"/>
          <w:bCs/>
          <w:sz w:val="24"/>
          <w:szCs w:val="24"/>
          <w:lang w:val="fr"/>
        </w:rPr>
        <w:t>u processus</w:t>
      </w:r>
      <w:r w:rsidRPr="00F56D9A">
        <w:rPr>
          <w:rFonts w:ascii="Times New Roman" w:hAnsi="Times New Roman" w:cs="Times New Roman"/>
          <w:bCs/>
          <w:sz w:val="24"/>
          <w:szCs w:val="24"/>
          <w:lang w:val="fr"/>
        </w:rPr>
        <w:t xml:space="preserve"> de gestion de la qualité.</w:t>
      </w:r>
    </w:p>
    <w:p w:rsidRPr="00F56D9A" w:rsidR="001B3946" w:rsidP="00EA395C" w:rsidRDefault="001B3946" w14:paraId="7368A114" w14:textId="77777777">
      <w:pPr>
        <w:spacing w:after="0" w:line="240" w:lineRule="auto"/>
        <w:rPr>
          <w:rFonts w:ascii="Times New Roman" w:hAnsi="Times New Roman" w:cs="Times New Roman"/>
          <w:bCs/>
          <w:sz w:val="24"/>
          <w:szCs w:val="24"/>
        </w:rPr>
      </w:pPr>
    </w:p>
    <w:p w:rsidRPr="00F56D9A" w:rsidR="00EA395C" w:rsidP="007B2FBB" w:rsidRDefault="001B3946" w14:paraId="303ED571" w14:textId="3836A34B">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72" w:id="33"/>
      <w:r w:rsidRPr="00F56D9A">
        <w:rPr>
          <w:rFonts w:ascii="Times New Roman" w:hAnsi="Times New Roman" w:cs="Times New Roman"/>
          <w:b/>
          <w:color w:val="000000"/>
          <w:sz w:val="24"/>
          <w:szCs w:val="24"/>
          <w:lang w:val="fr"/>
        </w:rPr>
        <w:t>1.</w:t>
      </w:r>
      <w:r w:rsidRPr="00F56D9A" w:rsidR="00BA4E54">
        <w:rPr>
          <w:rFonts w:ascii="Times New Roman" w:hAnsi="Times New Roman" w:cs="Times New Roman"/>
          <w:b/>
          <w:color w:val="000000"/>
          <w:sz w:val="24"/>
          <w:szCs w:val="24"/>
          <w:lang w:val="fr"/>
        </w:rPr>
        <w:t>10</w:t>
      </w:r>
      <w:r w:rsidRPr="00F56D9A" w:rsidR="00B7044D">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Normes et publications de l’Organisation internationale de normalisation</w:t>
      </w:r>
      <w:bookmarkEnd w:id="33"/>
    </w:p>
    <w:p w:rsidRPr="00F56D9A" w:rsidR="001B3946" w:rsidP="00EA395C" w:rsidRDefault="001B3946" w14:paraId="7F8858FB" w14:textId="77777777">
      <w:pPr>
        <w:spacing w:after="0" w:line="240" w:lineRule="auto"/>
        <w:rPr>
          <w:rFonts w:ascii="Times New Roman" w:hAnsi="Times New Roman" w:cs="Times New Roman"/>
          <w:bCs/>
          <w:sz w:val="24"/>
          <w:szCs w:val="24"/>
        </w:rPr>
      </w:pPr>
    </w:p>
    <w:p w:rsidRPr="00F56D9A" w:rsidR="00EA395C" w:rsidP="007B2FBB" w:rsidRDefault="00EA395C" w14:paraId="19F959FB" w14:textId="269CE7B9">
      <w:p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Il est essentiel que les </w:t>
      </w:r>
      <w:r w:rsidRPr="00F56D9A" w:rsidR="00B7044D">
        <w:rPr>
          <w:rFonts w:ascii="Times New Roman" w:hAnsi="Times New Roman" w:cs="Times New Roman"/>
          <w:bCs/>
          <w:sz w:val="24"/>
          <w:szCs w:val="24"/>
          <w:lang w:val="fr"/>
        </w:rPr>
        <w:t>fournisseurs</w:t>
      </w:r>
      <w:r w:rsidRPr="00F56D9A" w:rsidR="007B2FBB">
        <w:rPr>
          <w:rFonts w:ascii="Times New Roman" w:hAnsi="Times New Roman" w:cs="Times New Roman"/>
          <w:bCs/>
          <w:sz w:val="24"/>
          <w:szCs w:val="24"/>
          <w:lang w:val="fr"/>
        </w:rPr>
        <w:t xml:space="preserve"> AI</w:t>
      </w:r>
      <w:r w:rsidR="00567A77">
        <w:rPr>
          <w:rFonts w:ascii="Times New Roman" w:hAnsi="Times New Roman" w:cs="Times New Roman"/>
          <w:bCs/>
          <w:sz w:val="24"/>
          <w:szCs w:val="24"/>
          <w:lang w:val="fr"/>
        </w:rPr>
        <w:t>S</w:t>
      </w:r>
      <w:r w:rsidRPr="00F56D9A" w:rsidR="00B7044D">
        <w:rPr>
          <w:rFonts w:ascii="Times New Roman" w:hAnsi="Times New Roman" w:cs="Times New Roman"/>
          <w:bCs/>
          <w:sz w:val="24"/>
          <w:szCs w:val="24"/>
          <w:lang w:val="fr"/>
        </w:rPr>
        <w:t xml:space="preserve"> </w:t>
      </w:r>
      <w:r w:rsidRPr="00F56D9A">
        <w:rPr>
          <w:rFonts w:ascii="Times New Roman" w:hAnsi="Times New Roman" w:cs="Times New Roman"/>
          <w:bCs/>
          <w:sz w:val="24"/>
          <w:szCs w:val="24"/>
          <w:lang w:val="fr"/>
        </w:rPr>
        <w:t xml:space="preserve">qui adoptent une </w:t>
      </w:r>
      <w:r w:rsidRPr="00F56D9A" w:rsidR="00B7044D">
        <w:rPr>
          <w:rFonts w:ascii="Times New Roman" w:hAnsi="Times New Roman" w:cs="Times New Roman"/>
          <w:bCs/>
          <w:sz w:val="24"/>
          <w:szCs w:val="24"/>
          <w:lang w:val="fr"/>
        </w:rPr>
        <w:t>démarche</w:t>
      </w:r>
      <w:r w:rsidRPr="00F56D9A">
        <w:rPr>
          <w:rFonts w:ascii="Times New Roman" w:hAnsi="Times New Roman" w:cs="Times New Roman"/>
          <w:bCs/>
          <w:sz w:val="24"/>
          <w:szCs w:val="24"/>
          <w:lang w:val="fr"/>
        </w:rPr>
        <w:t xml:space="preserve"> qualité pour leurs activités et produits </w:t>
      </w:r>
      <w:r w:rsidRPr="00F56D9A" w:rsidR="00B7044D">
        <w:rPr>
          <w:rFonts w:ascii="Times New Roman" w:hAnsi="Times New Roman" w:cs="Times New Roman"/>
          <w:bCs/>
          <w:sz w:val="24"/>
          <w:szCs w:val="24"/>
          <w:lang w:val="fr"/>
        </w:rPr>
        <w:t>se procurent</w:t>
      </w:r>
      <w:r w:rsidRPr="00F56D9A">
        <w:rPr>
          <w:rFonts w:ascii="Times New Roman" w:hAnsi="Times New Roman" w:cs="Times New Roman"/>
          <w:bCs/>
          <w:sz w:val="24"/>
          <w:szCs w:val="24"/>
          <w:lang w:val="fr"/>
        </w:rPr>
        <w:t xml:space="preserve"> des </w:t>
      </w:r>
      <w:r w:rsidRPr="00F56D9A" w:rsidR="00B7044D">
        <w:rPr>
          <w:rFonts w:ascii="Times New Roman" w:hAnsi="Times New Roman" w:cs="Times New Roman"/>
          <w:bCs/>
          <w:sz w:val="24"/>
          <w:szCs w:val="24"/>
          <w:lang w:val="fr"/>
        </w:rPr>
        <w:t>exemplaires des normes suivantes</w:t>
      </w:r>
      <w:r w:rsidRPr="00F56D9A">
        <w:rPr>
          <w:rFonts w:ascii="Times New Roman" w:hAnsi="Times New Roman" w:cs="Times New Roman"/>
          <w:bCs/>
          <w:sz w:val="24"/>
          <w:szCs w:val="24"/>
          <w:lang w:val="fr"/>
        </w:rPr>
        <w:t>:</w:t>
      </w:r>
    </w:p>
    <w:p w:rsidRPr="00F56D9A" w:rsidR="001B3946" w:rsidP="00B7044D" w:rsidRDefault="001B3946" w14:paraId="4C28FC23" w14:textId="77777777">
      <w:pPr>
        <w:spacing w:after="0" w:line="240" w:lineRule="auto"/>
        <w:jc w:val="both"/>
        <w:rPr>
          <w:rFonts w:ascii="Times New Roman" w:hAnsi="Times New Roman" w:cs="Times New Roman"/>
          <w:bCs/>
          <w:sz w:val="24"/>
          <w:szCs w:val="24"/>
        </w:rPr>
      </w:pPr>
    </w:p>
    <w:p w:rsidRPr="00F56D9A" w:rsidR="00EA395C" w:rsidP="00B7044D" w:rsidRDefault="00EA395C" w14:paraId="0DFDB27A" w14:textId="20C8EC9A">
      <w:pPr>
        <w:pStyle w:val="Paragraphedeliste"/>
        <w:numPr>
          <w:ilvl w:val="1"/>
          <w:numId w:val="7"/>
        </w:numPr>
        <w:spacing w:after="0" w:line="240" w:lineRule="auto"/>
        <w:ind w:left="709"/>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ISO 9000:2015, </w:t>
      </w:r>
      <w:r w:rsidRPr="00F56D9A">
        <w:rPr>
          <w:rFonts w:ascii="Times New Roman" w:hAnsi="Times New Roman" w:cs="Times New Roman"/>
          <w:bCs/>
          <w:i/>
          <w:iCs/>
          <w:sz w:val="24"/>
          <w:szCs w:val="24"/>
          <w:lang w:val="fr"/>
        </w:rPr>
        <w:t>Systèmes de management de la qualité – Principes fondamentaux et vocabulaire</w:t>
      </w:r>
      <w:r w:rsidRPr="00F56D9A">
        <w:rPr>
          <w:rFonts w:ascii="Times New Roman" w:hAnsi="Times New Roman" w:cs="Times New Roman"/>
          <w:bCs/>
          <w:sz w:val="24"/>
          <w:szCs w:val="24"/>
          <w:lang w:val="fr"/>
        </w:rPr>
        <w:t>;</w:t>
      </w:r>
    </w:p>
    <w:p w:rsidRPr="00F56D9A" w:rsidR="001B3946" w:rsidP="00B7044D" w:rsidRDefault="001B3946" w14:paraId="30D82045" w14:textId="77777777">
      <w:pPr>
        <w:spacing w:after="0" w:line="240" w:lineRule="auto"/>
        <w:ind w:left="709"/>
        <w:jc w:val="both"/>
        <w:rPr>
          <w:rFonts w:ascii="Times New Roman" w:hAnsi="Times New Roman" w:cs="Times New Roman"/>
          <w:bCs/>
          <w:sz w:val="24"/>
          <w:szCs w:val="24"/>
        </w:rPr>
      </w:pPr>
    </w:p>
    <w:p w:rsidRPr="00F56D9A" w:rsidR="00EA395C" w:rsidP="00B7044D" w:rsidRDefault="00EA395C" w14:paraId="58B49FF3" w14:textId="739FDE7C">
      <w:pPr>
        <w:pStyle w:val="Paragraphedeliste"/>
        <w:numPr>
          <w:ilvl w:val="1"/>
          <w:numId w:val="7"/>
        </w:numPr>
        <w:spacing w:after="0" w:line="240" w:lineRule="auto"/>
        <w:ind w:left="709"/>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ISO 9001:2015, </w:t>
      </w:r>
      <w:r w:rsidRPr="00F56D9A">
        <w:rPr>
          <w:rFonts w:ascii="Times New Roman" w:hAnsi="Times New Roman" w:cs="Times New Roman"/>
          <w:bCs/>
          <w:i/>
          <w:iCs/>
          <w:sz w:val="24"/>
          <w:szCs w:val="24"/>
          <w:lang w:val="fr"/>
        </w:rPr>
        <w:t>Systèmes de management de la qualité – Exigences</w:t>
      </w:r>
      <w:r w:rsidRPr="00F56D9A">
        <w:rPr>
          <w:rFonts w:ascii="Times New Roman" w:hAnsi="Times New Roman" w:cs="Times New Roman"/>
          <w:bCs/>
          <w:sz w:val="24"/>
          <w:szCs w:val="24"/>
          <w:lang w:val="fr"/>
        </w:rPr>
        <w:t>;</w:t>
      </w:r>
    </w:p>
    <w:p w:rsidRPr="00F56D9A" w:rsidR="001B3946" w:rsidP="00B7044D" w:rsidRDefault="001B3946" w14:paraId="2BC85492" w14:textId="77777777">
      <w:pPr>
        <w:spacing w:after="0" w:line="240" w:lineRule="auto"/>
        <w:ind w:left="709"/>
        <w:jc w:val="both"/>
        <w:rPr>
          <w:rFonts w:ascii="Times New Roman" w:hAnsi="Times New Roman" w:cs="Times New Roman"/>
          <w:bCs/>
          <w:sz w:val="24"/>
          <w:szCs w:val="24"/>
        </w:rPr>
      </w:pPr>
    </w:p>
    <w:p w:rsidRPr="00F56D9A" w:rsidR="00EA395C" w:rsidP="00B7044D" w:rsidRDefault="00EA395C" w14:paraId="643D68B4" w14:textId="130846D1">
      <w:pPr>
        <w:pStyle w:val="Paragraphedeliste"/>
        <w:numPr>
          <w:ilvl w:val="1"/>
          <w:numId w:val="7"/>
        </w:numPr>
        <w:spacing w:after="0" w:line="240" w:lineRule="auto"/>
        <w:ind w:left="709"/>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ISO 19011:2018, </w:t>
      </w:r>
      <w:r w:rsidRPr="00F56D9A">
        <w:rPr>
          <w:rFonts w:ascii="Times New Roman" w:hAnsi="Times New Roman" w:cs="Times New Roman"/>
          <w:bCs/>
          <w:i/>
          <w:iCs/>
          <w:sz w:val="24"/>
          <w:szCs w:val="24"/>
          <w:lang w:val="fr"/>
        </w:rPr>
        <w:t>Lignes directrices pour l’audit des systèmes de management</w:t>
      </w:r>
      <w:r w:rsidRPr="00F56D9A">
        <w:rPr>
          <w:rFonts w:ascii="Times New Roman" w:hAnsi="Times New Roman" w:cs="Times New Roman"/>
          <w:bCs/>
          <w:sz w:val="24"/>
          <w:szCs w:val="24"/>
          <w:lang w:val="fr"/>
        </w:rPr>
        <w:t>.</w:t>
      </w:r>
    </w:p>
    <w:p w:rsidRPr="00F56D9A" w:rsidR="00F77583" w:rsidP="00EE23B3" w:rsidRDefault="00F77583" w14:paraId="4678B325" w14:textId="77777777">
      <w:pPr>
        <w:spacing w:after="0" w:line="240" w:lineRule="auto"/>
        <w:jc w:val="center"/>
        <w:rPr>
          <w:rFonts w:ascii="Times New Roman" w:hAnsi="Times New Roman" w:cs="Times New Roman"/>
          <w:bCs/>
          <w:sz w:val="24"/>
          <w:szCs w:val="24"/>
        </w:rPr>
      </w:pPr>
    </w:p>
    <w:p w:rsidRPr="00F56D9A" w:rsidR="00F77583" w:rsidP="00EE23B3" w:rsidRDefault="00F77583" w14:paraId="2842C841" w14:textId="77777777">
      <w:pPr>
        <w:spacing w:after="0" w:line="240" w:lineRule="auto"/>
        <w:jc w:val="center"/>
        <w:rPr>
          <w:rFonts w:ascii="Times New Roman" w:hAnsi="Times New Roman" w:cs="Times New Roman"/>
          <w:bCs/>
          <w:sz w:val="24"/>
          <w:szCs w:val="24"/>
        </w:rPr>
      </w:pPr>
    </w:p>
    <w:p w:rsidRPr="00F56D9A" w:rsidR="00775436" w:rsidP="00EE23B3" w:rsidRDefault="00775436" w14:paraId="44D0BB06" w14:textId="1F7D62C4">
      <w:pPr>
        <w:spacing w:after="0" w:line="240" w:lineRule="auto"/>
        <w:jc w:val="center"/>
        <w:rPr>
          <w:rFonts w:ascii="Times New Roman" w:hAnsi="Times New Roman" w:cs="Times New Roman"/>
          <w:bCs/>
          <w:sz w:val="24"/>
          <w:szCs w:val="24"/>
        </w:rPr>
      </w:pPr>
      <w:r w:rsidRPr="00F56D9A">
        <w:rPr>
          <w:rFonts w:ascii="Times New Roman" w:hAnsi="Times New Roman" w:cs="Times New Roman"/>
          <w:bCs/>
          <w:sz w:val="24"/>
          <w:szCs w:val="24"/>
          <w:lang w:val="fr"/>
        </w:rPr>
        <w:t>__________</w:t>
      </w:r>
    </w:p>
    <w:p w:rsidRPr="00F56D9A" w:rsidR="00775436" w:rsidP="00EE23B3" w:rsidRDefault="00775436" w14:paraId="231BE65B" w14:textId="00610954">
      <w:pPr>
        <w:spacing w:after="0" w:line="240" w:lineRule="auto"/>
        <w:jc w:val="both"/>
        <w:rPr>
          <w:rFonts w:ascii="Times New Roman" w:hAnsi="Times New Roman" w:cs="Times New Roman"/>
          <w:bCs/>
          <w:sz w:val="24"/>
          <w:szCs w:val="24"/>
        </w:rPr>
      </w:pPr>
    </w:p>
    <w:p w:rsidRPr="00F56D9A" w:rsidR="00775436" w:rsidP="00EE23B3" w:rsidRDefault="00775436" w14:paraId="25AF8DF2" w14:textId="77777777">
      <w:pPr>
        <w:spacing w:after="0" w:line="240" w:lineRule="auto"/>
        <w:jc w:val="both"/>
        <w:rPr>
          <w:rFonts w:ascii="Times New Roman" w:hAnsi="Times New Roman" w:cs="Times New Roman"/>
          <w:bCs/>
          <w:sz w:val="24"/>
          <w:szCs w:val="24"/>
        </w:rPr>
      </w:pPr>
    </w:p>
    <w:p w:rsidRPr="00F56D9A" w:rsidR="00DA4620" w:rsidP="00EE23B3" w:rsidRDefault="00DA4620" w14:paraId="556D4B61" w14:textId="77777777">
      <w:pPr>
        <w:spacing w:after="0" w:line="240" w:lineRule="auto"/>
        <w:jc w:val="both"/>
        <w:rPr>
          <w:rFonts w:ascii="Times New Roman" w:hAnsi="Times New Roman" w:cs="Times New Roman"/>
          <w:bCs/>
          <w:sz w:val="24"/>
          <w:szCs w:val="24"/>
        </w:rPr>
        <w:sectPr w:rsidRPr="00F56D9A" w:rsidR="00DA4620" w:rsidSect="00C43FD3">
          <w:footerReference w:type="default" r:id="rId19"/>
          <w:pgSz w:w="11906" w:h="16838" w:orient="portrait"/>
          <w:pgMar w:top="1417" w:right="1417" w:bottom="1417" w:left="1417" w:header="708" w:footer="708" w:gutter="0"/>
          <w:pgNumType w:start="1"/>
          <w:cols w:space="708"/>
          <w:docGrid w:linePitch="360"/>
        </w:sectPr>
      </w:pPr>
    </w:p>
    <w:p w:rsidRPr="00F56D9A" w:rsidR="001B3946" w:rsidP="00EE23B3" w:rsidRDefault="001B3946" w14:paraId="4A586457" w14:textId="4F105AB0">
      <w:pPr>
        <w:pStyle w:val="Titre1"/>
        <w:spacing w:before="0" w:line="240" w:lineRule="auto"/>
        <w:jc w:val="center"/>
        <w:rPr>
          <w:rFonts w:ascii="Times New Roman" w:hAnsi="Times New Roman" w:cs="Times New Roman"/>
          <w:b w:val="0"/>
          <w:sz w:val="24"/>
          <w:szCs w:val="24"/>
        </w:rPr>
      </w:pPr>
      <w:bookmarkStart w:name="_Toc132720273" w:id="34"/>
      <w:bookmarkStart w:name="_Toc103939866" w:id="35"/>
      <w:bookmarkStart w:name="_Toc109934715" w:id="36"/>
      <w:r w:rsidRPr="00F56D9A">
        <w:rPr>
          <w:rFonts w:ascii="Times New Roman" w:hAnsi="Times New Roman" w:cs="Times New Roman"/>
          <w:sz w:val="24"/>
          <w:szCs w:val="24"/>
          <w:lang w:val="fr"/>
        </w:rPr>
        <w:t xml:space="preserve">CHAPITRE 2. PRINCIPES DE </w:t>
      </w:r>
      <w:r w:rsidRPr="00F56D9A" w:rsidR="00B7044D">
        <w:rPr>
          <w:rFonts w:ascii="Times New Roman" w:hAnsi="Times New Roman" w:cs="Times New Roman"/>
          <w:sz w:val="24"/>
          <w:szCs w:val="24"/>
          <w:lang w:val="fr"/>
        </w:rPr>
        <w:t>MANAGEMENT</w:t>
      </w:r>
      <w:r w:rsidRPr="00F56D9A">
        <w:rPr>
          <w:rFonts w:ascii="Times New Roman" w:hAnsi="Times New Roman" w:cs="Times New Roman"/>
          <w:sz w:val="24"/>
          <w:szCs w:val="24"/>
          <w:lang w:val="fr"/>
        </w:rPr>
        <w:t xml:space="preserve"> DE LA QUALITÉ</w:t>
      </w:r>
      <w:bookmarkEnd w:id="34"/>
    </w:p>
    <w:p w:rsidRPr="00F56D9A" w:rsidR="001B3946" w:rsidP="001B3946" w:rsidRDefault="001B3946" w14:paraId="07B70A7F" w14:textId="66C9CC8D">
      <w:pPr>
        <w:spacing w:after="0" w:line="240" w:lineRule="auto"/>
        <w:rPr>
          <w:rFonts w:ascii="Times New Roman" w:hAnsi="Times New Roman" w:cs="Times New Roman"/>
          <w:bCs/>
          <w:sz w:val="24"/>
          <w:szCs w:val="24"/>
        </w:rPr>
      </w:pPr>
    </w:p>
    <w:p w:rsidRPr="00F56D9A" w:rsidR="00FB2A46" w:rsidP="001B3946" w:rsidRDefault="00FB2A46" w14:paraId="66B922AC" w14:textId="77777777">
      <w:pPr>
        <w:spacing w:after="0" w:line="240" w:lineRule="auto"/>
        <w:rPr>
          <w:rFonts w:ascii="Times New Roman" w:hAnsi="Times New Roman" w:cs="Times New Roman"/>
          <w:bCs/>
          <w:sz w:val="24"/>
          <w:szCs w:val="24"/>
        </w:rPr>
      </w:pPr>
    </w:p>
    <w:p w:rsidRPr="00F56D9A" w:rsidR="009758B8" w:rsidP="007B2FBB" w:rsidRDefault="009758B8" w14:paraId="7EE73F09" w14:textId="1E68561A">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74" w:id="37"/>
      <w:r w:rsidRPr="00F56D9A">
        <w:rPr>
          <w:rFonts w:ascii="Times New Roman" w:hAnsi="Times New Roman" w:cs="Times New Roman"/>
          <w:b/>
          <w:color w:val="000000"/>
          <w:sz w:val="24"/>
          <w:szCs w:val="24"/>
          <w:lang w:val="fr"/>
        </w:rPr>
        <w:t>2.1</w:t>
      </w:r>
      <w:r w:rsidRPr="00F56D9A" w:rsidR="00B7044D">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Aperçu</w:t>
      </w:r>
      <w:bookmarkEnd w:id="37"/>
    </w:p>
    <w:p w:rsidRPr="00F56D9A" w:rsidR="009758B8" w:rsidP="009758B8" w:rsidRDefault="009758B8" w14:paraId="162B27B3" w14:textId="77777777">
      <w:pPr>
        <w:spacing w:after="0" w:line="240" w:lineRule="auto"/>
        <w:rPr>
          <w:rFonts w:ascii="Times New Roman" w:hAnsi="Times New Roman" w:cs="Times New Roman"/>
          <w:bCs/>
          <w:sz w:val="24"/>
          <w:szCs w:val="24"/>
        </w:rPr>
      </w:pPr>
    </w:p>
    <w:p w:rsidRPr="00F56D9A" w:rsidR="009758B8" w:rsidP="007B2FBB" w:rsidRDefault="009758B8" w14:paraId="75E361C5" w14:textId="6C727427">
      <w:p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 xml:space="preserve">Les principes de </w:t>
      </w:r>
      <w:r w:rsidRPr="00F56D9A" w:rsidR="00B7044D">
        <w:rPr>
          <w:rFonts w:ascii="Times New Roman" w:hAnsi="Times New Roman" w:cs="Times New Roman"/>
          <w:bCs/>
          <w:sz w:val="24"/>
          <w:szCs w:val="24"/>
          <w:lang w:val="fr"/>
        </w:rPr>
        <w:t>management</w:t>
      </w:r>
      <w:r w:rsidRPr="00F56D9A">
        <w:rPr>
          <w:rFonts w:ascii="Times New Roman" w:hAnsi="Times New Roman" w:cs="Times New Roman"/>
          <w:bCs/>
          <w:sz w:val="24"/>
          <w:szCs w:val="24"/>
          <w:lang w:val="fr"/>
        </w:rPr>
        <w:t xml:space="preserve"> de la qualité </w:t>
      </w:r>
      <w:r w:rsidR="00567A77">
        <w:rPr>
          <w:rFonts w:ascii="Times New Roman" w:hAnsi="Times New Roman" w:cs="Times New Roman"/>
          <w:bCs/>
          <w:sz w:val="24"/>
          <w:szCs w:val="24"/>
          <w:lang w:val="fr"/>
        </w:rPr>
        <w:t xml:space="preserve">(QM) </w:t>
      </w:r>
      <w:r w:rsidRPr="00F56D9A">
        <w:rPr>
          <w:rFonts w:ascii="Times New Roman" w:hAnsi="Times New Roman" w:cs="Times New Roman"/>
          <w:bCs/>
          <w:sz w:val="24"/>
          <w:szCs w:val="24"/>
          <w:lang w:val="fr"/>
        </w:rPr>
        <w:t xml:space="preserve">sous-tendent les normes ISO 9000 et doivent être intégrés dans un SMQ </w:t>
      </w:r>
      <w:r w:rsidRPr="00F56D9A" w:rsidR="00B7044D">
        <w:rPr>
          <w:rFonts w:ascii="Times New Roman" w:hAnsi="Times New Roman" w:cs="Times New Roman"/>
          <w:bCs/>
          <w:sz w:val="24"/>
          <w:szCs w:val="24"/>
          <w:lang w:val="fr"/>
        </w:rPr>
        <w:t>afin d’établir</w:t>
      </w:r>
      <w:r w:rsidRPr="00F56D9A">
        <w:rPr>
          <w:rFonts w:ascii="Times New Roman" w:hAnsi="Times New Roman" w:cs="Times New Roman"/>
          <w:bCs/>
          <w:sz w:val="24"/>
          <w:szCs w:val="24"/>
          <w:lang w:val="fr"/>
        </w:rPr>
        <w:t xml:space="preserve"> une base solide p</w:t>
      </w:r>
      <w:r w:rsidRPr="00F56D9A" w:rsidR="00B7044D">
        <w:rPr>
          <w:rFonts w:ascii="Times New Roman" w:hAnsi="Times New Roman" w:cs="Times New Roman"/>
          <w:bCs/>
          <w:sz w:val="24"/>
          <w:szCs w:val="24"/>
          <w:lang w:val="fr"/>
        </w:rPr>
        <w:t>ermettant aux fournisseurs AI</w:t>
      </w:r>
      <w:r w:rsidR="00567A77">
        <w:rPr>
          <w:rFonts w:ascii="Times New Roman" w:hAnsi="Times New Roman" w:cs="Times New Roman"/>
          <w:bCs/>
          <w:sz w:val="24"/>
          <w:szCs w:val="24"/>
          <w:lang w:val="fr"/>
        </w:rPr>
        <w:t>S</w:t>
      </w:r>
      <w:r w:rsidRPr="00F56D9A" w:rsidR="00B7044D">
        <w:rPr>
          <w:rFonts w:ascii="Times New Roman" w:hAnsi="Times New Roman" w:cs="Times New Roman"/>
          <w:bCs/>
          <w:sz w:val="24"/>
          <w:szCs w:val="24"/>
          <w:lang w:val="fr"/>
        </w:rPr>
        <w:t xml:space="preserve"> d’</w:t>
      </w:r>
      <w:r w:rsidRPr="00F56D9A">
        <w:rPr>
          <w:rFonts w:ascii="Times New Roman" w:hAnsi="Times New Roman" w:cs="Times New Roman"/>
          <w:bCs/>
          <w:sz w:val="24"/>
          <w:szCs w:val="24"/>
          <w:lang w:val="fr"/>
        </w:rPr>
        <w:t>atteindre le</w:t>
      </w:r>
      <w:r w:rsidRPr="00F56D9A" w:rsidR="00B7044D">
        <w:rPr>
          <w:rFonts w:ascii="Times New Roman" w:hAnsi="Times New Roman" w:cs="Times New Roman"/>
          <w:bCs/>
          <w:sz w:val="24"/>
          <w:szCs w:val="24"/>
          <w:lang w:val="fr"/>
        </w:rPr>
        <w:t>ur</w:t>
      </w:r>
      <w:r w:rsidRPr="00F56D9A">
        <w:rPr>
          <w:rFonts w:ascii="Times New Roman" w:hAnsi="Times New Roman" w:cs="Times New Roman"/>
          <w:bCs/>
          <w:sz w:val="24"/>
          <w:szCs w:val="24"/>
          <w:lang w:val="fr"/>
        </w:rPr>
        <w:t>s objectifs.</w:t>
      </w:r>
    </w:p>
    <w:p w:rsidRPr="00F56D9A" w:rsidR="009758B8" w:rsidP="009758B8" w:rsidRDefault="009758B8" w14:paraId="3166AEF3" w14:textId="7293F102">
      <w:pPr>
        <w:spacing w:after="0" w:line="240" w:lineRule="auto"/>
        <w:rPr>
          <w:rFonts w:ascii="Times New Roman" w:hAnsi="Times New Roman" w:cs="Times New Roman"/>
          <w:bCs/>
          <w:sz w:val="24"/>
          <w:szCs w:val="24"/>
        </w:rPr>
      </w:pPr>
    </w:p>
    <w:p w:rsidRPr="00F56D9A" w:rsidR="00FB2A46" w:rsidP="009758B8" w:rsidRDefault="00FB2A46" w14:paraId="3091DCA1" w14:textId="77777777">
      <w:pPr>
        <w:spacing w:after="0" w:line="240" w:lineRule="auto"/>
        <w:rPr>
          <w:rFonts w:ascii="Times New Roman" w:hAnsi="Times New Roman" w:cs="Times New Roman"/>
          <w:bCs/>
          <w:sz w:val="24"/>
          <w:szCs w:val="24"/>
        </w:rPr>
      </w:pPr>
    </w:p>
    <w:p w:rsidRPr="00F56D9A" w:rsidR="009758B8" w:rsidP="007B2FBB" w:rsidRDefault="009758B8" w14:paraId="150C0213" w14:textId="23BBEAA1">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75" w:id="38"/>
      <w:r w:rsidRPr="00F56D9A">
        <w:rPr>
          <w:rFonts w:ascii="Times New Roman" w:hAnsi="Times New Roman" w:cs="Times New Roman"/>
          <w:b/>
          <w:color w:val="000000"/>
          <w:sz w:val="24"/>
          <w:szCs w:val="24"/>
          <w:lang w:val="fr"/>
        </w:rPr>
        <w:t>2.2</w:t>
      </w:r>
      <w:r w:rsidRPr="00F56D9A" w:rsidR="00B7044D">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Principes</w:t>
      </w:r>
      <w:bookmarkEnd w:id="38"/>
    </w:p>
    <w:p w:rsidRPr="00F56D9A" w:rsidR="009758B8" w:rsidP="009758B8" w:rsidRDefault="009758B8" w14:paraId="34B7AB0D" w14:textId="77777777">
      <w:pPr>
        <w:spacing w:after="0" w:line="240" w:lineRule="auto"/>
        <w:rPr>
          <w:rFonts w:ascii="Times New Roman" w:hAnsi="Times New Roman" w:cs="Times New Roman"/>
          <w:bCs/>
          <w:sz w:val="24"/>
          <w:szCs w:val="24"/>
        </w:rPr>
      </w:pPr>
    </w:p>
    <w:p w:rsidRPr="00F56D9A" w:rsidR="009758B8" w:rsidP="007B2FBB" w:rsidRDefault="009758B8" w14:paraId="3CF0CF5F" w14:textId="13A4B184">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2.2.1</w:t>
      </w:r>
      <w:r w:rsidRPr="00F56D9A" w:rsidR="00B7044D">
        <w:rPr>
          <w:rFonts w:ascii="Times New Roman" w:hAnsi="Times New Roman" w:cs="Times New Roman"/>
          <w:bCs/>
          <w:sz w:val="24"/>
          <w:szCs w:val="24"/>
          <w:lang w:val="fr"/>
        </w:rPr>
        <w:tab/>
      </w:r>
      <w:r w:rsidRPr="00F56D9A">
        <w:rPr>
          <w:rFonts w:ascii="Times New Roman" w:hAnsi="Times New Roman" w:cs="Times New Roman"/>
          <w:bCs/>
          <w:sz w:val="24"/>
          <w:szCs w:val="24"/>
          <w:lang w:val="fr"/>
        </w:rPr>
        <w:t xml:space="preserve">Un principe de </w:t>
      </w:r>
      <w:r w:rsidR="00567A77">
        <w:rPr>
          <w:rFonts w:ascii="Times New Roman" w:hAnsi="Times New Roman" w:cs="Times New Roman"/>
          <w:bCs/>
          <w:sz w:val="24"/>
          <w:szCs w:val="24"/>
          <w:lang w:val="fr"/>
        </w:rPr>
        <w:t>QM</w:t>
      </w:r>
      <w:r w:rsidRPr="00F56D9A">
        <w:rPr>
          <w:rFonts w:ascii="Times New Roman" w:hAnsi="Times New Roman" w:cs="Times New Roman"/>
          <w:bCs/>
          <w:sz w:val="24"/>
          <w:szCs w:val="24"/>
          <w:lang w:val="fr"/>
        </w:rPr>
        <w:t xml:space="preserve"> est une règle fondamentale </w:t>
      </w:r>
      <w:r w:rsidRPr="00F56D9A" w:rsidR="00B7044D">
        <w:rPr>
          <w:rFonts w:ascii="Times New Roman" w:hAnsi="Times New Roman" w:cs="Times New Roman"/>
          <w:bCs/>
          <w:sz w:val="24"/>
          <w:szCs w:val="24"/>
          <w:lang w:val="fr"/>
        </w:rPr>
        <w:t>qui encadre la direction, le fonctionnement et le développement d’un organisme</w:t>
      </w:r>
      <w:r w:rsidRPr="00F56D9A">
        <w:rPr>
          <w:rFonts w:ascii="Times New Roman" w:hAnsi="Times New Roman" w:cs="Times New Roman"/>
          <w:bCs/>
          <w:sz w:val="24"/>
          <w:szCs w:val="24"/>
          <w:lang w:val="fr"/>
        </w:rPr>
        <w:t>, dans l</w:t>
      </w:r>
      <w:r w:rsidRPr="00F56D9A" w:rsidR="00B7044D">
        <w:rPr>
          <w:rFonts w:ascii="Times New Roman" w:hAnsi="Times New Roman" w:cs="Times New Roman"/>
          <w:bCs/>
          <w:sz w:val="24"/>
          <w:szCs w:val="24"/>
          <w:lang w:val="fr"/>
        </w:rPr>
        <w:t>’objectif</w:t>
      </w:r>
      <w:r w:rsidRPr="00F56D9A">
        <w:rPr>
          <w:rFonts w:ascii="Times New Roman" w:hAnsi="Times New Roman" w:cs="Times New Roman"/>
          <w:bCs/>
          <w:sz w:val="24"/>
          <w:szCs w:val="24"/>
          <w:lang w:val="fr"/>
        </w:rPr>
        <w:t xml:space="preserve"> d’</w:t>
      </w:r>
      <w:r w:rsidRPr="00F56D9A" w:rsidR="00B7044D">
        <w:rPr>
          <w:rFonts w:ascii="Times New Roman" w:hAnsi="Times New Roman" w:cs="Times New Roman"/>
          <w:bCs/>
          <w:sz w:val="24"/>
          <w:szCs w:val="24"/>
          <w:lang w:val="fr"/>
        </w:rPr>
        <w:t xml:space="preserve">en </w:t>
      </w:r>
      <w:r w:rsidRPr="00F56D9A">
        <w:rPr>
          <w:rFonts w:ascii="Times New Roman" w:hAnsi="Times New Roman" w:cs="Times New Roman"/>
          <w:bCs/>
          <w:sz w:val="24"/>
          <w:szCs w:val="24"/>
          <w:lang w:val="fr"/>
        </w:rPr>
        <w:t>améliorer continuellement l</w:t>
      </w:r>
      <w:r w:rsidRPr="00F56D9A" w:rsidR="00B7044D">
        <w:rPr>
          <w:rFonts w:ascii="Times New Roman" w:hAnsi="Times New Roman" w:cs="Times New Roman"/>
          <w:bCs/>
          <w:sz w:val="24"/>
          <w:szCs w:val="24"/>
          <w:lang w:val="fr"/>
        </w:rPr>
        <w:t>es résultats</w:t>
      </w:r>
      <w:r w:rsidRPr="00F56D9A">
        <w:rPr>
          <w:rFonts w:ascii="Times New Roman" w:hAnsi="Times New Roman" w:cs="Times New Roman"/>
          <w:bCs/>
          <w:sz w:val="24"/>
          <w:szCs w:val="24"/>
          <w:lang w:val="fr"/>
        </w:rPr>
        <w:t xml:space="preserve"> à long terme grâce à une approche ciblée de toutes les parties prenantes,</w:t>
      </w:r>
      <w:r w:rsidRPr="00F56D9A" w:rsidR="00EB3356">
        <w:rPr>
          <w:rFonts w:ascii="Times New Roman" w:hAnsi="Times New Roman" w:cs="Times New Roman"/>
          <w:bCs/>
          <w:sz w:val="24"/>
          <w:szCs w:val="24"/>
          <w:lang w:val="fr"/>
        </w:rPr>
        <w:t xml:space="preserve"> et sur les clients</w:t>
      </w:r>
      <w:r w:rsidRPr="00F56D9A">
        <w:rPr>
          <w:rFonts w:ascii="Times New Roman" w:hAnsi="Times New Roman" w:cs="Times New Roman"/>
          <w:bCs/>
          <w:sz w:val="24"/>
          <w:szCs w:val="24"/>
          <w:lang w:val="fr"/>
        </w:rPr>
        <w:t xml:space="preserve"> en particulier. Il existe sept principes de </w:t>
      </w:r>
      <w:r w:rsidR="00567A77">
        <w:rPr>
          <w:rFonts w:ascii="Times New Roman" w:hAnsi="Times New Roman" w:cs="Times New Roman"/>
          <w:bCs/>
          <w:sz w:val="24"/>
          <w:szCs w:val="24"/>
          <w:lang w:val="fr"/>
        </w:rPr>
        <w:t>QM</w:t>
      </w:r>
      <w:r w:rsidRPr="00F56D9A">
        <w:rPr>
          <w:rFonts w:ascii="Times New Roman" w:hAnsi="Times New Roman" w:cs="Times New Roman"/>
          <w:bCs/>
          <w:sz w:val="24"/>
          <w:szCs w:val="24"/>
          <w:lang w:val="fr"/>
        </w:rPr>
        <w:t xml:space="preserve"> qui </w:t>
      </w:r>
      <w:r w:rsidRPr="00F56D9A" w:rsidR="00EB3356">
        <w:rPr>
          <w:rFonts w:ascii="Times New Roman" w:hAnsi="Times New Roman" w:cs="Times New Roman"/>
          <w:bCs/>
          <w:sz w:val="24"/>
          <w:szCs w:val="24"/>
          <w:lang w:val="fr"/>
        </w:rPr>
        <w:t>permettent d’</w:t>
      </w:r>
      <w:r w:rsidRPr="00F56D9A">
        <w:rPr>
          <w:rFonts w:ascii="Times New Roman" w:hAnsi="Times New Roman" w:cs="Times New Roman"/>
          <w:bCs/>
          <w:sz w:val="24"/>
          <w:szCs w:val="24"/>
          <w:lang w:val="fr"/>
        </w:rPr>
        <w:t>atteindre les buts et objectifs</w:t>
      </w:r>
      <w:r w:rsidRPr="00F56D9A" w:rsidR="00EB3356">
        <w:rPr>
          <w:rFonts w:ascii="Times New Roman" w:hAnsi="Times New Roman" w:cs="Times New Roman"/>
          <w:bCs/>
          <w:sz w:val="24"/>
          <w:szCs w:val="24"/>
          <w:lang w:val="fr"/>
        </w:rPr>
        <w:t xml:space="preserve"> fixés</w:t>
      </w:r>
      <w:r w:rsidRPr="00F56D9A">
        <w:rPr>
          <w:rFonts w:ascii="Times New Roman" w:hAnsi="Times New Roman" w:cs="Times New Roman"/>
          <w:bCs/>
          <w:sz w:val="24"/>
          <w:szCs w:val="24"/>
          <w:lang w:val="fr"/>
        </w:rPr>
        <w:t>.</w:t>
      </w:r>
    </w:p>
    <w:p w:rsidRPr="00F56D9A" w:rsidR="009758B8" w:rsidP="009758B8" w:rsidRDefault="009758B8" w14:paraId="22E7156A" w14:textId="77777777">
      <w:pPr>
        <w:spacing w:after="0" w:line="240" w:lineRule="auto"/>
        <w:rPr>
          <w:rFonts w:ascii="Times New Roman" w:hAnsi="Times New Roman" w:cs="Times New Roman"/>
          <w:bCs/>
          <w:sz w:val="24"/>
          <w:szCs w:val="24"/>
        </w:rPr>
      </w:pPr>
    </w:p>
    <w:p w:rsidRPr="00F56D9A" w:rsidR="009758B8" w:rsidP="007B2FBB" w:rsidRDefault="009758B8" w14:paraId="0D120840" w14:textId="60C3E4CB">
      <w:pPr>
        <w:spacing w:after="0" w:line="240" w:lineRule="auto"/>
        <w:ind w:left="851" w:hanging="851"/>
        <w:rPr>
          <w:rFonts w:ascii="Times New Roman" w:hAnsi="Times New Roman" w:cs="Times New Roman"/>
          <w:bCs/>
          <w:sz w:val="24"/>
          <w:szCs w:val="24"/>
        </w:rPr>
      </w:pPr>
      <w:r w:rsidRPr="00F56D9A">
        <w:rPr>
          <w:rFonts w:ascii="Times New Roman" w:hAnsi="Times New Roman" w:cs="Times New Roman"/>
          <w:bCs/>
          <w:sz w:val="24"/>
          <w:szCs w:val="24"/>
          <w:lang w:val="fr"/>
        </w:rPr>
        <w:t>2.2.2</w:t>
      </w:r>
      <w:r w:rsidRPr="00F56D9A" w:rsidR="00EB3356">
        <w:rPr>
          <w:rFonts w:ascii="Times New Roman" w:hAnsi="Times New Roman" w:cs="Times New Roman"/>
          <w:bCs/>
          <w:sz w:val="24"/>
          <w:szCs w:val="24"/>
          <w:lang w:val="fr"/>
        </w:rPr>
        <w:tab/>
      </w:r>
      <w:r w:rsidRPr="00F56D9A">
        <w:rPr>
          <w:rFonts w:ascii="Times New Roman" w:hAnsi="Times New Roman" w:cs="Times New Roman"/>
          <w:bCs/>
          <w:sz w:val="24"/>
          <w:szCs w:val="24"/>
          <w:lang w:val="fr"/>
        </w:rPr>
        <w:t>La norme ISO 9001:2015 repose sur les sept principes suivants:</w:t>
      </w:r>
    </w:p>
    <w:p w:rsidRPr="00F56D9A" w:rsidR="009758B8" w:rsidRDefault="009758B8" w14:paraId="4ADDEBCC" w14:textId="40BCFA41">
      <w:pPr>
        <w:pStyle w:val="Paragraphedeliste"/>
        <w:numPr>
          <w:ilvl w:val="2"/>
          <w:numId w:val="16"/>
        </w:numPr>
        <w:spacing w:after="0" w:line="240" w:lineRule="auto"/>
        <w:ind w:left="1276"/>
        <w:rPr>
          <w:rFonts w:ascii="Times New Roman" w:hAnsi="Times New Roman" w:cs="Times New Roman"/>
          <w:bCs/>
          <w:sz w:val="24"/>
          <w:szCs w:val="24"/>
          <w:lang w:val="en"/>
        </w:rPr>
      </w:pPr>
      <w:r w:rsidRPr="00F56D9A">
        <w:rPr>
          <w:rFonts w:ascii="Times New Roman" w:hAnsi="Times New Roman" w:cs="Times New Roman"/>
          <w:bCs/>
          <w:sz w:val="24"/>
          <w:szCs w:val="24"/>
          <w:lang w:val="fr"/>
        </w:rPr>
        <w:t>Orientation client</w:t>
      </w:r>
      <w:r w:rsidRPr="00F56D9A" w:rsidR="00EB3356">
        <w:rPr>
          <w:rFonts w:ascii="Times New Roman" w:hAnsi="Times New Roman" w:cs="Times New Roman"/>
          <w:bCs/>
          <w:sz w:val="24"/>
          <w:szCs w:val="24"/>
          <w:lang w:val="fr"/>
        </w:rPr>
        <w:t> ;</w:t>
      </w:r>
    </w:p>
    <w:p w:rsidRPr="00F56D9A" w:rsidR="009758B8" w:rsidRDefault="009758B8" w14:paraId="3EABC0E9" w14:textId="2C86EF1D">
      <w:pPr>
        <w:pStyle w:val="Paragraphedeliste"/>
        <w:numPr>
          <w:ilvl w:val="2"/>
          <w:numId w:val="16"/>
        </w:numPr>
        <w:spacing w:after="0" w:line="240" w:lineRule="auto"/>
        <w:ind w:left="1276"/>
        <w:rPr>
          <w:rFonts w:ascii="Times New Roman" w:hAnsi="Times New Roman" w:cs="Times New Roman"/>
          <w:bCs/>
          <w:sz w:val="24"/>
          <w:szCs w:val="24"/>
          <w:lang w:val="en"/>
        </w:rPr>
      </w:pPr>
      <w:r w:rsidRPr="00F56D9A">
        <w:rPr>
          <w:rFonts w:ascii="Times New Roman" w:hAnsi="Times New Roman" w:cs="Times New Roman"/>
          <w:bCs/>
          <w:sz w:val="24"/>
          <w:szCs w:val="24"/>
          <w:lang w:val="fr"/>
        </w:rPr>
        <w:t>Leadership</w:t>
      </w:r>
      <w:r w:rsidRPr="00F56D9A" w:rsidR="00EB3356">
        <w:rPr>
          <w:rFonts w:ascii="Times New Roman" w:hAnsi="Times New Roman" w:cs="Times New Roman"/>
          <w:bCs/>
          <w:sz w:val="24"/>
          <w:szCs w:val="24"/>
          <w:lang w:val="fr"/>
        </w:rPr>
        <w:t> ;</w:t>
      </w:r>
    </w:p>
    <w:p w:rsidRPr="00F56D9A" w:rsidR="009758B8" w:rsidRDefault="00EB3356" w14:paraId="50FDDF51" w14:textId="62C66A12">
      <w:pPr>
        <w:pStyle w:val="Paragraphedeliste"/>
        <w:numPr>
          <w:ilvl w:val="2"/>
          <w:numId w:val="16"/>
        </w:numPr>
        <w:spacing w:after="0" w:line="240" w:lineRule="auto"/>
        <w:ind w:left="1276"/>
        <w:rPr>
          <w:rFonts w:ascii="Times New Roman" w:hAnsi="Times New Roman" w:cs="Times New Roman"/>
          <w:bCs/>
          <w:sz w:val="24"/>
          <w:szCs w:val="24"/>
          <w:lang w:val="en"/>
        </w:rPr>
      </w:pPr>
      <w:r w:rsidRPr="00F56D9A">
        <w:rPr>
          <w:rFonts w:ascii="Times New Roman" w:hAnsi="Times New Roman" w:cs="Times New Roman"/>
          <w:bCs/>
          <w:sz w:val="24"/>
          <w:szCs w:val="24"/>
          <w:lang w:val="fr"/>
        </w:rPr>
        <w:t>Implication du personnel ;</w:t>
      </w:r>
    </w:p>
    <w:p w:rsidRPr="00F56D9A" w:rsidR="009758B8" w:rsidRDefault="009758B8" w14:paraId="10EC08A4" w14:textId="62E15F60">
      <w:pPr>
        <w:pStyle w:val="Paragraphedeliste"/>
        <w:numPr>
          <w:ilvl w:val="2"/>
          <w:numId w:val="16"/>
        </w:numPr>
        <w:spacing w:after="0" w:line="240" w:lineRule="auto"/>
        <w:ind w:left="1276"/>
        <w:rPr>
          <w:rFonts w:ascii="Times New Roman" w:hAnsi="Times New Roman" w:cs="Times New Roman"/>
          <w:bCs/>
          <w:sz w:val="24"/>
          <w:szCs w:val="24"/>
          <w:lang w:val="en"/>
        </w:rPr>
      </w:pPr>
      <w:r w:rsidRPr="00F56D9A">
        <w:rPr>
          <w:rFonts w:ascii="Times New Roman" w:hAnsi="Times New Roman" w:cs="Times New Roman"/>
          <w:bCs/>
          <w:sz w:val="24"/>
          <w:szCs w:val="24"/>
          <w:lang w:val="fr"/>
        </w:rPr>
        <w:t>Approche processus</w:t>
      </w:r>
      <w:r w:rsidRPr="00F56D9A" w:rsidR="00EB3356">
        <w:rPr>
          <w:rFonts w:ascii="Times New Roman" w:hAnsi="Times New Roman" w:cs="Times New Roman"/>
          <w:bCs/>
          <w:sz w:val="24"/>
          <w:szCs w:val="24"/>
          <w:lang w:val="fr"/>
        </w:rPr>
        <w:t> ;</w:t>
      </w:r>
    </w:p>
    <w:p w:rsidRPr="00F56D9A" w:rsidR="009758B8" w:rsidRDefault="009758B8" w14:paraId="4A144682" w14:textId="6AEB2906">
      <w:pPr>
        <w:pStyle w:val="Paragraphedeliste"/>
        <w:numPr>
          <w:ilvl w:val="2"/>
          <w:numId w:val="16"/>
        </w:numPr>
        <w:spacing w:after="0" w:line="240" w:lineRule="auto"/>
        <w:ind w:left="1276"/>
        <w:rPr>
          <w:rFonts w:ascii="Times New Roman" w:hAnsi="Times New Roman" w:cs="Times New Roman"/>
          <w:bCs/>
          <w:sz w:val="24"/>
          <w:szCs w:val="24"/>
          <w:lang w:val="en"/>
        </w:rPr>
      </w:pPr>
      <w:r w:rsidRPr="00F56D9A">
        <w:rPr>
          <w:rFonts w:ascii="Times New Roman" w:hAnsi="Times New Roman" w:cs="Times New Roman"/>
          <w:bCs/>
          <w:sz w:val="24"/>
          <w:szCs w:val="24"/>
          <w:lang w:val="fr"/>
        </w:rPr>
        <w:t>Amélioration</w:t>
      </w:r>
      <w:r w:rsidRPr="00F56D9A" w:rsidR="00EB3356">
        <w:rPr>
          <w:rFonts w:ascii="Times New Roman" w:hAnsi="Times New Roman" w:cs="Times New Roman"/>
          <w:bCs/>
          <w:sz w:val="24"/>
          <w:szCs w:val="24"/>
          <w:lang w:val="fr"/>
        </w:rPr>
        <w:t> ;</w:t>
      </w:r>
    </w:p>
    <w:p w:rsidRPr="00F56D9A" w:rsidR="009758B8" w:rsidRDefault="009758B8" w14:paraId="1BF44CA5" w14:textId="2290EA41">
      <w:pPr>
        <w:pStyle w:val="Paragraphedeliste"/>
        <w:numPr>
          <w:ilvl w:val="2"/>
          <w:numId w:val="16"/>
        </w:numPr>
        <w:spacing w:after="0" w:line="240" w:lineRule="auto"/>
        <w:ind w:left="1276"/>
        <w:rPr>
          <w:rFonts w:ascii="Times New Roman" w:hAnsi="Times New Roman" w:cs="Times New Roman"/>
          <w:bCs/>
          <w:sz w:val="24"/>
          <w:szCs w:val="24"/>
        </w:rPr>
      </w:pPr>
      <w:r w:rsidRPr="00F56D9A">
        <w:rPr>
          <w:rFonts w:ascii="Times New Roman" w:hAnsi="Times New Roman" w:cs="Times New Roman"/>
          <w:bCs/>
          <w:sz w:val="24"/>
          <w:szCs w:val="24"/>
          <w:lang w:val="fr"/>
        </w:rPr>
        <w:t xml:space="preserve">Prise de décision fondée sur des </w:t>
      </w:r>
      <w:r w:rsidRPr="00F56D9A" w:rsidR="00EB3356">
        <w:rPr>
          <w:rFonts w:ascii="Times New Roman" w:hAnsi="Times New Roman" w:cs="Times New Roman"/>
          <w:bCs/>
          <w:sz w:val="24"/>
          <w:szCs w:val="24"/>
          <w:lang w:val="fr"/>
        </w:rPr>
        <w:t>preuves ;</w:t>
      </w:r>
    </w:p>
    <w:p w:rsidRPr="00F56D9A" w:rsidR="009758B8" w:rsidRDefault="00EB3356" w14:paraId="0D24ADA0" w14:textId="38FC3713">
      <w:pPr>
        <w:pStyle w:val="Paragraphedeliste"/>
        <w:numPr>
          <w:ilvl w:val="2"/>
          <w:numId w:val="16"/>
        </w:numPr>
        <w:spacing w:after="0" w:line="240" w:lineRule="auto"/>
        <w:ind w:left="1276"/>
        <w:rPr>
          <w:rFonts w:ascii="Times New Roman" w:hAnsi="Times New Roman" w:cs="Times New Roman"/>
          <w:bCs/>
          <w:sz w:val="24"/>
          <w:szCs w:val="24"/>
        </w:rPr>
      </w:pPr>
      <w:r w:rsidRPr="00F56D9A">
        <w:rPr>
          <w:rFonts w:ascii="Times New Roman" w:hAnsi="Times New Roman" w:cs="Times New Roman"/>
          <w:bCs/>
          <w:sz w:val="24"/>
          <w:szCs w:val="24"/>
          <w:lang w:val="fr"/>
        </w:rPr>
        <w:t xml:space="preserve">Management </w:t>
      </w:r>
      <w:r w:rsidRPr="00F56D9A" w:rsidR="009758B8">
        <w:rPr>
          <w:rFonts w:ascii="Times New Roman" w:hAnsi="Times New Roman" w:cs="Times New Roman"/>
          <w:bCs/>
          <w:sz w:val="24"/>
          <w:szCs w:val="24"/>
          <w:lang w:val="fr"/>
        </w:rPr>
        <w:t>des relations</w:t>
      </w:r>
      <w:r w:rsidRPr="00F56D9A">
        <w:rPr>
          <w:rFonts w:ascii="Times New Roman" w:hAnsi="Times New Roman" w:cs="Times New Roman"/>
          <w:bCs/>
          <w:sz w:val="24"/>
          <w:szCs w:val="24"/>
          <w:lang w:val="fr"/>
        </w:rPr>
        <w:t xml:space="preserve"> avec les parties intéressées.</w:t>
      </w:r>
    </w:p>
    <w:p w:rsidRPr="00F56D9A" w:rsidR="009758B8" w:rsidP="009758B8" w:rsidRDefault="009758B8" w14:paraId="263AE5FF" w14:textId="77777777">
      <w:pPr>
        <w:spacing w:after="0" w:line="240" w:lineRule="auto"/>
        <w:rPr>
          <w:rFonts w:ascii="Times New Roman" w:hAnsi="Times New Roman" w:cs="Times New Roman"/>
          <w:bCs/>
          <w:sz w:val="24"/>
          <w:szCs w:val="24"/>
        </w:rPr>
      </w:pPr>
    </w:p>
    <w:p w:rsidRPr="00FB0DCC" w:rsidR="009758B8" w:rsidP="007B2FBB" w:rsidRDefault="009758B8" w14:paraId="5500ED18" w14:textId="6CDEBBEC">
      <w:pPr>
        <w:spacing w:after="0" w:line="240" w:lineRule="auto"/>
        <w:ind w:left="851" w:hanging="851"/>
        <w:jc w:val="both"/>
        <w:rPr>
          <w:rFonts w:ascii="Times New Roman" w:hAnsi="Times New Roman" w:cs="Times New Roman"/>
          <w:bCs/>
          <w:sz w:val="24"/>
          <w:szCs w:val="24"/>
        </w:rPr>
      </w:pPr>
      <w:r w:rsidRPr="00F56D9A">
        <w:rPr>
          <w:rFonts w:ascii="Times New Roman" w:hAnsi="Times New Roman" w:cs="Times New Roman"/>
          <w:bCs/>
          <w:sz w:val="24"/>
          <w:szCs w:val="24"/>
          <w:lang w:val="fr"/>
        </w:rPr>
        <w:t>2.2.3</w:t>
      </w:r>
      <w:r w:rsidRPr="00F56D9A" w:rsidR="00EB3356">
        <w:rPr>
          <w:rFonts w:ascii="Times New Roman" w:hAnsi="Times New Roman" w:cs="Times New Roman"/>
          <w:bCs/>
          <w:sz w:val="24"/>
          <w:szCs w:val="24"/>
          <w:lang w:val="fr"/>
        </w:rPr>
        <w:tab/>
      </w:r>
      <w:r w:rsidRPr="00F56D9A">
        <w:rPr>
          <w:rFonts w:ascii="Times New Roman" w:hAnsi="Times New Roman" w:cs="Times New Roman"/>
          <w:bCs/>
          <w:sz w:val="24"/>
          <w:szCs w:val="24"/>
          <w:lang w:val="fr"/>
        </w:rPr>
        <w:t>Comme mentionné au paragraphe</w:t>
      </w:r>
      <w:r w:rsidRPr="00F56D9A" w:rsidR="006B6622">
        <w:rPr>
          <w:rFonts w:ascii="Times New Roman" w:hAnsi="Times New Roman" w:cs="Times New Roman"/>
          <w:bCs/>
          <w:sz w:val="24"/>
          <w:szCs w:val="24"/>
          <w:lang w:val="fr"/>
        </w:rPr>
        <w:t xml:space="preserve"> 1</w:t>
      </w:r>
      <w:r w:rsidRPr="00F56D9A">
        <w:rPr>
          <w:rFonts w:ascii="Times New Roman" w:hAnsi="Times New Roman" w:cs="Times New Roman"/>
          <w:bCs/>
          <w:sz w:val="24"/>
          <w:szCs w:val="24"/>
          <w:lang w:val="fr"/>
        </w:rPr>
        <w:t>.</w:t>
      </w:r>
      <w:r w:rsidR="00FB0DCC">
        <w:rPr>
          <w:rFonts w:ascii="Times New Roman" w:hAnsi="Times New Roman" w:cs="Times New Roman"/>
          <w:bCs/>
          <w:sz w:val="24"/>
          <w:szCs w:val="24"/>
          <w:lang w:val="fr"/>
        </w:rPr>
        <w:t>6</w:t>
      </w:r>
      <w:r w:rsidRPr="00FB0DCC">
        <w:rPr>
          <w:rFonts w:ascii="Times New Roman" w:hAnsi="Times New Roman" w:cs="Times New Roman"/>
          <w:bCs/>
          <w:sz w:val="24"/>
          <w:szCs w:val="24"/>
          <w:lang w:val="fr"/>
        </w:rPr>
        <w:t xml:space="preserve"> ci-dessus, la norme ISO </w:t>
      </w:r>
      <w:r w:rsidRPr="00FB0DCC" w:rsidR="00BA4E54">
        <w:rPr>
          <w:rFonts w:ascii="Times New Roman" w:hAnsi="Times New Roman" w:cs="Times New Roman"/>
          <w:bCs/>
          <w:sz w:val="24"/>
          <w:szCs w:val="24"/>
          <w:lang w:val="fr"/>
        </w:rPr>
        <w:t>9001 :</w:t>
      </w:r>
      <w:r w:rsidRPr="00FB0DCC">
        <w:rPr>
          <w:rFonts w:ascii="Times New Roman" w:hAnsi="Times New Roman" w:cs="Times New Roman"/>
          <w:bCs/>
          <w:sz w:val="24"/>
          <w:szCs w:val="24"/>
          <w:lang w:val="fr"/>
        </w:rPr>
        <w:t xml:space="preserve">2015 </w:t>
      </w:r>
      <w:r w:rsidRPr="00FB0DCC" w:rsidR="00EB3356">
        <w:rPr>
          <w:rFonts w:ascii="Times New Roman" w:hAnsi="Times New Roman" w:cs="Times New Roman"/>
          <w:bCs/>
          <w:sz w:val="24"/>
          <w:szCs w:val="24"/>
          <w:lang w:val="fr"/>
        </w:rPr>
        <w:t xml:space="preserve">et les principes </w:t>
      </w:r>
      <w:r w:rsidRPr="00FB0DCC">
        <w:rPr>
          <w:rFonts w:ascii="Times New Roman" w:hAnsi="Times New Roman" w:cs="Times New Roman"/>
          <w:bCs/>
          <w:sz w:val="24"/>
          <w:szCs w:val="24"/>
          <w:lang w:val="fr"/>
        </w:rPr>
        <w:t>peu</w:t>
      </w:r>
      <w:r w:rsidRPr="00FB0DCC" w:rsidR="00EB3356">
        <w:rPr>
          <w:rFonts w:ascii="Times New Roman" w:hAnsi="Times New Roman" w:cs="Times New Roman"/>
          <w:bCs/>
          <w:sz w:val="24"/>
          <w:szCs w:val="24"/>
          <w:lang w:val="fr"/>
        </w:rPr>
        <w:t>ven</w:t>
      </w:r>
      <w:r w:rsidRPr="00FB0DCC">
        <w:rPr>
          <w:rFonts w:ascii="Times New Roman" w:hAnsi="Times New Roman" w:cs="Times New Roman"/>
          <w:bCs/>
          <w:sz w:val="24"/>
          <w:szCs w:val="24"/>
          <w:lang w:val="fr"/>
        </w:rPr>
        <w:t xml:space="preserve">t être </w:t>
      </w:r>
      <w:r w:rsidRPr="00FB0DCC" w:rsidR="00EB3356">
        <w:rPr>
          <w:rFonts w:ascii="Times New Roman" w:hAnsi="Times New Roman" w:cs="Times New Roman"/>
          <w:bCs/>
          <w:sz w:val="24"/>
          <w:szCs w:val="24"/>
          <w:lang w:val="fr"/>
        </w:rPr>
        <w:t>utilisés par</w:t>
      </w:r>
      <w:r w:rsidRPr="00FB0DCC">
        <w:rPr>
          <w:rFonts w:ascii="Times New Roman" w:hAnsi="Times New Roman" w:cs="Times New Roman"/>
          <w:bCs/>
          <w:sz w:val="24"/>
          <w:szCs w:val="24"/>
          <w:lang w:val="fr"/>
        </w:rPr>
        <w:t xml:space="preserve"> pratiquement </w:t>
      </w:r>
      <w:r w:rsidRPr="00FB0DCC" w:rsidR="00EB3356">
        <w:rPr>
          <w:rFonts w:ascii="Times New Roman" w:hAnsi="Times New Roman" w:cs="Times New Roman"/>
          <w:bCs/>
          <w:sz w:val="24"/>
          <w:szCs w:val="24"/>
          <w:lang w:val="fr"/>
        </w:rPr>
        <w:t>tous les organismes</w:t>
      </w:r>
      <w:r w:rsidRPr="00FB0DCC">
        <w:rPr>
          <w:rFonts w:ascii="Times New Roman" w:hAnsi="Times New Roman" w:cs="Times New Roman"/>
          <w:bCs/>
          <w:sz w:val="24"/>
          <w:szCs w:val="24"/>
          <w:lang w:val="fr"/>
        </w:rPr>
        <w:t>. Il n’est donc pas approprié, dans le contexte du présent Guide, d’essayer d’énoncer comment elles devraient être appliquées. Chaque organis</w:t>
      </w:r>
      <w:r w:rsidRPr="00FB0DCC" w:rsidR="00EB3356">
        <w:rPr>
          <w:rFonts w:ascii="Times New Roman" w:hAnsi="Times New Roman" w:cs="Times New Roman"/>
          <w:bCs/>
          <w:sz w:val="24"/>
          <w:szCs w:val="24"/>
          <w:lang w:val="fr"/>
        </w:rPr>
        <w:t>me</w:t>
      </w:r>
      <w:r w:rsidRPr="00FB0DCC">
        <w:rPr>
          <w:rFonts w:ascii="Times New Roman" w:hAnsi="Times New Roman" w:cs="Times New Roman"/>
          <w:bCs/>
          <w:sz w:val="24"/>
          <w:szCs w:val="24"/>
          <w:lang w:val="fr"/>
        </w:rPr>
        <w:t xml:space="preserve"> devra appliquer les principes en fonction de ses propres activités. Heureusement, l’ISO a produit un document </w:t>
      </w:r>
      <w:r w:rsidRPr="00FB0DCC" w:rsidR="00EB3356">
        <w:rPr>
          <w:rFonts w:ascii="Times New Roman" w:hAnsi="Times New Roman" w:cs="Times New Roman"/>
          <w:bCs/>
          <w:sz w:val="24"/>
          <w:szCs w:val="24"/>
          <w:lang w:val="fr"/>
        </w:rPr>
        <w:t>très détaillé</w:t>
      </w:r>
      <w:r w:rsidRPr="00FB0DCC">
        <w:rPr>
          <w:rFonts w:ascii="Times New Roman" w:hAnsi="Times New Roman" w:cs="Times New Roman"/>
          <w:bCs/>
          <w:sz w:val="24"/>
          <w:szCs w:val="24"/>
          <w:lang w:val="fr"/>
        </w:rPr>
        <w:t xml:space="preserve">, qui fournit, pour chaque principe, une description, </w:t>
      </w:r>
      <w:r w:rsidRPr="00FB0DCC" w:rsidR="00EB3356">
        <w:rPr>
          <w:rFonts w:ascii="Times New Roman" w:hAnsi="Times New Roman" w:cs="Times New Roman"/>
          <w:bCs/>
          <w:sz w:val="24"/>
          <w:szCs w:val="24"/>
          <w:lang w:val="fr"/>
        </w:rPr>
        <w:t>les</w:t>
      </w:r>
      <w:r w:rsidRPr="00FB0DCC">
        <w:rPr>
          <w:rFonts w:ascii="Times New Roman" w:hAnsi="Times New Roman" w:cs="Times New Roman"/>
          <w:bCs/>
          <w:sz w:val="24"/>
          <w:szCs w:val="24"/>
          <w:lang w:val="fr"/>
        </w:rPr>
        <w:t xml:space="preserve"> raison</w:t>
      </w:r>
      <w:r w:rsidRPr="00FB0DCC" w:rsidR="00EB3356">
        <w:rPr>
          <w:rFonts w:ascii="Times New Roman" w:hAnsi="Times New Roman" w:cs="Times New Roman"/>
          <w:bCs/>
          <w:sz w:val="24"/>
          <w:szCs w:val="24"/>
          <w:lang w:val="fr"/>
        </w:rPr>
        <w:t>s</w:t>
      </w:r>
      <w:r w:rsidRPr="00FB0DCC">
        <w:rPr>
          <w:rFonts w:ascii="Times New Roman" w:hAnsi="Times New Roman" w:cs="Times New Roman"/>
          <w:bCs/>
          <w:sz w:val="24"/>
          <w:szCs w:val="24"/>
          <w:lang w:val="fr"/>
        </w:rPr>
        <w:t xml:space="preserve"> pour l</w:t>
      </w:r>
      <w:r w:rsidRPr="00FB0DCC" w:rsidR="00EB3356">
        <w:rPr>
          <w:rFonts w:ascii="Times New Roman" w:hAnsi="Times New Roman" w:cs="Times New Roman"/>
          <w:bCs/>
          <w:sz w:val="24"/>
          <w:szCs w:val="24"/>
          <w:lang w:val="fr"/>
        </w:rPr>
        <w:t>es</w:t>
      </w:r>
      <w:r w:rsidRPr="00FB0DCC">
        <w:rPr>
          <w:rFonts w:ascii="Times New Roman" w:hAnsi="Times New Roman" w:cs="Times New Roman"/>
          <w:bCs/>
          <w:sz w:val="24"/>
          <w:szCs w:val="24"/>
          <w:lang w:val="fr"/>
        </w:rPr>
        <w:t>quelle</w:t>
      </w:r>
      <w:r w:rsidRPr="00FB0DCC" w:rsidR="00EB3356">
        <w:rPr>
          <w:rFonts w:ascii="Times New Roman" w:hAnsi="Times New Roman" w:cs="Times New Roman"/>
          <w:bCs/>
          <w:sz w:val="24"/>
          <w:szCs w:val="24"/>
          <w:lang w:val="fr"/>
        </w:rPr>
        <w:t>s</w:t>
      </w:r>
      <w:r w:rsidRPr="00FB0DCC">
        <w:rPr>
          <w:rFonts w:ascii="Times New Roman" w:hAnsi="Times New Roman" w:cs="Times New Roman"/>
          <w:bCs/>
          <w:sz w:val="24"/>
          <w:szCs w:val="24"/>
          <w:lang w:val="fr"/>
        </w:rPr>
        <w:t xml:space="preserve"> </w:t>
      </w:r>
      <w:r w:rsidRPr="00FB0DCC" w:rsidR="00EB3356">
        <w:rPr>
          <w:rFonts w:ascii="Times New Roman" w:hAnsi="Times New Roman" w:cs="Times New Roman"/>
          <w:bCs/>
          <w:sz w:val="24"/>
          <w:szCs w:val="24"/>
          <w:lang w:val="fr"/>
        </w:rPr>
        <w:t>le principe</w:t>
      </w:r>
      <w:r w:rsidRPr="00FB0DCC">
        <w:rPr>
          <w:rFonts w:ascii="Times New Roman" w:hAnsi="Times New Roman" w:cs="Times New Roman"/>
          <w:bCs/>
          <w:sz w:val="24"/>
          <w:szCs w:val="24"/>
          <w:lang w:val="fr"/>
        </w:rPr>
        <w:t xml:space="preserve"> est important</w:t>
      </w:r>
      <w:r w:rsidRPr="00FB0DCC" w:rsidR="00EB3356">
        <w:rPr>
          <w:rFonts w:ascii="Times New Roman" w:hAnsi="Times New Roman" w:cs="Times New Roman"/>
          <w:bCs/>
          <w:sz w:val="24"/>
          <w:szCs w:val="24"/>
          <w:lang w:val="fr"/>
        </w:rPr>
        <w:t xml:space="preserve"> pour l’organisme</w:t>
      </w:r>
      <w:r w:rsidRPr="00FB0DCC">
        <w:rPr>
          <w:rFonts w:ascii="Times New Roman" w:hAnsi="Times New Roman" w:cs="Times New Roman"/>
          <w:bCs/>
          <w:sz w:val="24"/>
          <w:szCs w:val="24"/>
          <w:lang w:val="fr"/>
        </w:rPr>
        <w:t xml:space="preserve">, des exemples des </w:t>
      </w:r>
      <w:r w:rsidRPr="00FB0DCC" w:rsidR="00EB3356">
        <w:rPr>
          <w:rFonts w:ascii="Times New Roman" w:hAnsi="Times New Roman" w:cs="Times New Roman"/>
          <w:bCs/>
          <w:sz w:val="24"/>
          <w:szCs w:val="24"/>
          <w:lang w:val="fr"/>
        </w:rPr>
        <w:t>bénéfices associés</w:t>
      </w:r>
      <w:r w:rsidRPr="00FB0DCC" w:rsidR="003A6351">
        <w:rPr>
          <w:rFonts w:ascii="Times New Roman" w:hAnsi="Times New Roman" w:cs="Times New Roman"/>
          <w:bCs/>
          <w:sz w:val="24"/>
          <w:szCs w:val="24"/>
          <w:lang w:val="fr"/>
        </w:rPr>
        <w:t xml:space="preserve"> au principe et des exemples d’actions types visant à améliorer les performances de l’organisme lorsqu’il applique le principe</w:t>
      </w:r>
      <w:r w:rsidRPr="00FB0DCC">
        <w:rPr>
          <w:rFonts w:ascii="Times New Roman" w:hAnsi="Times New Roman" w:cs="Times New Roman"/>
          <w:bCs/>
          <w:sz w:val="24"/>
          <w:szCs w:val="24"/>
          <w:lang w:val="fr"/>
        </w:rPr>
        <w:t xml:space="preserve"> (ISO, 2015c, section 0.2).</w:t>
      </w:r>
    </w:p>
    <w:p w:rsidRPr="00FB0DCC" w:rsidR="009758B8" w:rsidP="007B2FBB" w:rsidRDefault="009758B8" w14:paraId="33377675" w14:textId="77777777">
      <w:pPr>
        <w:spacing w:after="0" w:line="240" w:lineRule="auto"/>
        <w:ind w:left="851" w:hanging="851"/>
        <w:jc w:val="both"/>
        <w:rPr>
          <w:rFonts w:ascii="Times New Roman" w:hAnsi="Times New Roman" w:cs="Times New Roman"/>
          <w:bCs/>
          <w:sz w:val="24"/>
          <w:szCs w:val="24"/>
        </w:rPr>
      </w:pPr>
    </w:p>
    <w:p w:rsidRPr="00FB0DCC" w:rsidR="009758B8" w:rsidP="007B2FBB" w:rsidRDefault="009758B8" w14:paraId="5FA8E23D" w14:textId="4094824A">
      <w:pPr>
        <w:spacing w:after="0" w:line="240" w:lineRule="auto"/>
        <w:ind w:left="851" w:hanging="851"/>
        <w:jc w:val="both"/>
        <w:rPr>
          <w:rFonts w:ascii="Times New Roman" w:hAnsi="Times New Roman" w:cs="Times New Roman"/>
          <w:bCs/>
          <w:sz w:val="24"/>
          <w:szCs w:val="24"/>
        </w:rPr>
      </w:pPr>
      <w:r w:rsidRPr="00FB0DCC">
        <w:rPr>
          <w:rFonts w:ascii="Times New Roman" w:hAnsi="Times New Roman" w:cs="Times New Roman"/>
          <w:bCs/>
          <w:sz w:val="24"/>
          <w:szCs w:val="24"/>
          <w:lang w:val="fr"/>
        </w:rPr>
        <w:t>2.2.4</w:t>
      </w:r>
      <w:r w:rsidRPr="00FB0DCC" w:rsidR="003A6351">
        <w:rPr>
          <w:rFonts w:ascii="Times New Roman" w:hAnsi="Times New Roman" w:cs="Times New Roman"/>
          <w:bCs/>
          <w:sz w:val="24"/>
          <w:szCs w:val="24"/>
          <w:lang w:val="fr"/>
        </w:rPr>
        <w:tab/>
      </w:r>
      <w:r w:rsidRPr="00FB0DCC">
        <w:rPr>
          <w:rFonts w:ascii="Times New Roman" w:hAnsi="Times New Roman" w:cs="Times New Roman"/>
          <w:bCs/>
          <w:sz w:val="24"/>
          <w:szCs w:val="24"/>
          <w:lang w:val="fr"/>
        </w:rPr>
        <w:t>Il s’agit d’un exercice utile pour les organisations qui adoptent une approche de gestion de la qualité d’examiner et de documenter leurs activités dans le contexte de ces principes</w:t>
      </w:r>
      <w:r w:rsidRPr="00FB0DCC">
        <w:rPr>
          <w:rFonts w:ascii="Times New Roman" w:hAnsi="Times New Roman" w:cs="Times New Roman"/>
          <w:bCs/>
          <w:sz w:val="24"/>
          <w:szCs w:val="24"/>
          <w:lang w:val="fr"/>
        </w:rPr>
        <w:tab/>
      </w:r>
      <w:r w:rsidRPr="00FB0DCC" w:rsidR="0040429A">
        <w:rPr>
          <w:rFonts w:ascii="Times New Roman" w:hAnsi="Times New Roman" w:cs="Times New Roman"/>
          <w:bCs/>
          <w:sz w:val="24"/>
          <w:szCs w:val="24"/>
          <w:lang w:val="fr"/>
        </w:rPr>
        <w:t>.</w:t>
      </w:r>
    </w:p>
    <w:p w:rsidRPr="00FB0DCC" w:rsidR="00FB2A46" w:rsidRDefault="00FB2A46" w14:paraId="6FB7A077" w14:textId="4DFA3059">
      <w:pPr>
        <w:rPr>
          <w:rFonts w:ascii="Times New Roman" w:hAnsi="Times New Roman" w:cs="Times New Roman"/>
          <w:bCs/>
          <w:sz w:val="24"/>
          <w:szCs w:val="24"/>
        </w:rPr>
      </w:pPr>
    </w:p>
    <w:p w:rsidRPr="00FB0DCC" w:rsidR="00FB2A46" w:rsidP="001B3946" w:rsidRDefault="00FB2A46" w14:paraId="4FE81C3A" w14:textId="77777777">
      <w:pPr>
        <w:spacing w:after="0" w:line="240" w:lineRule="auto"/>
        <w:rPr>
          <w:rFonts w:ascii="Times New Roman" w:hAnsi="Times New Roman" w:cs="Times New Roman"/>
          <w:bCs/>
          <w:sz w:val="24"/>
          <w:szCs w:val="24"/>
        </w:rPr>
      </w:pPr>
    </w:p>
    <w:p w:rsidRPr="00FB0DCC" w:rsidR="0040429A" w:rsidP="007B2FBB" w:rsidRDefault="0040429A" w14:paraId="22E5337F" w14:textId="5F232EA8">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76" w:id="39"/>
      <w:r w:rsidRPr="00FB0DCC">
        <w:rPr>
          <w:rFonts w:ascii="Times New Roman" w:hAnsi="Times New Roman" w:cs="Times New Roman"/>
          <w:b/>
          <w:color w:val="000000"/>
          <w:sz w:val="24"/>
          <w:szCs w:val="24"/>
          <w:lang w:val="fr"/>
        </w:rPr>
        <w:t>2.3</w:t>
      </w:r>
      <w:r w:rsidRPr="00FB0DCC" w:rsidR="003A6351">
        <w:rPr>
          <w:rFonts w:ascii="Times New Roman" w:hAnsi="Times New Roman" w:cs="Times New Roman"/>
          <w:b/>
          <w:color w:val="000000"/>
          <w:sz w:val="24"/>
          <w:szCs w:val="24"/>
          <w:lang w:val="fr"/>
        </w:rPr>
        <w:tab/>
      </w:r>
      <w:r w:rsidRPr="00FB0DCC">
        <w:rPr>
          <w:rFonts w:ascii="Times New Roman" w:hAnsi="Times New Roman" w:cs="Times New Roman"/>
          <w:b/>
          <w:color w:val="000000"/>
          <w:sz w:val="24"/>
          <w:szCs w:val="24"/>
          <w:lang w:val="fr"/>
        </w:rPr>
        <w:t>Approche processus – l</w:t>
      </w:r>
      <w:r w:rsidRPr="00FB0DCC" w:rsidR="007A0362">
        <w:rPr>
          <w:rFonts w:ascii="Times New Roman" w:hAnsi="Times New Roman" w:cs="Times New Roman"/>
          <w:b/>
          <w:color w:val="000000"/>
          <w:sz w:val="24"/>
          <w:szCs w:val="24"/>
          <w:lang w:val="fr"/>
        </w:rPr>
        <w:t>a roue de Deming</w:t>
      </w:r>
      <w:r w:rsidRPr="00FB0DCC">
        <w:rPr>
          <w:rFonts w:ascii="Times New Roman" w:hAnsi="Times New Roman" w:cs="Times New Roman"/>
          <w:b/>
          <w:color w:val="000000"/>
          <w:sz w:val="24"/>
          <w:szCs w:val="24"/>
          <w:lang w:val="fr"/>
        </w:rPr>
        <w:t xml:space="preserve"> (PDCA)</w:t>
      </w:r>
      <w:bookmarkEnd w:id="39"/>
    </w:p>
    <w:p w:rsidRPr="00FB0DCC" w:rsidR="007B2FBB" w:rsidP="0040429A" w:rsidRDefault="007B2FBB" w14:paraId="501F5D5C" w14:textId="77777777">
      <w:pPr>
        <w:spacing w:after="0" w:line="240" w:lineRule="auto"/>
        <w:rPr>
          <w:rFonts w:ascii="Times New Roman" w:hAnsi="Times New Roman" w:cs="Times New Roman"/>
          <w:bCs/>
          <w:sz w:val="24"/>
          <w:szCs w:val="24"/>
        </w:rPr>
      </w:pPr>
    </w:p>
    <w:p w:rsidRPr="00FB0DCC" w:rsidR="0040429A" w:rsidP="007B2FBB" w:rsidRDefault="0040429A" w14:paraId="1190966E" w14:textId="1A96A659">
      <w:pPr>
        <w:spacing w:after="0" w:line="240" w:lineRule="auto"/>
        <w:ind w:left="851" w:hanging="851"/>
        <w:jc w:val="both"/>
        <w:rPr>
          <w:rFonts w:ascii="Times New Roman" w:hAnsi="Times New Roman" w:cs="Times New Roman"/>
          <w:bCs/>
          <w:sz w:val="24"/>
          <w:szCs w:val="24"/>
        </w:rPr>
      </w:pPr>
      <w:r w:rsidRPr="00FB0DCC">
        <w:rPr>
          <w:rFonts w:ascii="Times New Roman" w:hAnsi="Times New Roman" w:cs="Times New Roman"/>
          <w:bCs/>
          <w:sz w:val="24"/>
          <w:szCs w:val="24"/>
          <w:lang w:val="fr"/>
        </w:rPr>
        <w:t>2.3.1</w:t>
      </w:r>
      <w:r w:rsidRPr="00FB0DCC" w:rsidR="003A6351">
        <w:rPr>
          <w:rFonts w:ascii="Times New Roman" w:hAnsi="Times New Roman" w:cs="Times New Roman"/>
          <w:bCs/>
          <w:sz w:val="24"/>
          <w:szCs w:val="24"/>
          <w:lang w:val="fr"/>
        </w:rPr>
        <w:tab/>
      </w:r>
      <w:r w:rsidRPr="00FB0DCC">
        <w:rPr>
          <w:rFonts w:ascii="Times New Roman" w:hAnsi="Times New Roman" w:cs="Times New Roman"/>
          <w:bCs/>
          <w:sz w:val="24"/>
          <w:szCs w:val="24"/>
          <w:lang w:val="fr"/>
        </w:rPr>
        <w:t>L’approche processus</w:t>
      </w:r>
      <w:r w:rsidRPr="00FB0DCC" w:rsidR="007A0362">
        <w:rPr>
          <w:rFonts w:ascii="Times New Roman" w:hAnsi="Times New Roman" w:cs="Times New Roman"/>
          <w:bCs/>
          <w:sz w:val="24"/>
          <w:szCs w:val="24"/>
          <w:lang w:val="fr"/>
        </w:rPr>
        <w:t xml:space="preserve"> présentée</w:t>
      </w:r>
      <w:r w:rsidRPr="00FB0DCC">
        <w:rPr>
          <w:rFonts w:ascii="Times New Roman" w:hAnsi="Times New Roman" w:cs="Times New Roman"/>
          <w:bCs/>
          <w:sz w:val="24"/>
          <w:szCs w:val="24"/>
          <w:lang w:val="fr"/>
        </w:rPr>
        <w:t xml:space="preserve"> comme l’un des principes d</w:t>
      </w:r>
      <w:r w:rsidRPr="00FB0DCC" w:rsidR="007A0362">
        <w:rPr>
          <w:rFonts w:ascii="Times New Roman" w:hAnsi="Times New Roman" w:cs="Times New Roman"/>
          <w:bCs/>
          <w:sz w:val="24"/>
          <w:szCs w:val="24"/>
          <w:lang w:val="fr"/>
        </w:rPr>
        <w:t>u management</w:t>
      </w:r>
      <w:r w:rsidRPr="00FB0DCC">
        <w:rPr>
          <w:rFonts w:ascii="Times New Roman" w:hAnsi="Times New Roman" w:cs="Times New Roman"/>
          <w:bCs/>
          <w:sz w:val="24"/>
          <w:szCs w:val="24"/>
          <w:lang w:val="fr"/>
        </w:rPr>
        <w:t xml:space="preserve"> de la qualité</w:t>
      </w:r>
      <w:r w:rsidRPr="00FB0DCC" w:rsidR="007A0362">
        <w:rPr>
          <w:rFonts w:ascii="Times New Roman" w:hAnsi="Times New Roman" w:cs="Times New Roman"/>
          <w:bCs/>
          <w:sz w:val="24"/>
          <w:szCs w:val="24"/>
          <w:lang w:val="fr"/>
        </w:rPr>
        <w:t>,</w:t>
      </w:r>
      <w:r w:rsidRPr="00FB0DCC">
        <w:rPr>
          <w:rFonts w:ascii="Times New Roman" w:hAnsi="Times New Roman" w:cs="Times New Roman"/>
          <w:bCs/>
          <w:sz w:val="24"/>
          <w:szCs w:val="24"/>
          <w:lang w:val="fr"/>
        </w:rPr>
        <w:t xml:space="preserve"> est </w:t>
      </w:r>
      <w:r w:rsidRPr="00FB0DCC" w:rsidR="007A0362">
        <w:rPr>
          <w:rFonts w:ascii="Times New Roman" w:hAnsi="Times New Roman" w:cs="Times New Roman"/>
          <w:bCs/>
          <w:sz w:val="24"/>
          <w:szCs w:val="24"/>
          <w:lang w:val="fr"/>
        </w:rPr>
        <w:t xml:space="preserve">un élément </w:t>
      </w:r>
      <w:r w:rsidRPr="00FB0DCC">
        <w:rPr>
          <w:rFonts w:ascii="Times New Roman" w:hAnsi="Times New Roman" w:cs="Times New Roman"/>
          <w:bCs/>
          <w:sz w:val="24"/>
          <w:szCs w:val="24"/>
          <w:lang w:val="fr"/>
        </w:rPr>
        <w:t xml:space="preserve">fondamentale </w:t>
      </w:r>
      <w:r w:rsidRPr="00FB0DCC" w:rsidR="007A0362">
        <w:rPr>
          <w:rFonts w:ascii="Times New Roman" w:hAnsi="Times New Roman" w:cs="Times New Roman"/>
          <w:bCs/>
          <w:sz w:val="24"/>
          <w:szCs w:val="24"/>
          <w:lang w:val="fr"/>
        </w:rPr>
        <w:t>de</w:t>
      </w:r>
      <w:r w:rsidRPr="00FB0DCC">
        <w:rPr>
          <w:rFonts w:ascii="Times New Roman" w:hAnsi="Times New Roman" w:cs="Times New Roman"/>
          <w:bCs/>
          <w:sz w:val="24"/>
          <w:szCs w:val="24"/>
          <w:lang w:val="fr"/>
        </w:rPr>
        <w:t xml:space="preserve"> </w:t>
      </w:r>
      <w:r w:rsidRPr="00FB0DCC" w:rsidR="007A0362">
        <w:rPr>
          <w:rFonts w:ascii="Times New Roman" w:hAnsi="Times New Roman" w:cs="Times New Roman"/>
          <w:bCs/>
          <w:sz w:val="24"/>
          <w:szCs w:val="24"/>
          <w:lang w:val="fr"/>
        </w:rPr>
        <w:t xml:space="preserve">la norme </w:t>
      </w:r>
      <w:r w:rsidRPr="00FB0DCC">
        <w:rPr>
          <w:rFonts w:ascii="Times New Roman" w:hAnsi="Times New Roman" w:cs="Times New Roman"/>
          <w:bCs/>
          <w:sz w:val="24"/>
          <w:szCs w:val="24"/>
          <w:lang w:val="fr"/>
        </w:rPr>
        <w:t>ISO 9001:2015. L</w:t>
      </w:r>
      <w:r w:rsidRPr="00FB0DCC" w:rsidR="007A0362">
        <w:rPr>
          <w:rFonts w:ascii="Times New Roman" w:hAnsi="Times New Roman" w:cs="Times New Roman"/>
          <w:bCs/>
          <w:sz w:val="24"/>
          <w:szCs w:val="24"/>
          <w:lang w:val="fr"/>
        </w:rPr>
        <w:t>a roue de Deming ou</w:t>
      </w:r>
      <w:r w:rsidRPr="00FB0DCC">
        <w:rPr>
          <w:rFonts w:ascii="Times New Roman" w:hAnsi="Times New Roman" w:cs="Times New Roman"/>
          <w:bCs/>
          <w:sz w:val="24"/>
          <w:szCs w:val="24"/>
          <w:lang w:val="fr"/>
        </w:rPr>
        <w:t xml:space="preserve"> cycle PDCA (</w:t>
      </w:r>
      <w:r w:rsidRPr="00FB0DCC" w:rsidR="007A0362">
        <w:rPr>
          <w:rFonts w:ascii="Times New Roman" w:hAnsi="Times New Roman" w:cs="Times New Roman"/>
          <w:bCs/>
          <w:sz w:val="24"/>
          <w:szCs w:val="24"/>
          <w:lang w:val="fr"/>
        </w:rPr>
        <w:t>Planifier-Réaliser-Vérifier-Agir</w:t>
      </w:r>
      <w:r w:rsidRPr="00FB0DCC">
        <w:rPr>
          <w:rFonts w:ascii="Times New Roman" w:hAnsi="Times New Roman" w:cs="Times New Roman"/>
          <w:bCs/>
          <w:sz w:val="24"/>
          <w:szCs w:val="24"/>
          <w:lang w:val="fr"/>
        </w:rPr>
        <w:t xml:space="preserve">) </w:t>
      </w:r>
      <w:r w:rsidRPr="00FB0DCC" w:rsidR="007A0362">
        <w:rPr>
          <w:rFonts w:ascii="Times New Roman" w:hAnsi="Times New Roman" w:cs="Times New Roman"/>
          <w:bCs/>
          <w:sz w:val="24"/>
          <w:szCs w:val="24"/>
          <w:lang w:val="fr"/>
        </w:rPr>
        <w:t>est</w:t>
      </w:r>
      <w:r w:rsidRPr="00FB0DCC">
        <w:rPr>
          <w:rFonts w:ascii="Times New Roman" w:hAnsi="Times New Roman" w:cs="Times New Roman"/>
          <w:bCs/>
          <w:sz w:val="24"/>
          <w:szCs w:val="24"/>
          <w:lang w:val="fr"/>
        </w:rPr>
        <w:t xml:space="preserve"> une métho</w:t>
      </w:r>
      <w:r w:rsidRPr="00FB0DCC" w:rsidR="007A0362">
        <w:rPr>
          <w:rFonts w:ascii="Times New Roman" w:hAnsi="Times New Roman" w:cs="Times New Roman"/>
          <w:bCs/>
          <w:sz w:val="24"/>
          <w:szCs w:val="24"/>
          <w:lang w:val="fr"/>
        </w:rPr>
        <w:t>d</w:t>
      </w:r>
      <w:r w:rsidRPr="00FB0DCC">
        <w:rPr>
          <w:rFonts w:ascii="Times New Roman" w:hAnsi="Times New Roman" w:cs="Times New Roman"/>
          <w:bCs/>
          <w:sz w:val="24"/>
          <w:szCs w:val="24"/>
          <w:lang w:val="fr"/>
        </w:rPr>
        <w:t>e</w:t>
      </w:r>
      <w:r w:rsidRPr="00FB0DCC" w:rsidR="007A0362">
        <w:rPr>
          <w:rFonts w:ascii="Times New Roman" w:hAnsi="Times New Roman" w:cs="Times New Roman"/>
          <w:bCs/>
          <w:sz w:val="24"/>
          <w:szCs w:val="24"/>
          <w:lang w:val="fr"/>
        </w:rPr>
        <w:t xml:space="preserve"> qui vise à faciliter</w:t>
      </w:r>
      <w:r w:rsidRPr="00FB0DCC">
        <w:rPr>
          <w:rFonts w:ascii="Times New Roman" w:hAnsi="Times New Roman" w:cs="Times New Roman"/>
          <w:bCs/>
          <w:sz w:val="24"/>
          <w:szCs w:val="24"/>
          <w:lang w:val="fr"/>
        </w:rPr>
        <w:t xml:space="preserve"> l’élaboration et à la mise en œuvre de cette approche.</w:t>
      </w:r>
    </w:p>
    <w:p w:rsidRPr="00FB0DCC" w:rsidR="0040429A" w:rsidP="0040429A" w:rsidRDefault="0040429A" w14:paraId="3E5AC25D" w14:textId="77777777">
      <w:pPr>
        <w:spacing w:after="0" w:line="240" w:lineRule="auto"/>
        <w:rPr>
          <w:rFonts w:ascii="Times New Roman" w:hAnsi="Times New Roman" w:cs="Times New Roman"/>
          <w:bCs/>
          <w:sz w:val="24"/>
          <w:szCs w:val="24"/>
        </w:rPr>
      </w:pPr>
    </w:p>
    <w:p w:rsidRPr="00FB0DCC" w:rsidR="0040429A" w:rsidP="00EE15AD" w:rsidRDefault="0040429A" w14:paraId="7F228FB3" w14:textId="18A5EEC4">
      <w:pPr>
        <w:spacing w:after="0" w:line="240" w:lineRule="auto"/>
        <w:ind w:left="851" w:hanging="851"/>
        <w:jc w:val="both"/>
        <w:rPr>
          <w:rFonts w:ascii="Times New Roman" w:hAnsi="Times New Roman" w:cs="Times New Roman"/>
          <w:bCs/>
          <w:sz w:val="24"/>
          <w:szCs w:val="24"/>
        </w:rPr>
      </w:pPr>
      <w:r w:rsidRPr="00FB0DCC">
        <w:rPr>
          <w:rFonts w:ascii="Times New Roman" w:hAnsi="Times New Roman" w:cs="Times New Roman"/>
          <w:bCs/>
          <w:sz w:val="24"/>
          <w:szCs w:val="24"/>
          <w:lang w:val="fr"/>
        </w:rPr>
        <w:t>2.3.2</w:t>
      </w:r>
      <w:r w:rsidRPr="00FB0DCC" w:rsidR="003A6351">
        <w:rPr>
          <w:rFonts w:ascii="Times New Roman" w:hAnsi="Times New Roman" w:cs="Times New Roman"/>
          <w:bCs/>
          <w:sz w:val="24"/>
          <w:szCs w:val="24"/>
          <w:lang w:val="fr"/>
        </w:rPr>
        <w:tab/>
      </w:r>
      <w:r w:rsidRPr="00FB0DCC">
        <w:rPr>
          <w:rFonts w:ascii="Times New Roman" w:hAnsi="Times New Roman" w:cs="Times New Roman"/>
          <w:bCs/>
          <w:sz w:val="24"/>
          <w:szCs w:val="24"/>
          <w:lang w:val="fr"/>
        </w:rPr>
        <w:t>Le cycle PDCA est un processus de gestion itératif en quatre étapes généralement utilisé dans les organis</w:t>
      </w:r>
      <w:r w:rsidRPr="00FB0DCC" w:rsidR="007A0362">
        <w:rPr>
          <w:rFonts w:ascii="Times New Roman" w:hAnsi="Times New Roman" w:cs="Times New Roman"/>
          <w:bCs/>
          <w:sz w:val="24"/>
          <w:szCs w:val="24"/>
          <w:lang w:val="fr"/>
        </w:rPr>
        <w:t>mes</w:t>
      </w:r>
      <w:r w:rsidRPr="00FB0DCC">
        <w:rPr>
          <w:rFonts w:ascii="Times New Roman" w:hAnsi="Times New Roman" w:cs="Times New Roman"/>
          <w:bCs/>
          <w:sz w:val="24"/>
          <w:szCs w:val="24"/>
          <w:lang w:val="fr"/>
        </w:rPr>
        <w:t xml:space="preserve"> qui mettent en œuvre l</w:t>
      </w:r>
      <w:r w:rsidRPr="00FB0DCC" w:rsidR="003C2EAE">
        <w:rPr>
          <w:rFonts w:ascii="Times New Roman" w:hAnsi="Times New Roman" w:cs="Times New Roman"/>
          <w:bCs/>
          <w:sz w:val="24"/>
          <w:szCs w:val="24"/>
          <w:lang w:val="fr"/>
        </w:rPr>
        <w:t>e management</w:t>
      </w:r>
      <w:r w:rsidRPr="00FB0DCC">
        <w:rPr>
          <w:rFonts w:ascii="Times New Roman" w:hAnsi="Times New Roman" w:cs="Times New Roman"/>
          <w:bCs/>
          <w:sz w:val="24"/>
          <w:szCs w:val="24"/>
          <w:lang w:val="fr"/>
        </w:rPr>
        <w:t xml:space="preserve"> de la qualité. Il peut être utilisé pour coordonner les efforts des </w:t>
      </w:r>
      <w:r w:rsidRPr="00FB0DCC" w:rsidR="003C2EAE">
        <w:rPr>
          <w:rFonts w:ascii="Times New Roman" w:hAnsi="Times New Roman" w:cs="Times New Roman"/>
          <w:bCs/>
          <w:sz w:val="24"/>
          <w:szCs w:val="24"/>
          <w:lang w:val="fr"/>
        </w:rPr>
        <w:t>fournisseurs</w:t>
      </w:r>
      <w:r w:rsidRPr="00FB0DCC">
        <w:rPr>
          <w:rFonts w:ascii="Times New Roman" w:hAnsi="Times New Roman" w:cs="Times New Roman"/>
          <w:bCs/>
          <w:sz w:val="24"/>
          <w:szCs w:val="24"/>
          <w:lang w:val="fr"/>
        </w:rPr>
        <w:t xml:space="preserve"> AIM</w:t>
      </w:r>
      <w:r w:rsidRPr="00FB0DCC" w:rsidR="0038564B">
        <w:rPr>
          <w:rFonts w:ascii="Times New Roman" w:hAnsi="Times New Roman" w:cs="Times New Roman"/>
          <w:bCs/>
          <w:sz w:val="24"/>
          <w:szCs w:val="24"/>
          <w:lang w:val="fr"/>
        </w:rPr>
        <w:t xml:space="preserve"> </w:t>
      </w:r>
      <w:r w:rsidRPr="00FB0DCC">
        <w:rPr>
          <w:rFonts w:ascii="Times New Roman" w:hAnsi="Times New Roman" w:cs="Times New Roman"/>
          <w:bCs/>
          <w:sz w:val="24"/>
          <w:szCs w:val="24"/>
          <w:lang w:val="fr"/>
        </w:rPr>
        <w:t>en vue d’améliorer continuellement le</w:t>
      </w:r>
      <w:r w:rsidRPr="00FB0DCC" w:rsidR="003C2EAE">
        <w:rPr>
          <w:rFonts w:ascii="Times New Roman" w:hAnsi="Times New Roman" w:cs="Times New Roman"/>
          <w:bCs/>
          <w:sz w:val="24"/>
          <w:szCs w:val="24"/>
          <w:lang w:val="fr"/>
        </w:rPr>
        <w:t>ur</w:t>
      </w:r>
      <w:r w:rsidRPr="00FB0DCC">
        <w:rPr>
          <w:rFonts w:ascii="Times New Roman" w:hAnsi="Times New Roman" w:cs="Times New Roman"/>
          <w:bCs/>
          <w:sz w:val="24"/>
          <w:szCs w:val="24"/>
          <w:lang w:val="fr"/>
        </w:rPr>
        <w:t xml:space="preserve">s </w:t>
      </w:r>
      <w:r w:rsidRPr="00FB0DCC" w:rsidR="003C2EAE">
        <w:rPr>
          <w:rFonts w:ascii="Times New Roman" w:hAnsi="Times New Roman" w:cs="Times New Roman"/>
          <w:bCs/>
          <w:sz w:val="24"/>
          <w:szCs w:val="24"/>
          <w:lang w:val="fr"/>
        </w:rPr>
        <w:t>méthodes</w:t>
      </w:r>
      <w:r w:rsidRPr="00FB0DCC">
        <w:rPr>
          <w:rFonts w:ascii="Times New Roman" w:hAnsi="Times New Roman" w:cs="Times New Roman"/>
          <w:bCs/>
          <w:sz w:val="24"/>
          <w:szCs w:val="24"/>
          <w:lang w:val="fr"/>
        </w:rPr>
        <w:t xml:space="preserve"> de travail. Il soulign</w:t>
      </w:r>
      <w:r w:rsidRPr="00FB0DCC" w:rsidR="003C2EAE">
        <w:rPr>
          <w:rFonts w:ascii="Times New Roman" w:hAnsi="Times New Roman" w:cs="Times New Roman"/>
          <w:bCs/>
          <w:sz w:val="24"/>
          <w:szCs w:val="24"/>
          <w:lang w:val="fr"/>
        </w:rPr>
        <w:t xml:space="preserve">e et </w:t>
      </w:r>
      <w:r w:rsidRPr="00FB0DCC">
        <w:rPr>
          <w:rFonts w:ascii="Times New Roman" w:hAnsi="Times New Roman" w:cs="Times New Roman"/>
          <w:bCs/>
          <w:sz w:val="24"/>
          <w:szCs w:val="24"/>
          <w:lang w:val="fr"/>
        </w:rPr>
        <w:t>démontre que</w:t>
      </w:r>
      <w:r w:rsidRPr="00FB0DCC" w:rsidR="003C2EAE">
        <w:rPr>
          <w:rFonts w:ascii="Times New Roman" w:hAnsi="Times New Roman" w:cs="Times New Roman"/>
          <w:bCs/>
          <w:sz w:val="24"/>
          <w:szCs w:val="24"/>
          <w:lang w:val="fr"/>
        </w:rPr>
        <w:t xml:space="preserve"> tout</w:t>
      </w:r>
      <w:r w:rsidRPr="00FB0DCC">
        <w:rPr>
          <w:rFonts w:ascii="Times New Roman" w:hAnsi="Times New Roman" w:cs="Times New Roman"/>
          <w:bCs/>
          <w:sz w:val="24"/>
          <w:szCs w:val="24"/>
          <w:lang w:val="fr"/>
        </w:rPr>
        <w:t xml:space="preserve"> programme d’amélioration doit commencer par une planification minutieuse</w:t>
      </w:r>
      <w:r w:rsidRPr="00FB0DCC" w:rsidR="003C2EAE">
        <w:rPr>
          <w:rFonts w:ascii="Times New Roman" w:hAnsi="Times New Roman" w:cs="Times New Roman"/>
          <w:bCs/>
          <w:sz w:val="24"/>
          <w:szCs w:val="24"/>
          <w:lang w:val="fr"/>
        </w:rPr>
        <w:t xml:space="preserve"> et aboutir à des mesures efficaces, avant de procéder à nouveau à une planification minutieuse selon un cycle continu.</w:t>
      </w:r>
      <w:r w:rsidRPr="00FB0DCC">
        <w:rPr>
          <w:rFonts w:ascii="Times New Roman" w:hAnsi="Times New Roman" w:cs="Times New Roman"/>
          <w:bCs/>
          <w:sz w:val="24"/>
          <w:szCs w:val="24"/>
          <w:lang w:val="fr"/>
        </w:rPr>
        <w:t xml:space="preserve"> La </w:t>
      </w:r>
      <w:r w:rsidRPr="00F56D9A" w:rsidR="00804BE7">
        <w:rPr>
          <w:rFonts w:ascii="Times New Roman" w:hAnsi="Times New Roman" w:cs="Times New Roman"/>
          <w:bCs/>
          <w:sz w:val="24"/>
          <w:szCs w:val="24"/>
          <w:lang w:val="fr"/>
        </w:rPr>
        <w:fldChar w:fldCharType="begin"/>
      </w:r>
      <w:r w:rsidRPr="00FB0DCC" w:rsidR="00804BE7">
        <w:rPr>
          <w:rFonts w:ascii="Times New Roman" w:hAnsi="Times New Roman" w:cs="Times New Roman"/>
          <w:bCs/>
          <w:sz w:val="24"/>
          <w:szCs w:val="24"/>
          <w:lang w:val="fr"/>
        </w:rPr>
        <w:instrText xml:space="preserve"> REF _Ref128688969 \h  \* MERGEFORMAT </w:instrText>
      </w:r>
      <w:r w:rsidRPr="00F56D9A" w:rsidR="00804BE7">
        <w:rPr>
          <w:rFonts w:ascii="Times New Roman" w:hAnsi="Times New Roman" w:cs="Times New Roman"/>
          <w:bCs/>
          <w:sz w:val="24"/>
          <w:szCs w:val="24"/>
          <w:lang w:val="fr"/>
        </w:rPr>
      </w:r>
      <w:r w:rsidRPr="00F56D9A" w:rsidR="00804BE7">
        <w:rPr>
          <w:rFonts w:ascii="Times New Roman" w:hAnsi="Times New Roman" w:cs="Times New Roman"/>
          <w:bCs/>
          <w:sz w:val="24"/>
          <w:szCs w:val="24"/>
          <w:lang w:val="fr"/>
        </w:rPr>
        <w:fldChar w:fldCharType="separate"/>
      </w:r>
      <w:r w:rsidRPr="00F56D9A" w:rsidR="00FB0DCC">
        <w:rPr>
          <w:rFonts w:ascii="Times New Roman" w:hAnsi="Times New Roman" w:cs="Times New Roman"/>
          <w:b/>
          <w:bCs/>
          <w:sz w:val="24"/>
          <w:szCs w:val="24"/>
        </w:rPr>
        <w:t xml:space="preserve">Figure </w:t>
      </w:r>
      <w:r w:rsidR="00FB0DCC">
        <w:rPr>
          <w:rFonts w:ascii="Times New Roman" w:hAnsi="Times New Roman" w:cs="Times New Roman"/>
          <w:b/>
          <w:bCs/>
          <w:noProof/>
          <w:sz w:val="24"/>
          <w:szCs w:val="24"/>
        </w:rPr>
        <w:t>1</w:t>
      </w:r>
      <w:r w:rsidRPr="00F56D9A" w:rsidR="00804BE7">
        <w:rPr>
          <w:rFonts w:ascii="Times New Roman" w:hAnsi="Times New Roman" w:cs="Times New Roman"/>
          <w:bCs/>
          <w:sz w:val="24"/>
          <w:szCs w:val="24"/>
          <w:lang w:val="fr"/>
        </w:rPr>
        <w:fldChar w:fldCharType="end"/>
      </w:r>
      <w:r w:rsidRPr="00FB0DCC">
        <w:rPr>
          <w:rFonts w:ascii="Times New Roman" w:hAnsi="Times New Roman" w:cs="Times New Roman"/>
          <w:bCs/>
          <w:sz w:val="24"/>
          <w:szCs w:val="24"/>
          <w:lang w:val="fr"/>
        </w:rPr>
        <w:t xml:space="preserve"> illustre ce processus.</w:t>
      </w:r>
    </w:p>
    <w:p w:rsidRPr="00FB0DCC" w:rsidR="0038564B" w:rsidP="00EE15AD" w:rsidRDefault="0038564B" w14:paraId="05B566D3" w14:textId="77777777">
      <w:pPr>
        <w:spacing w:after="0" w:line="240" w:lineRule="auto"/>
        <w:ind w:left="851" w:hanging="851"/>
        <w:jc w:val="both"/>
        <w:rPr>
          <w:rFonts w:ascii="Times New Roman" w:hAnsi="Times New Roman" w:cs="Times New Roman"/>
          <w:bCs/>
          <w:sz w:val="24"/>
          <w:szCs w:val="24"/>
        </w:rPr>
      </w:pPr>
    </w:p>
    <w:p w:rsidRPr="00FB0DCC" w:rsidR="001B3946" w:rsidP="00EE15AD" w:rsidRDefault="0040429A" w14:paraId="15678F5E" w14:textId="5496054F">
      <w:pPr>
        <w:spacing w:after="0" w:line="240" w:lineRule="auto"/>
        <w:ind w:left="851" w:hanging="851"/>
        <w:jc w:val="both"/>
        <w:rPr>
          <w:rFonts w:ascii="Times New Roman" w:hAnsi="Times New Roman" w:cs="Times New Roman"/>
          <w:bCs/>
          <w:sz w:val="24"/>
          <w:szCs w:val="24"/>
        </w:rPr>
      </w:pPr>
      <w:r w:rsidRPr="00FB0DCC">
        <w:rPr>
          <w:rFonts w:ascii="Times New Roman" w:hAnsi="Times New Roman" w:cs="Times New Roman"/>
          <w:bCs/>
          <w:sz w:val="24"/>
          <w:szCs w:val="24"/>
          <w:lang w:val="fr"/>
        </w:rPr>
        <w:t>2.3.3</w:t>
      </w:r>
      <w:r w:rsidRPr="00FB0DCC" w:rsidR="003C2EAE">
        <w:rPr>
          <w:rFonts w:ascii="Times New Roman" w:hAnsi="Times New Roman" w:cs="Times New Roman"/>
          <w:bCs/>
          <w:sz w:val="24"/>
          <w:szCs w:val="24"/>
          <w:lang w:val="fr"/>
        </w:rPr>
        <w:tab/>
      </w:r>
      <w:r w:rsidRPr="00FB0DCC">
        <w:rPr>
          <w:rFonts w:ascii="Times New Roman" w:hAnsi="Times New Roman" w:cs="Times New Roman"/>
          <w:bCs/>
          <w:sz w:val="24"/>
          <w:szCs w:val="24"/>
          <w:lang w:val="fr"/>
        </w:rPr>
        <w:t>L</w:t>
      </w:r>
      <w:r w:rsidRPr="00FB0DCC" w:rsidR="003C2EAE">
        <w:rPr>
          <w:rFonts w:ascii="Times New Roman" w:hAnsi="Times New Roman" w:cs="Times New Roman"/>
          <w:bCs/>
          <w:sz w:val="24"/>
          <w:szCs w:val="24"/>
          <w:lang w:val="fr"/>
        </w:rPr>
        <w:t>a mise en place</w:t>
      </w:r>
      <w:r w:rsidRPr="00FB0DCC">
        <w:rPr>
          <w:rFonts w:ascii="Times New Roman" w:hAnsi="Times New Roman" w:cs="Times New Roman"/>
          <w:bCs/>
          <w:sz w:val="24"/>
          <w:szCs w:val="24"/>
          <w:lang w:val="fr"/>
        </w:rPr>
        <w:t xml:space="preserve"> d’un SMQ dans le cadre de la norme ISO 9001:2015 permettra</w:t>
      </w:r>
      <w:r w:rsidRPr="00FB0DCC" w:rsidR="003C2EAE">
        <w:rPr>
          <w:rFonts w:ascii="Times New Roman" w:hAnsi="Times New Roman" w:cs="Times New Roman"/>
          <w:bCs/>
          <w:sz w:val="24"/>
          <w:szCs w:val="24"/>
          <w:lang w:val="fr"/>
        </w:rPr>
        <w:t xml:space="preserve"> aux fournisseurs</w:t>
      </w:r>
      <w:r w:rsidRPr="00FB0DCC" w:rsidR="0038564B">
        <w:rPr>
          <w:rFonts w:ascii="Times New Roman" w:hAnsi="Times New Roman" w:cs="Times New Roman"/>
          <w:bCs/>
          <w:sz w:val="24"/>
          <w:szCs w:val="24"/>
          <w:lang w:val="fr"/>
        </w:rPr>
        <w:t xml:space="preserve"> AIM</w:t>
      </w:r>
      <w:r w:rsidRPr="00FB0DCC">
        <w:rPr>
          <w:rFonts w:ascii="Times New Roman" w:hAnsi="Times New Roman" w:cs="Times New Roman"/>
          <w:bCs/>
          <w:sz w:val="24"/>
          <w:szCs w:val="24"/>
          <w:lang w:val="fr"/>
        </w:rPr>
        <w:t xml:space="preserve"> d</w:t>
      </w:r>
      <w:r w:rsidRPr="00FB0DCC" w:rsidR="003C2EAE">
        <w:rPr>
          <w:rFonts w:ascii="Times New Roman" w:hAnsi="Times New Roman" w:cs="Times New Roman"/>
          <w:bCs/>
          <w:sz w:val="24"/>
          <w:szCs w:val="24"/>
          <w:lang w:val="fr"/>
        </w:rPr>
        <w:t>e suivre</w:t>
      </w:r>
      <w:r w:rsidRPr="00FB0DCC">
        <w:rPr>
          <w:rFonts w:ascii="Times New Roman" w:hAnsi="Times New Roman" w:cs="Times New Roman"/>
          <w:bCs/>
          <w:sz w:val="24"/>
          <w:szCs w:val="24"/>
          <w:lang w:val="fr"/>
        </w:rPr>
        <w:t xml:space="preserve"> l’approche processus, </w:t>
      </w:r>
      <w:r w:rsidRPr="00FB0DCC" w:rsidR="003C2EAE">
        <w:rPr>
          <w:rFonts w:ascii="Times New Roman" w:hAnsi="Times New Roman" w:cs="Times New Roman"/>
          <w:bCs/>
          <w:sz w:val="24"/>
          <w:szCs w:val="24"/>
          <w:lang w:val="fr"/>
        </w:rPr>
        <w:t>la roue de Deming et une</w:t>
      </w:r>
      <w:r w:rsidRPr="00FB0DCC">
        <w:rPr>
          <w:rFonts w:ascii="Times New Roman" w:hAnsi="Times New Roman" w:cs="Times New Roman"/>
          <w:bCs/>
          <w:sz w:val="24"/>
          <w:szCs w:val="24"/>
          <w:lang w:val="fr"/>
        </w:rPr>
        <w:t xml:space="preserve"> réflexion axée sur les risques, pour</w:t>
      </w:r>
      <w:r w:rsidRPr="00FB0DCC" w:rsidR="003C2EAE">
        <w:rPr>
          <w:rFonts w:ascii="Times New Roman" w:hAnsi="Times New Roman" w:cs="Times New Roman"/>
          <w:bCs/>
          <w:sz w:val="24"/>
          <w:szCs w:val="24"/>
          <w:lang w:val="fr"/>
        </w:rPr>
        <w:t xml:space="preserve"> intégrer, dans leurs systèmes, des exigences d’autres normes</w:t>
      </w:r>
      <w:r w:rsidRPr="00FB0DCC">
        <w:rPr>
          <w:rFonts w:ascii="Times New Roman" w:hAnsi="Times New Roman" w:cs="Times New Roman"/>
          <w:bCs/>
          <w:sz w:val="24"/>
          <w:szCs w:val="24"/>
          <w:lang w:val="fr"/>
        </w:rPr>
        <w:t xml:space="preserve"> de systèmes de management. Ces cycles PDCA peuvent être appliqués à plusieurs niveaux au sein d’une organis</w:t>
      </w:r>
      <w:r w:rsidRPr="00FB0DCC" w:rsidR="003C2EAE">
        <w:rPr>
          <w:rFonts w:ascii="Times New Roman" w:hAnsi="Times New Roman" w:cs="Times New Roman"/>
          <w:bCs/>
          <w:sz w:val="24"/>
          <w:szCs w:val="24"/>
          <w:lang w:val="fr"/>
        </w:rPr>
        <w:t>me</w:t>
      </w:r>
      <w:r w:rsidRPr="00FB0DCC">
        <w:rPr>
          <w:rFonts w:ascii="Times New Roman" w:hAnsi="Times New Roman" w:cs="Times New Roman"/>
          <w:bCs/>
          <w:sz w:val="24"/>
          <w:szCs w:val="24"/>
          <w:lang w:val="fr"/>
        </w:rPr>
        <w:t xml:space="preserve"> et </w:t>
      </w:r>
      <w:r w:rsidRPr="00FB0DCC" w:rsidR="003C2EAE">
        <w:rPr>
          <w:rFonts w:ascii="Times New Roman" w:hAnsi="Times New Roman" w:cs="Times New Roman"/>
          <w:bCs/>
          <w:sz w:val="24"/>
          <w:szCs w:val="24"/>
          <w:lang w:val="fr"/>
        </w:rPr>
        <w:t>aux</w:t>
      </w:r>
      <w:r w:rsidRPr="00FB0DCC">
        <w:rPr>
          <w:rFonts w:ascii="Times New Roman" w:hAnsi="Times New Roman" w:cs="Times New Roman"/>
          <w:bCs/>
          <w:sz w:val="24"/>
          <w:szCs w:val="24"/>
          <w:lang w:val="fr"/>
        </w:rPr>
        <w:t xml:space="preserve"> activités</w:t>
      </w:r>
      <w:r w:rsidRPr="00FB0DCC" w:rsidR="003C2EAE">
        <w:rPr>
          <w:rFonts w:ascii="Times New Roman" w:hAnsi="Times New Roman" w:cs="Times New Roman"/>
          <w:bCs/>
          <w:sz w:val="24"/>
          <w:szCs w:val="24"/>
          <w:lang w:val="fr"/>
        </w:rPr>
        <w:t xml:space="preserve"> en rapport</w:t>
      </w:r>
      <w:r w:rsidRPr="00FB0DCC">
        <w:rPr>
          <w:rFonts w:ascii="Times New Roman" w:hAnsi="Times New Roman" w:cs="Times New Roman"/>
          <w:bCs/>
          <w:sz w:val="24"/>
          <w:szCs w:val="24"/>
          <w:lang w:val="fr"/>
        </w:rPr>
        <w:t>.</w:t>
      </w:r>
    </w:p>
    <w:p w:rsidRPr="00FB0DCC" w:rsidR="0038564B" w:rsidP="0038564B" w:rsidRDefault="0038564B" w14:paraId="28B9DB08" w14:textId="7D147A2D">
      <w:pPr>
        <w:spacing w:after="0" w:line="240" w:lineRule="auto"/>
        <w:jc w:val="both"/>
        <w:rPr>
          <w:rFonts w:ascii="Times New Roman" w:hAnsi="Times New Roman" w:cs="Times New Roman"/>
          <w:bCs/>
          <w:sz w:val="24"/>
          <w:szCs w:val="24"/>
        </w:rPr>
      </w:pPr>
    </w:p>
    <w:p w:rsidRPr="00F56D9A" w:rsidR="0038564B" w:rsidP="0038564B" w:rsidRDefault="00FB0DCC" w14:paraId="159FFA00" w14:textId="30C5957E">
      <w:pPr>
        <w:spacing w:after="0" w:line="240" w:lineRule="auto"/>
        <w:jc w:val="both"/>
        <w:rPr>
          <w:rFonts w:ascii="Times New Roman" w:hAnsi="Times New Roman" w:cs="Times New Roman"/>
          <w:bCs/>
          <w:sz w:val="24"/>
          <w:szCs w:val="24"/>
          <w:lang w:val="en"/>
        </w:rPr>
      </w:pPr>
      <w:r w:rsidRPr="00FB0DCC">
        <w:rPr>
          <w:noProof/>
        </w:rPr>
        <w:t xml:space="preserve"> </w:t>
      </w:r>
      <w:r>
        <w:rPr>
          <w:noProof/>
        </w:rPr>
        <w:drawing>
          <wp:inline distT="0" distB="0" distL="0" distR="0" wp14:anchorId="55370301" wp14:editId="411126F8">
            <wp:extent cx="5760720" cy="4142740"/>
            <wp:effectExtent l="0" t="0" r="0" b="0"/>
            <wp:docPr id="1374449794" name="Image 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49794" name="Image 1" descr="Une image contenant diagramme&#10;&#10;Description générée automatiquement"/>
                    <pic:cNvPicPr/>
                  </pic:nvPicPr>
                  <pic:blipFill>
                    <a:blip r:embed="rId20"/>
                    <a:stretch>
                      <a:fillRect/>
                    </a:stretch>
                  </pic:blipFill>
                  <pic:spPr>
                    <a:xfrm>
                      <a:off x="0" y="0"/>
                      <a:ext cx="5760720" cy="4142740"/>
                    </a:xfrm>
                    <a:prstGeom prst="rect">
                      <a:avLst/>
                    </a:prstGeom>
                  </pic:spPr>
                </pic:pic>
              </a:graphicData>
            </a:graphic>
          </wp:inline>
        </w:drawing>
      </w:r>
    </w:p>
    <w:p w:rsidRPr="00F56D9A" w:rsidR="0038564B" w:rsidP="0038564B" w:rsidRDefault="0038564B" w14:paraId="6E27E33B" w14:textId="0B453D1B">
      <w:pPr>
        <w:spacing w:after="0" w:line="240" w:lineRule="auto"/>
        <w:jc w:val="both"/>
        <w:rPr>
          <w:rFonts w:ascii="Times New Roman" w:hAnsi="Times New Roman" w:cs="Times New Roman"/>
          <w:bCs/>
          <w:sz w:val="24"/>
          <w:szCs w:val="24"/>
          <w:lang w:val="en"/>
        </w:rPr>
      </w:pPr>
    </w:p>
    <w:p w:rsidRPr="00F56D9A" w:rsidR="0038564B" w:rsidP="00804BE7" w:rsidRDefault="00804BE7" w14:paraId="7A45F338" w14:textId="2704D6C5">
      <w:pPr>
        <w:pStyle w:val="Lgende"/>
        <w:jc w:val="center"/>
        <w:rPr>
          <w:rFonts w:ascii="Times New Roman" w:hAnsi="Times New Roman" w:cs="Times New Roman"/>
          <w:b/>
          <w:bCs/>
          <w:color w:val="auto"/>
          <w:sz w:val="24"/>
          <w:szCs w:val="24"/>
        </w:rPr>
      </w:pPr>
      <w:bookmarkStart w:name="_Ref128688969" w:id="40"/>
      <w:r w:rsidRPr="00F56D9A">
        <w:rPr>
          <w:rFonts w:ascii="Times New Roman" w:hAnsi="Times New Roman" w:cs="Times New Roman"/>
          <w:b/>
          <w:bCs/>
          <w:sz w:val="24"/>
          <w:szCs w:val="24"/>
        </w:rPr>
        <w:t xml:space="preserve">Figure </w:t>
      </w:r>
      <w:r w:rsidRPr="00FB0DCC">
        <w:rPr>
          <w:rFonts w:ascii="Times New Roman" w:hAnsi="Times New Roman" w:cs="Times New Roman"/>
          <w:b/>
          <w:bCs/>
          <w:sz w:val="24"/>
          <w:szCs w:val="24"/>
        </w:rPr>
        <w:fldChar w:fldCharType="begin"/>
      </w:r>
      <w:r w:rsidRPr="00F56D9A">
        <w:rPr>
          <w:rFonts w:ascii="Times New Roman" w:hAnsi="Times New Roman" w:cs="Times New Roman"/>
          <w:b/>
          <w:bCs/>
          <w:sz w:val="24"/>
          <w:szCs w:val="24"/>
        </w:rPr>
        <w:instrText xml:space="preserve"> SEQ Figure \* ARABIC </w:instrText>
      </w:r>
      <w:r w:rsidRPr="00FB0DCC">
        <w:rPr>
          <w:rFonts w:ascii="Times New Roman" w:hAnsi="Times New Roman" w:cs="Times New Roman"/>
          <w:b/>
          <w:bCs/>
          <w:sz w:val="24"/>
          <w:szCs w:val="24"/>
        </w:rPr>
        <w:fldChar w:fldCharType="separate"/>
      </w:r>
      <w:r w:rsidR="00FB0DCC">
        <w:rPr>
          <w:rFonts w:ascii="Times New Roman" w:hAnsi="Times New Roman" w:cs="Times New Roman"/>
          <w:b/>
          <w:bCs/>
          <w:noProof/>
          <w:sz w:val="24"/>
          <w:szCs w:val="24"/>
        </w:rPr>
        <w:t>1</w:t>
      </w:r>
      <w:r w:rsidRPr="00FB0DCC">
        <w:rPr>
          <w:rFonts w:ascii="Times New Roman" w:hAnsi="Times New Roman" w:cs="Times New Roman"/>
          <w:b/>
          <w:bCs/>
          <w:sz w:val="24"/>
          <w:szCs w:val="24"/>
        </w:rPr>
        <w:fldChar w:fldCharType="end"/>
      </w:r>
      <w:bookmarkEnd w:id="40"/>
      <w:r w:rsidRPr="00F56D9A">
        <w:rPr>
          <w:rFonts w:ascii="Times New Roman" w:hAnsi="Times New Roman" w:cs="Times New Roman"/>
          <w:b/>
          <w:bCs/>
          <w:sz w:val="24"/>
          <w:szCs w:val="24"/>
        </w:rPr>
        <w:t>. La roue de Deming ou cycle PDCA</w:t>
      </w:r>
    </w:p>
    <w:p w:rsidRPr="00F56D9A" w:rsidR="00FB2A46" w:rsidP="001B3946" w:rsidRDefault="00FB2A46" w14:paraId="31DD8098" w14:textId="77777777">
      <w:pPr>
        <w:spacing w:after="0" w:line="240" w:lineRule="auto"/>
        <w:rPr>
          <w:rFonts w:ascii="Times New Roman" w:hAnsi="Times New Roman" w:cs="Times New Roman"/>
          <w:sz w:val="24"/>
          <w:szCs w:val="24"/>
        </w:rPr>
      </w:pPr>
    </w:p>
    <w:p w:rsidRPr="00F56D9A" w:rsidR="0038564B" w:rsidP="00EE15AD" w:rsidRDefault="0038564B" w14:paraId="6E88F208" w14:textId="3186AD66">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77" w:id="41"/>
      <w:r w:rsidRPr="00F56D9A">
        <w:rPr>
          <w:rFonts w:ascii="Times New Roman" w:hAnsi="Times New Roman" w:cs="Times New Roman"/>
          <w:b/>
          <w:color w:val="000000"/>
          <w:sz w:val="24"/>
          <w:szCs w:val="24"/>
          <w:lang w:val="fr"/>
        </w:rPr>
        <w:t>2.4</w:t>
      </w:r>
      <w:r w:rsidRPr="00F56D9A" w:rsidR="00804BE7">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Réflexion axée sur les risques</w:t>
      </w:r>
      <w:bookmarkEnd w:id="41"/>
    </w:p>
    <w:p w:rsidRPr="00F56D9A" w:rsidR="0038564B" w:rsidP="0038564B" w:rsidRDefault="0038564B" w14:paraId="16BA165E" w14:textId="1E1DD5C8">
      <w:pPr>
        <w:spacing w:after="0" w:line="240" w:lineRule="auto"/>
        <w:rPr>
          <w:rFonts w:ascii="Times New Roman" w:hAnsi="Times New Roman" w:cs="Times New Roman"/>
          <w:sz w:val="24"/>
          <w:szCs w:val="24"/>
        </w:rPr>
      </w:pPr>
    </w:p>
    <w:p w:rsidRPr="00F56D9A" w:rsidR="0038564B" w:rsidP="0038564B" w:rsidRDefault="0038564B" w14:paraId="16922E5D" w14:textId="7FB00ECA">
      <w:p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Contrairement à son prédécesseur ISO 9001</w:t>
      </w:r>
      <w:r w:rsidR="00F94B24">
        <w:rPr>
          <w:rFonts w:ascii="Times New Roman" w:hAnsi="Times New Roman" w:cs="Times New Roman"/>
          <w:bCs/>
          <w:sz w:val="24"/>
          <w:szCs w:val="24"/>
          <w:lang w:val="fr"/>
        </w:rPr>
        <w:t>°</w:t>
      </w:r>
      <w:r w:rsidRPr="00F56D9A">
        <w:rPr>
          <w:rFonts w:ascii="Times New Roman" w:hAnsi="Times New Roman" w:cs="Times New Roman"/>
          <w:bCs/>
          <w:sz w:val="24"/>
          <w:szCs w:val="24"/>
          <w:lang w:val="fr"/>
        </w:rPr>
        <w:t xml:space="preserve">:2008, les références </w:t>
      </w:r>
      <w:r w:rsidRPr="00F56D9A" w:rsidR="00804BE7">
        <w:rPr>
          <w:rFonts w:ascii="Times New Roman" w:hAnsi="Times New Roman" w:cs="Times New Roman"/>
          <w:bCs/>
          <w:sz w:val="24"/>
          <w:szCs w:val="24"/>
          <w:lang w:val="fr"/>
        </w:rPr>
        <w:t>aux mesures de</w:t>
      </w:r>
      <w:r w:rsidRPr="00F56D9A">
        <w:rPr>
          <w:rFonts w:ascii="Times New Roman" w:hAnsi="Times New Roman" w:cs="Times New Roman"/>
          <w:bCs/>
          <w:sz w:val="24"/>
          <w:szCs w:val="24"/>
          <w:lang w:val="fr"/>
        </w:rPr>
        <w:t xml:space="preserve"> préventi</w:t>
      </w:r>
      <w:r w:rsidRPr="00F56D9A" w:rsidR="00804BE7">
        <w:rPr>
          <w:rFonts w:ascii="Times New Roman" w:hAnsi="Times New Roman" w:cs="Times New Roman"/>
          <w:bCs/>
          <w:sz w:val="24"/>
          <w:szCs w:val="24"/>
          <w:lang w:val="fr"/>
        </w:rPr>
        <w:t>on</w:t>
      </w:r>
      <w:r w:rsidRPr="00F56D9A">
        <w:rPr>
          <w:rFonts w:ascii="Times New Roman" w:hAnsi="Times New Roman" w:cs="Times New Roman"/>
          <w:bCs/>
          <w:sz w:val="24"/>
          <w:szCs w:val="24"/>
          <w:lang w:val="fr"/>
        </w:rPr>
        <w:t xml:space="preserve"> dans l’ISO 9001:2015 ont été supprimées. Toutefois, l’activité principale consistant à </w:t>
      </w:r>
      <w:r w:rsidRPr="00F56D9A" w:rsidR="00804BE7">
        <w:rPr>
          <w:rFonts w:ascii="Times New Roman" w:hAnsi="Times New Roman" w:cs="Times New Roman"/>
          <w:bCs/>
          <w:sz w:val="24"/>
          <w:szCs w:val="24"/>
          <w:lang w:val="fr"/>
        </w:rPr>
        <w:t>re</w:t>
      </w:r>
      <w:r w:rsidRPr="00F56D9A">
        <w:rPr>
          <w:rFonts w:ascii="Times New Roman" w:hAnsi="Times New Roman" w:cs="Times New Roman"/>
          <w:bCs/>
          <w:sz w:val="24"/>
          <w:szCs w:val="24"/>
          <w:lang w:val="fr"/>
        </w:rPr>
        <w:t>cen</w:t>
      </w:r>
      <w:r w:rsidRPr="00F56D9A" w:rsidR="00804BE7">
        <w:rPr>
          <w:rFonts w:ascii="Times New Roman" w:hAnsi="Times New Roman" w:cs="Times New Roman"/>
          <w:bCs/>
          <w:sz w:val="24"/>
          <w:szCs w:val="24"/>
          <w:lang w:val="fr"/>
        </w:rPr>
        <w:t>s</w:t>
      </w:r>
      <w:r w:rsidRPr="00F56D9A">
        <w:rPr>
          <w:rFonts w:ascii="Times New Roman" w:hAnsi="Times New Roman" w:cs="Times New Roman"/>
          <w:bCs/>
          <w:sz w:val="24"/>
          <w:szCs w:val="24"/>
          <w:lang w:val="fr"/>
        </w:rPr>
        <w:t xml:space="preserve">er et à traiter les </w:t>
      </w:r>
      <w:r w:rsidRPr="00F56D9A" w:rsidR="00804BE7">
        <w:rPr>
          <w:rFonts w:ascii="Times New Roman" w:hAnsi="Times New Roman" w:cs="Times New Roman"/>
          <w:bCs/>
          <w:sz w:val="24"/>
          <w:szCs w:val="24"/>
          <w:lang w:val="fr"/>
        </w:rPr>
        <w:t>risques</w:t>
      </w:r>
      <w:r w:rsidRPr="00F56D9A">
        <w:rPr>
          <w:rFonts w:ascii="Times New Roman" w:hAnsi="Times New Roman" w:cs="Times New Roman"/>
          <w:bCs/>
          <w:sz w:val="24"/>
          <w:szCs w:val="24"/>
          <w:lang w:val="fr"/>
        </w:rPr>
        <w:t xml:space="preserve"> pour l’organis</w:t>
      </w:r>
      <w:r w:rsidRPr="00F56D9A" w:rsidR="00804BE7">
        <w:rPr>
          <w:rFonts w:ascii="Times New Roman" w:hAnsi="Times New Roman" w:cs="Times New Roman"/>
          <w:bCs/>
          <w:sz w:val="24"/>
          <w:szCs w:val="24"/>
          <w:lang w:val="fr"/>
        </w:rPr>
        <w:t>me</w:t>
      </w:r>
      <w:r w:rsidRPr="00F56D9A">
        <w:rPr>
          <w:rFonts w:ascii="Times New Roman" w:hAnsi="Times New Roman" w:cs="Times New Roman"/>
          <w:bCs/>
          <w:sz w:val="24"/>
          <w:szCs w:val="24"/>
          <w:lang w:val="fr"/>
        </w:rPr>
        <w:t xml:space="preserve"> </w:t>
      </w:r>
      <w:r w:rsidRPr="00F56D9A" w:rsidR="00804BE7">
        <w:rPr>
          <w:rFonts w:ascii="Times New Roman" w:hAnsi="Times New Roman" w:cs="Times New Roman"/>
          <w:bCs/>
          <w:sz w:val="24"/>
          <w:szCs w:val="24"/>
          <w:lang w:val="fr"/>
        </w:rPr>
        <w:t>n’a pas été supprimée</w:t>
      </w:r>
      <w:r w:rsidRPr="00F56D9A">
        <w:rPr>
          <w:rFonts w:ascii="Times New Roman" w:hAnsi="Times New Roman" w:cs="Times New Roman"/>
          <w:bCs/>
          <w:sz w:val="24"/>
          <w:szCs w:val="24"/>
          <w:lang w:val="fr"/>
        </w:rPr>
        <w:t xml:space="preserve">. </w:t>
      </w:r>
      <w:r w:rsidRPr="00F56D9A" w:rsidR="000E6D11">
        <w:rPr>
          <w:rFonts w:ascii="Times New Roman" w:hAnsi="Times New Roman" w:cs="Times New Roman"/>
          <w:bCs/>
          <w:sz w:val="24"/>
          <w:szCs w:val="24"/>
          <w:lang w:val="fr"/>
        </w:rPr>
        <w:t xml:space="preserve">Les </w:t>
      </w:r>
      <w:r w:rsidRPr="00F56D9A" w:rsidR="00804BE7">
        <w:rPr>
          <w:rFonts w:ascii="Times New Roman" w:hAnsi="Times New Roman" w:cs="Times New Roman"/>
          <w:bCs/>
          <w:sz w:val="24"/>
          <w:szCs w:val="24"/>
          <w:lang w:val="fr"/>
        </w:rPr>
        <w:t>fournisseurs</w:t>
      </w:r>
      <w:r w:rsidRPr="00F56D9A" w:rsidR="000E6D11">
        <w:rPr>
          <w:rFonts w:ascii="Times New Roman" w:hAnsi="Times New Roman" w:cs="Times New Roman"/>
          <w:bCs/>
          <w:sz w:val="24"/>
          <w:szCs w:val="24"/>
          <w:lang w:val="fr"/>
        </w:rPr>
        <w:t xml:space="preserve"> AI</w:t>
      </w:r>
      <w:r w:rsidR="00F94B24">
        <w:rPr>
          <w:rFonts w:ascii="Times New Roman" w:hAnsi="Times New Roman" w:cs="Times New Roman"/>
          <w:bCs/>
          <w:sz w:val="24"/>
          <w:szCs w:val="24"/>
          <w:lang w:val="fr"/>
        </w:rPr>
        <w:t>S</w:t>
      </w:r>
      <w:r w:rsidRPr="00F56D9A">
        <w:rPr>
          <w:rFonts w:ascii="Times New Roman" w:hAnsi="Times New Roman" w:cs="Times New Roman"/>
          <w:bCs/>
          <w:sz w:val="24"/>
          <w:szCs w:val="24"/>
          <w:lang w:val="fr"/>
        </w:rPr>
        <w:t xml:space="preserve"> doivent être en mesure de démontrer qu’</w:t>
      </w:r>
      <w:r w:rsidRPr="00F56D9A" w:rsidR="00804BE7">
        <w:rPr>
          <w:rFonts w:ascii="Times New Roman" w:hAnsi="Times New Roman" w:cs="Times New Roman"/>
          <w:bCs/>
          <w:sz w:val="24"/>
          <w:szCs w:val="24"/>
          <w:lang w:val="fr"/>
        </w:rPr>
        <w:t>ils</w:t>
      </w:r>
      <w:r w:rsidRPr="00F56D9A">
        <w:rPr>
          <w:rFonts w:ascii="Times New Roman" w:hAnsi="Times New Roman" w:cs="Times New Roman"/>
          <w:bCs/>
          <w:sz w:val="24"/>
          <w:szCs w:val="24"/>
          <w:lang w:val="fr"/>
        </w:rPr>
        <w:t xml:space="preserve"> ont identifié, examiné et pris des mesures (le cas échéant) pour atténuer les risques et </w:t>
      </w:r>
      <w:r w:rsidRPr="00F56D9A" w:rsidR="00804BE7">
        <w:rPr>
          <w:rFonts w:ascii="Times New Roman" w:hAnsi="Times New Roman" w:cs="Times New Roman"/>
          <w:bCs/>
          <w:sz w:val="24"/>
          <w:szCs w:val="24"/>
          <w:lang w:val="fr"/>
        </w:rPr>
        <w:t>tirer profit,</w:t>
      </w:r>
      <w:r w:rsidRPr="00F56D9A">
        <w:rPr>
          <w:rFonts w:ascii="Times New Roman" w:hAnsi="Times New Roman" w:cs="Times New Roman"/>
          <w:bCs/>
          <w:sz w:val="24"/>
          <w:szCs w:val="24"/>
          <w:lang w:val="fr"/>
        </w:rPr>
        <w:t xml:space="preserve"> le cas échéant</w:t>
      </w:r>
      <w:r w:rsidRPr="00F56D9A" w:rsidR="00804BE7">
        <w:rPr>
          <w:rFonts w:ascii="Times New Roman" w:hAnsi="Times New Roman" w:cs="Times New Roman"/>
          <w:bCs/>
          <w:sz w:val="24"/>
          <w:szCs w:val="24"/>
          <w:lang w:val="fr"/>
        </w:rPr>
        <w:t>, de</w:t>
      </w:r>
      <w:r w:rsidRPr="00F56D9A">
        <w:rPr>
          <w:rFonts w:ascii="Times New Roman" w:hAnsi="Times New Roman" w:cs="Times New Roman"/>
          <w:bCs/>
          <w:sz w:val="24"/>
          <w:szCs w:val="24"/>
          <w:lang w:val="fr"/>
        </w:rPr>
        <w:t xml:space="preserve"> toute opportunité </w:t>
      </w:r>
      <w:r w:rsidRPr="00F56D9A" w:rsidR="00804BE7">
        <w:rPr>
          <w:rFonts w:ascii="Times New Roman" w:hAnsi="Times New Roman" w:cs="Times New Roman"/>
          <w:bCs/>
          <w:sz w:val="24"/>
          <w:szCs w:val="24"/>
          <w:lang w:val="fr"/>
        </w:rPr>
        <w:t>qui pourraient se présenter pour l’organisme</w:t>
      </w:r>
      <w:r w:rsidRPr="00F56D9A">
        <w:rPr>
          <w:rFonts w:ascii="Times New Roman" w:hAnsi="Times New Roman" w:cs="Times New Roman"/>
          <w:bCs/>
          <w:sz w:val="24"/>
          <w:szCs w:val="24"/>
          <w:lang w:val="fr"/>
        </w:rPr>
        <w:t xml:space="preserve">. L’approche du risque doit être proportionnelle aux conséquences, </w:t>
      </w:r>
      <w:r w:rsidRPr="00F56D9A" w:rsidR="00804BE7">
        <w:rPr>
          <w:rFonts w:ascii="Times New Roman" w:hAnsi="Times New Roman" w:cs="Times New Roman"/>
          <w:bCs/>
          <w:sz w:val="24"/>
          <w:szCs w:val="24"/>
          <w:lang w:val="fr"/>
        </w:rPr>
        <w:t>au cas où les risques se concrétiseraient</w:t>
      </w:r>
      <w:r w:rsidRPr="00F56D9A">
        <w:rPr>
          <w:rFonts w:ascii="Times New Roman" w:hAnsi="Times New Roman" w:cs="Times New Roman"/>
          <w:bCs/>
          <w:sz w:val="24"/>
          <w:szCs w:val="24"/>
          <w:lang w:val="fr"/>
        </w:rPr>
        <w:t>.</w:t>
      </w:r>
    </w:p>
    <w:p w:rsidRPr="00F56D9A" w:rsidR="0038564B" w:rsidP="0038564B" w:rsidRDefault="0038564B" w14:paraId="6A792CF7" w14:textId="5DD47D7F">
      <w:pPr>
        <w:spacing w:after="0" w:line="240" w:lineRule="auto"/>
        <w:jc w:val="both"/>
        <w:rPr>
          <w:rFonts w:ascii="Times New Roman" w:hAnsi="Times New Roman" w:cs="Times New Roman"/>
          <w:sz w:val="24"/>
          <w:szCs w:val="24"/>
        </w:rPr>
      </w:pPr>
    </w:p>
    <w:p w:rsidRPr="00F56D9A" w:rsidR="00FB2A46" w:rsidP="00F56D9A" w:rsidRDefault="00FB2A46" w14:paraId="43394735" w14:textId="77777777">
      <w:pPr>
        <w:rPr>
          <w:rFonts w:ascii="Times New Roman" w:hAnsi="Times New Roman" w:cs="Times New Roman"/>
          <w:sz w:val="24"/>
          <w:szCs w:val="24"/>
        </w:rPr>
      </w:pPr>
    </w:p>
    <w:p w:rsidRPr="00F56D9A" w:rsidR="0038564B" w:rsidP="00EE15AD" w:rsidRDefault="0038564B" w14:paraId="5D817EB8" w14:textId="162EB324">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78" w:id="42"/>
      <w:r w:rsidRPr="00F56D9A">
        <w:rPr>
          <w:rFonts w:ascii="Times New Roman" w:hAnsi="Times New Roman" w:cs="Times New Roman"/>
          <w:b/>
          <w:color w:val="000000"/>
          <w:sz w:val="24"/>
          <w:szCs w:val="24"/>
          <w:lang w:val="fr"/>
        </w:rPr>
        <w:t>2.5</w:t>
      </w:r>
      <w:r w:rsidRPr="00F56D9A" w:rsidR="00804BE7">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Notes explicatives</w:t>
      </w:r>
      <w:bookmarkEnd w:id="42"/>
    </w:p>
    <w:p w:rsidRPr="00F56D9A" w:rsidR="0038564B" w:rsidP="0038564B" w:rsidRDefault="0038564B" w14:paraId="2992B121" w14:textId="77777777">
      <w:pPr>
        <w:spacing w:after="0" w:line="240" w:lineRule="auto"/>
        <w:jc w:val="both"/>
        <w:rPr>
          <w:rFonts w:ascii="Times New Roman" w:hAnsi="Times New Roman" w:cs="Times New Roman"/>
          <w:sz w:val="24"/>
          <w:szCs w:val="24"/>
        </w:rPr>
      </w:pPr>
    </w:p>
    <w:p w:rsidRPr="00F56D9A" w:rsidR="0038564B" w:rsidP="0038564B" w:rsidRDefault="0038564B" w14:paraId="057DFDD9" w14:textId="3DB3858B">
      <w:pPr>
        <w:spacing w:after="0" w:line="240" w:lineRule="auto"/>
        <w:jc w:val="both"/>
        <w:rPr>
          <w:rFonts w:ascii="Times New Roman" w:hAnsi="Times New Roman" w:cs="Times New Roman"/>
          <w:bCs/>
          <w:sz w:val="24"/>
          <w:szCs w:val="24"/>
        </w:rPr>
      </w:pPr>
      <w:r w:rsidRPr="00F56D9A">
        <w:rPr>
          <w:rFonts w:ascii="Times New Roman" w:hAnsi="Times New Roman" w:cs="Times New Roman"/>
          <w:bCs/>
          <w:sz w:val="24"/>
          <w:szCs w:val="24"/>
          <w:lang w:val="fr"/>
        </w:rPr>
        <w:t>L</w:t>
      </w:r>
      <w:r w:rsidR="00F94B24">
        <w:rPr>
          <w:rFonts w:ascii="Times New Roman" w:hAnsi="Times New Roman" w:cs="Times New Roman"/>
          <w:bCs/>
          <w:sz w:val="24"/>
          <w:szCs w:val="24"/>
          <w:lang w:val="fr"/>
        </w:rPr>
        <w:t>’annexe 1</w:t>
      </w:r>
      <w:r w:rsidRPr="00F56D9A">
        <w:rPr>
          <w:rFonts w:ascii="Times New Roman" w:hAnsi="Times New Roman" w:cs="Times New Roman"/>
          <w:bCs/>
          <w:sz w:val="24"/>
          <w:szCs w:val="24"/>
          <w:lang w:val="fr"/>
        </w:rPr>
        <w:t xml:space="preserve"> fournit des notes explicatives et des </w:t>
      </w:r>
      <w:r w:rsidRPr="00F56D9A" w:rsidR="00804BE7">
        <w:rPr>
          <w:rFonts w:ascii="Times New Roman" w:hAnsi="Times New Roman" w:cs="Times New Roman"/>
          <w:bCs/>
          <w:sz w:val="24"/>
          <w:szCs w:val="24"/>
          <w:lang w:val="fr"/>
        </w:rPr>
        <w:t>commentaires</w:t>
      </w:r>
      <w:r w:rsidRPr="00F56D9A">
        <w:rPr>
          <w:rFonts w:ascii="Times New Roman" w:hAnsi="Times New Roman" w:cs="Times New Roman"/>
          <w:bCs/>
          <w:sz w:val="24"/>
          <w:szCs w:val="24"/>
          <w:lang w:val="fr"/>
        </w:rPr>
        <w:t xml:space="preserve"> sur l</w:t>
      </w:r>
      <w:r w:rsidRPr="00F56D9A" w:rsidR="00804BE7">
        <w:rPr>
          <w:rFonts w:ascii="Times New Roman" w:hAnsi="Times New Roman" w:cs="Times New Roman"/>
          <w:bCs/>
          <w:sz w:val="24"/>
          <w:szCs w:val="24"/>
          <w:lang w:val="fr"/>
        </w:rPr>
        <w:t>es objectifs</w:t>
      </w:r>
      <w:r w:rsidRPr="00F56D9A">
        <w:rPr>
          <w:rFonts w:ascii="Times New Roman" w:hAnsi="Times New Roman" w:cs="Times New Roman"/>
          <w:bCs/>
          <w:sz w:val="24"/>
          <w:szCs w:val="24"/>
          <w:lang w:val="fr"/>
        </w:rPr>
        <w:t xml:space="preserve"> de la norme ISO 9001 article par article. Il est impératif </w:t>
      </w:r>
      <w:r w:rsidRPr="00F56D9A" w:rsidR="00804BE7">
        <w:rPr>
          <w:rFonts w:ascii="Times New Roman" w:hAnsi="Times New Roman" w:cs="Times New Roman"/>
          <w:bCs/>
          <w:sz w:val="24"/>
          <w:szCs w:val="24"/>
          <w:lang w:val="fr"/>
        </w:rPr>
        <w:t>de lire le tableau</w:t>
      </w:r>
      <w:r w:rsidRPr="00F56D9A" w:rsidR="00120EF6">
        <w:rPr>
          <w:rFonts w:ascii="Times New Roman" w:hAnsi="Times New Roman" w:cs="Times New Roman"/>
          <w:bCs/>
          <w:sz w:val="24"/>
          <w:szCs w:val="24"/>
          <w:lang w:val="fr"/>
        </w:rPr>
        <w:t xml:space="preserve"> </w:t>
      </w:r>
      <w:r w:rsidRPr="00F56D9A">
        <w:rPr>
          <w:rFonts w:ascii="Times New Roman" w:hAnsi="Times New Roman" w:cs="Times New Roman"/>
          <w:bCs/>
          <w:sz w:val="24"/>
          <w:szCs w:val="24"/>
          <w:lang w:val="fr"/>
        </w:rPr>
        <w:t>conjointement avec la norme ISO 9001</w:t>
      </w:r>
      <w:r w:rsidR="00F94B24">
        <w:rPr>
          <w:rFonts w:ascii="Times New Roman" w:hAnsi="Times New Roman" w:cs="Times New Roman"/>
          <w:bCs/>
          <w:sz w:val="24"/>
          <w:szCs w:val="24"/>
          <w:lang w:val="fr"/>
        </w:rPr>
        <w:t>°</w:t>
      </w:r>
      <w:r w:rsidRPr="00F56D9A">
        <w:rPr>
          <w:rFonts w:ascii="Times New Roman" w:hAnsi="Times New Roman" w:cs="Times New Roman"/>
          <w:bCs/>
          <w:sz w:val="24"/>
          <w:szCs w:val="24"/>
          <w:lang w:val="fr"/>
        </w:rPr>
        <w:t xml:space="preserve">:2015, </w:t>
      </w:r>
      <w:r w:rsidRPr="00F56D9A" w:rsidR="00120EF6">
        <w:rPr>
          <w:rFonts w:ascii="Times New Roman" w:hAnsi="Times New Roman" w:cs="Times New Roman"/>
          <w:bCs/>
          <w:sz w:val="24"/>
          <w:szCs w:val="24"/>
          <w:lang w:val="fr"/>
        </w:rPr>
        <w:t>pour bien comprendre chaque article</w:t>
      </w:r>
      <w:r w:rsidRPr="00F56D9A">
        <w:rPr>
          <w:rFonts w:ascii="Times New Roman" w:hAnsi="Times New Roman" w:cs="Times New Roman"/>
          <w:bCs/>
          <w:sz w:val="24"/>
          <w:szCs w:val="24"/>
          <w:lang w:val="fr"/>
        </w:rPr>
        <w:t>.</w:t>
      </w:r>
    </w:p>
    <w:p w:rsidRPr="00F56D9A" w:rsidR="0038564B" w:rsidP="001B3946" w:rsidRDefault="0038564B" w14:paraId="45CFF94A" w14:textId="30D6823A">
      <w:pPr>
        <w:spacing w:after="0" w:line="240" w:lineRule="auto"/>
        <w:rPr>
          <w:rFonts w:ascii="Times New Roman" w:hAnsi="Times New Roman" w:cs="Times New Roman"/>
          <w:sz w:val="24"/>
          <w:szCs w:val="24"/>
        </w:rPr>
      </w:pPr>
    </w:p>
    <w:p w:rsidRPr="00F56D9A" w:rsidR="00670698" w:rsidP="001B3946" w:rsidRDefault="00670698" w14:paraId="304EB1F4" w14:textId="73A9EBB8">
      <w:pPr>
        <w:spacing w:after="0" w:line="240" w:lineRule="auto"/>
        <w:rPr>
          <w:rFonts w:ascii="Times New Roman" w:hAnsi="Times New Roman" w:cs="Times New Roman"/>
          <w:sz w:val="24"/>
          <w:szCs w:val="24"/>
        </w:rPr>
      </w:pPr>
    </w:p>
    <w:p w:rsidRPr="00F56D9A" w:rsidR="00670698" w:rsidP="001B3946" w:rsidRDefault="00670698" w14:paraId="58C4F724" w14:textId="77777777">
      <w:pPr>
        <w:spacing w:after="0" w:line="240" w:lineRule="auto"/>
        <w:rPr>
          <w:rFonts w:ascii="Times New Roman" w:hAnsi="Times New Roman" w:cs="Times New Roman"/>
          <w:sz w:val="24"/>
          <w:szCs w:val="24"/>
        </w:rPr>
      </w:pPr>
    </w:p>
    <w:p w:rsidRPr="00F56D9A" w:rsidR="0038564B" w:rsidP="001B3946" w:rsidRDefault="0038564B" w14:paraId="1FE85AEB" w14:textId="2FF4BA5F">
      <w:pPr>
        <w:spacing w:after="0" w:line="240" w:lineRule="auto"/>
        <w:rPr>
          <w:rFonts w:ascii="Times New Roman" w:hAnsi="Times New Roman" w:cs="Times New Roman"/>
          <w:sz w:val="24"/>
          <w:szCs w:val="24"/>
        </w:rPr>
      </w:pPr>
    </w:p>
    <w:p w:rsidRPr="00F56D9A" w:rsidR="00EE15AD" w:rsidP="001B3946" w:rsidRDefault="00EE15AD" w14:paraId="7B7351C5" w14:textId="77777777">
      <w:pPr>
        <w:spacing w:after="0" w:line="240" w:lineRule="auto"/>
        <w:rPr>
          <w:rFonts w:ascii="Times New Roman" w:hAnsi="Times New Roman" w:cs="Times New Roman"/>
          <w:sz w:val="24"/>
          <w:szCs w:val="24"/>
        </w:rPr>
        <w:sectPr w:rsidRPr="00F56D9A" w:rsidR="00EE15AD" w:rsidSect="00775436">
          <w:footerReference w:type="default" r:id="rId21"/>
          <w:pgSz w:w="11906" w:h="16838" w:orient="portrait"/>
          <w:pgMar w:top="1417" w:right="1417" w:bottom="1417" w:left="1417" w:header="708" w:footer="708" w:gutter="0"/>
          <w:pgNumType w:start="1"/>
          <w:cols w:space="708"/>
          <w:docGrid w:linePitch="360"/>
        </w:sectPr>
      </w:pPr>
    </w:p>
    <w:p w:rsidRPr="00F56D9A" w:rsidR="002319A8" w:rsidP="001B3946" w:rsidRDefault="002319A8" w14:paraId="24085328" w14:textId="6E6AFCD2">
      <w:pPr>
        <w:spacing w:after="0" w:line="240" w:lineRule="auto"/>
        <w:rPr>
          <w:rFonts w:ascii="Times New Roman" w:hAnsi="Times New Roman" w:cs="Times New Roman"/>
          <w:sz w:val="24"/>
          <w:szCs w:val="24"/>
        </w:rPr>
      </w:pPr>
    </w:p>
    <w:p w:rsidRPr="00F56D9A" w:rsidR="002319A8" w:rsidP="007C7EAC" w:rsidRDefault="007C7EAC" w14:paraId="1971F595" w14:textId="4817100A">
      <w:pPr>
        <w:spacing w:after="0" w:line="240" w:lineRule="auto"/>
        <w:jc w:val="center"/>
        <w:rPr>
          <w:rFonts w:ascii="Times New Roman" w:hAnsi="Times New Roman" w:cs="Times New Roman"/>
          <w:sz w:val="24"/>
          <w:szCs w:val="24"/>
        </w:rPr>
      </w:pPr>
      <w:r w:rsidRPr="00F56D9A">
        <w:rPr>
          <w:rFonts w:ascii="Times New Roman" w:hAnsi="Times New Roman" w:cs="Times New Roman"/>
          <w:sz w:val="24"/>
          <w:szCs w:val="24"/>
          <w:lang w:val="fr"/>
        </w:rPr>
        <w:t>__________</w:t>
      </w:r>
    </w:p>
    <w:p w:rsidRPr="00F56D9A" w:rsidR="009F4DE6" w:rsidP="001B3946" w:rsidRDefault="009F4DE6" w14:paraId="7A51E3C0" w14:textId="77777777">
      <w:pPr>
        <w:spacing w:after="0" w:line="240" w:lineRule="auto"/>
        <w:rPr>
          <w:rFonts w:ascii="Times New Roman" w:hAnsi="Times New Roman" w:cs="Times New Roman"/>
          <w:sz w:val="24"/>
          <w:szCs w:val="24"/>
        </w:rPr>
      </w:pPr>
    </w:p>
    <w:p w:rsidRPr="00F56D9A" w:rsidR="009F4DE6" w:rsidP="001B3946" w:rsidRDefault="009F4DE6" w14:paraId="163BFFC2" w14:textId="6C32F79B">
      <w:pPr>
        <w:spacing w:after="0" w:line="240" w:lineRule="auto"/>
        <w:rPr>
          <w:rFonts w:ascii="Times New Roman" w:hAnsi="Times New Roman" w:cs="Times New Roman"/>
          <w:sz w:val="24"/>
          <w:szCs w:val="24"/>
        </w:rPr>
        <w:sectPr w:rsidRPr="00F56D9A" w:rsidR="009F4DE6" w:rsidSect="007C7EAC">
          <w:footerReference w:type="default" r:id="rId22"/>
          <w:pgSz w:w="16838" w:h="11906" w:orient="landscape"/>
          <w:pgMar w:top="1417" w:right="1417" w:bottom="1417" w:left="1417" w:header="708" w:footer="708" w:gutter="0"/>
          <w:cols w:space="708"/>
          <w:docGrid w:linePitch="360"/>
        </w:sectPr>
      </w:pPr>
    </w:p>
    <w:p w:rsidRPr="00F56D9A" w:rsidR="001B3946" w:rsidP="00EE23B3" w:rsidRDefault="00EF39DC" w14:paraId="525B03A5" w14:textId="1C23CDD1">
      <w:pPr>
        <w:pStyle w:val="Titre1"/>
        <w:spacing w:before="0" w:line="240" w:lineRule="auto"/>
        <w:jc w:val="center"/>
        <w:rPr>
          <w:rFonts w:ascii="Times New Roman" w:hAnsi="Times New Roman" w:cs="Times New Roman"/>
          <w:b w:val="0"/>
          <w:sz w:val="24"/>
          <w:szCs w:val="24"/>
        </w:rPr>
      </w:pPr>
      <w:bookmarkStart w:name="_Toc132720279" w:id="43"/>
      <w:r w:rsidRPr="00F56D9A">
        <w:rPr>
          <w:rFonts w:ascii="Times New Roman" w:hAnsi="Times New Roman" w:cs="Times New Roman"/>
          <w:sz w:val="24"/>
          <w:szCs w:val="24"/>
          <w:lang w:val="fr"/>
        </w:rPr>
        <w:t xml:space="preserve">CHAPITRE 3. ÉTAPES </w:t>
      </w:r>
      <w:r w:rsidRPr="00F56D9A" w:rsidR="009F0433">
        <w:rPr>
          <w:rFonts w:ascii="Times New Roman" w:hAnsi="Times New Roman" w:cs="Times New Roman"/>
          <w:sz w:val="24"/>
          <w:szCs w:val="24"/>
          <w:lang w:val="fr"/>
        </w:rPr>
        <w:t>POUR LA</w:t>
      </w:r>
      <w:r w:rsidRPr="00F56D9A">
        <w:rPr>
          <w:rFonts w:ascii="Times New Roman" w:hAnsi="Times New Roman" w:cs="Times New Roman"/>
          <w:sz w:val="24"/>
          <w:szCs w:val="24"/>
          <w:lang w:val="fr"/>
        </w:rPr>
        <w:t xml:space="preserve"> MISE EN ŒUVRE DU SMQ</w:t>
      </w:r>
      <w:bookmarkEnd w:id="43"/>
    </w:p>
    <w:p w:rsidRPr="00F56D9A" w:rsidR="001B3946" w:rsidP="00EF39DC" w:rsidRDefault="001B3946" w14:paraId="26C204A0" w14:textId="30F978F9">
      <w:pPr>
        <w:widowControl w:val="0"/>
        <w:kinsoku w:val="0"/>
        <w:spacing w:after="0" w:line="240" w:lineRule="auto"/>
        <w:ind w:left="851" w:hanging="851"/>
        <w:jc w:val="both"/>
        <w:rPr>
          <w:rFonts w:ascii="Times New Roman" w:hAnsi="Times New Roman" w:cs="Times New Roman"/>
          <w:color w:val="000000"/>
          <w:sz w:val="24"/>
          <w:szCs w:val="24"/>
        </w:rPr>
      </w:pPr>
    </w:p>
    <w:p w:rsidRPr="00F56D9A" w:rsidR="00EF39DC" w:rsidP="0001316A" w:rsidRDefault="00EF39DC" w14:paraId="4A3336E9" w14:textId="3F9DEA8E">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0" w:id="44"/>
      <w:r w:rsidRPr="00F56D9A">
        <w:rPr>
          <w:rFonts w:ascii="Times New Roman" w:hAnsi="Times New Roman" w:cs="Times New Roman"/>
          <w:b/>
          <w:color w:val="000000"/>
          <w:sz w:val="24"/>
          <w:szCs w:val="24"/>
          <w:lang w:val="fr"/>
        </w:rPr>
        <w:t>3.1</w:t>
      </w:r>
      <w:r w:rsidRPr="00F56D9A" w:rsidR="009F0433">
        <w:rPr>
          <w:rFonts w:ascii="Times New Roman" w:hAnsi="Times New Roman" w:cs="Times New Roman"/>
          <w:b/>
          <w:color w:val="000000"/>
          <w:sz w:val="24"/>
          <w:szCs w:val="24"/>
          <w:lang w:val="fr"/>
        </w:rPr>
        <w:tab/>
      </w:r>
      <w:r w:rsidRPr="00F56D9A" w:rsidR="009F0433">
        <w:rPr>
          <w:rFonts w:ascii="Times New Roman" w:hAnsi="Times New Roman" w:cs="Times New Roman"/>
          <w:b/>
          <w:color w:val="000000"/>
          <w:sz w:val="24"/>
          <w:szCs w:val="24"/>
          <w:lang w:val="fr"/>
        </w:rPr>
        <w:t>Présentation générale</w:t>
      </w:r>
      <w:bookmarkEnd w:id="44"/>
    </w:p>
    <w:p w:rsidRPr="00F56D9A" w:rsidR="00EF39DC" w:rsidP="00EF39DC" w:rsidRDefault="00EF39DC" w14:paraId="5B436279"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EF39DC" w:rsidP="009F0433" w:rsidRDefault="00EF39DC" w14:paraId="507CAEFE" w14:textId="545ABEAB">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3.1.1</w:t>
      </w:r>
      <w:r w:rsidRPr="00F56D9A" w:rsidR="009F0433">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Les </w:t>
      </w:r>
      <w:r w:rsidRPr="00F56D9A" w:rsidR="009F0433">
        <w:rPr>
          <w:rFonts w:ascii="Times New Roman" w:hAnsi="Times New Roman" w:cs="Times New Roman"/>
          <w:color w:val="000000"/>
          <w:sz w:val="24"/>
          <w:szCs w:val="24"/>
          <w:lang w:val="fr"/>
        </w:rPr>
        <w:t>tableaux </w:t>
      </w:r>
      <w:r w:rsidR="00F94B24">
        <w:rPr>
          <w:rFonts w:ascii="Times New Roman" w:hAnsi="Times New Roman" w:cs="Times New Roman"/>
          <w:color w:val="000000"/>
          <w:sz w:val="24"/>
          <w:szCs w:val="24"/>
          <w:lang w:val="fr"/>
        </w:rPr>
        <w:t>1</w:t>
      </w:r>
      <w:r w:rsidRPr="00F56D9A" w:rsidR="009F0433">
        <w:rPr>
          <w:rFonts w:ascii="Times New Roman" w:hAnsi="Times New Roman" w:cs="Times New Roman"/>
          <w:color w:val="000000"/>
          <w:sz w:val="24"/>
          <w:szCs w:val="24"/>
          <w:lang w:val="fr"/>
        </w:rPr>
        <w:t xml:space="preserve">, </w:t>
      </w:r>
      <w:r w:rsidR="00F94B24">
        <w:rPr>
          <w:rFonts w:ascii="Times New Roman" w:hAnsi="Times New Roman" w:cs="Times New Roman"/>
          <w:color w:val="000000"/>
          <w:sz w:val="24"/>
          <w:szCs w:val="24"/>
          <w:lang w:val="fr"/>
        </w:rPr>
        <w:t>2</w:t>
      </w:r>
      <w:r w:rsidRPr="00F56D9A" w:rsidR="009F0433">
        <w:rPr>
          <w:rFonts w:ascii="Times New Roman" w:hAnsi="Times New Roman" w:cs="Times New Roman"/>
          <w:color w:val="000000"/>
          <w:sz w:val="24"/>
          <w:szCs w:val="24"/>
          <w:lang w:val="fr"/>
        </w:rPr>
        <w:t xml:space="preserve"> et </w:t>
      </w:r>
      <w:r w:rsidR="00F94B24">
        <w:rPr>
          <w:rFonts w:ascii="Times New Roman" w:hAnsi="Times New Roman" w:cs="Times New Roman"/>
          <w:color w:val="000000"/>
          <w:sz w:val="24"/>
          <w:szCs w:val="24"/>
          <w:lang w:val="fr"/>
        </w:rPr>
        <w:t>3</w:t>
      </w:r>
      <w:r w:rsidRPr="00F56D9A" w:rsidR="009F0433">
        <w:rPr>
          <w:rFonts w:ascii="Times New Roman" w:hAnsi="Times New Roman" w:cs="Times New Roman"/>
          <w:color w:val="000000"/>
          <w:sz w:val="24"/>
          <w:szCs w:val="24"/>
          <w:lang w:val="fr"/>
        </w:rPr>
        <w:t xml:space="preserve"> donnent un aperçu des mesures à prendre pour élaborer et mettre en œuvre un </w:t>
      </w:r>
      <w:r w:rsidRPr="00F56D9A" w:rsidR="004B6AF7">
        <w:rPr>
          <w:rFonts w:ascii="Times New Roman" w:hAnsi="Times New Roman" w:cs="Times New Roman"/>
          <w:color w:val="000000"/>
          <w:sz w:val="24"/>
          <w:szCs w:val="24"/>
          <w:lang w:val="fr"/>
        </w:rPr>
        <w:t>système de management de la qualité</w:t>
      </w:r>
      <w:r w:rsidRPr="00F56D9A" w:rsidR="009F0433">
        <w:rPr>
          <w:rFonts w:ascii="Times New Roman" w:hAnsi="Times New Roman" w:cs="Times New Roman"/>
          <w:color w:val="000000"/>
          <w:sz w:val="24"/>
          <w:szCs w:val="24"/>
          <w:lang w:val="fr"/>
        </w:rPr>
        <w:t>. Ils peuvent servir de fondement aux débats menés au cours d'une première réunion portant sur l'adoption d'une démarche qualité pour la fourniture de produits et de services.</w:t>
      </w:r>
    </w:p>
    <w:p w:rsidRPr="00F56D9A" w:rsidR="00EF39DC" w:rsidP="00EF39DC" w:rsidRDefault="00EF39DC" w14:paraId="3DF3859E"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EF39DC" w:rsidP="009F0433" w:rsidRDefault="00EF39DC" w14:paraId="0746E2D5" w14:textId="42CF7CBF">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3.1.2</w:t>
      </w:r>
      <w:r w:rsidRPr="00F56D9A" w:rsidR="009F0433">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Il n’est pas possible de déterminer </w:t>
      </w:r>
      <w:r w:rsidRPr="00F56D9A" w:rsidR="009F0433">
        <w:rPr>
          <w:rFonts w:ascii="Times New Roman" w:hAnsi="Times New Roman" w:cs="Times New Roman"/>
          <w:color w:val="000000"/>
          <w:sz w:val="24"/>
          <w:szCs w:val="24"/>
          <w:lang w:val="fr"/>
        </w:rPr>
        <w:t>avec précision</w:t>
      </w:r>
      <w:r w:rsidRPr="00F56D9A">
        <w:rPr>
          <w:rFonts w:ascii="Times New Roman" w:hAnsi="Times New Roman" w:cs="Times New Roman"/>
          <w:color w:val="000000"/>
          <w:sz w:val="24"/>
          <w:szCs w:val="24"/>
          <w:lang w:val="fr"/>
        </w:rPr>
        <w:t xml:space="preserve"> combien de temps il faut pour mettre en œuvre un SMQ, </w:t>
      </w:r>
      <w:r w:rsidRPr="00F56D9A" w:rsidR="009F0433">
        <w:rPr>
          <w:rFonts w:ascii="Times New Roman" w:hAnsi="Times New Roman" w:cs="Times New Roman"/>
          <w:color w:val="000000"/>
          <w:sz w:val="24"/>
          <w:szCs w:val="24"/>
          <w:lang w:val="fr"/>
        </w:rPr>
        <w:t>et</w:t>
      </w:r>
      <w:r w:rsidRPr="00F56D9A">
        <w:rPr>
          <w:rFonts w:ascii="Times New Roman" w:hAnsi="Times New Roman" w:cs="Times New Roman"/>
          <w:color w:val="000000"/>
          <w:sz w:val="24"/>
          <w:szCs w:val="24"/>
          <w:lang w:val="fr"/>
        </w:rPr>
        <w:t xml:space="preserve"> obtenir la certification de conformité à la norme ISO 9001. </w:t>
      </w:r>
      <w:r w:rsidRPr="00F56D9A" w:rsidR="009F0433">
        <w:rPr>
          <w:rFonts w:ascii="Times New Roman" w:hAnsi="Times New Roman" w:cs="Times New Roman"/>
          <w:color w:val="000000"/>
          <w:sz w:val="24"/>
          <w:szCs w:val="24"/>
          <w:lang w:val="fr"/>
        </w:rPr>
        <w:t>De nombreux facteurs entrent en ligne de compte, notamment la taille de l'organisme, le champ d'application du système au sein de l'organisme, le fait que celui-ci bénéficie ou non de l'assistance d'un consultant pour la mise en place du système, le degré d'élaboration des processus et de la documentation concernant le système, les ressources disponibles et l'engagement de la direction et du personnel.</w:t>
      </w:r>
    </w:p>
    <w:p w:rsidRPr="00F56D9A" w:rsidR="00EF39DC" w:rsidP="00EF39DC" w:rsidRDefault="00EF39DC" w14:paraId="1DB54A7E"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EF39DC" w:rsidP="009F0433" w:rsidRDefault="00EF39DC" w14:paraId="5D57FF9A" w14:textId="7C2A370B">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3.1.3</w:t>
      </w:r>
      <w:r w:rsidRPr="00F56D9A" w:rsidR="009F0433">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L’expérience </w:t>
      </w:r>
      <w:r w:rsidRPr="00F56D9A" w:rsidR="009F0433">
        <w:rPr>
          <w:rFonts w:ascii="Times New Roman" w:hAnsi="Times New Roman" w:cs="Times New Roman"/>
          <w:color w:val="000000"/>
          <w:sz w:val="24"/>
          <w:szCs w:val="24"/>
          <w:lang w:val="fr"/>
        </w:rPr>
        <w:t xml:space="preserve">montre que, compte tenu des facteurs ci-dessus, une période de 18 à 24 mois constitue un délai réaliste et raisonnable pour un organisme de petite taille ou pour des unités particulières au sein d'un organisme de grande taille. Une petite unité (dotée d'un effectif d'une vingtaine de personnes) au sein d'un organisme pourrait mettre en place un </w:t>
      </w:r>
      <w:r w:rsidRPr="00F56D9A" w:rsidR="004B6AF7">
        <w:rPr>
          <w:rFonts w:ascii="Times New Roman" w:hAnsi="Times New Roman" w:cs="Times New Roman"/>
          <w:color w:val="000000"/>
          <w:sz w:val="24"/>
          <w:szCs w:val="24"/>
          <w:lang w:val="fr"/>
        </w:rPr>
        <w:t>système de management de la qualité</w:t>
      </w:r>
      <w:r w:rsidRPr="00F56D9A" w:rsidR="009F0433">
        <w:rPr>
          <w:rFonts w:ascii="Times New Roman" w:hAnsi="Times New Roman" w:cs="Times New Roman"/>
          <w:color w:val="000000"/>
          <w:sz w:val="24"/>
          <w:szCs w:val="24"/>
          <w:lang w:val="fr"/>
        </w:rPr>
        <w:t xml:space="preserve"> et obtenir une certification de conformité à la norme ISO 9001 dans un délai de 18 mois au minimum. Ce délai devrait aussi donner l'occasion d'accumuler une série d'éléments tangibles permettant de confirmer clairement, lors de l'audit, la réussite de la mise en œuvre du système.</w:t>
      </w:r>
    </w:p>
    <w:p w:rsidRPr="00F56D9A" w:rsidR="00EF39DC" w:rsidP="00EF39DC" w:rsidRDefault="00EF39DC" w14:paraId="188BCF92"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EF39DC" w:rsidP="008E0A73" w:rsidRDefault="00EF39DC" w14:paraId="2C5D8132" w14:textId="2C6CD219">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3.1.4</w:t>
      </w:r>
      <w:r w:rsidRPr="00F56D9A" w:rsidR="009F0433">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Il </w:t>
      </w:r>
      <w:r w:rsidR="00F94B24">
        <w:rPr>
          <w:rFonts w:ascii="Times New Roman" w:hAnsi="Times New Roman" w:cs="Times New Roman"/>
          <w:color w:val="000000"/>
          <w:sz w:val="24"/>
          <w:szCs w:val="24"/>
          <w:lang w:val="fr"/>
        </w:rPr>
        <w:t>est</w:t>
      </w:r>
      <w:r w:rsidRPr="00F56D9A" w:rsidR="008E0A73">
        <w:rPr>
          <w:rFonts w:ascii="Times New Roman" w:hAnsi="Times New Roman" w:cs="Times New Roman"/>
          <w:color w:val="000000"/>
          <w:sz w:val="24"/>
          <w:szCs w:val="24"/>
          <w:lang w:val="fr"/>
        </w:rPr>
        <w:t xml:space="preserve"> indiqué d'adopter une démarche graduelle, selon laquelle un </w:t>
      </w:r>
      <w:r w:rsidRPr="00F56D9A" w:rsidR="004B6AF7">
        <w:rPr>
          <w:rFonts w:ascii="Times New Roman" w:hAnsi="Times New Roman" w:cs="Times New Roman"/>
          <w:color w:val="000000"/>
          <w:sz w:val="24"/>
          <w:szCs w:val="24"/>
          <w:lang w:val="fr"/>
        </w:rPr>
        <w:t>système de management de la qualité</w:t>
      </w:r>
      <w:r w:rsidRPr="00F56D9A" w:rsidR="008E0A73">
        <w:rPr>
          <w:rFonts w:ascii="Times New Roman" w:hAnsi="Times New Roman" w:cs="Times New Roman"/>
          <w:color w:val="000000"/>
          <w:sz w:val="24"/>
          <w:szCs w:val="24"/>
          <w:lang w:val="fr"/>
        </w:rPr>
        <w:t xml:space="preserve"> est élaboré et mis en œuvre pour différentes unités ou domaines d'activité de l'organisme visé. Des résultats concluants obtenus dans ces unités ou domaine particuliers peuvent réellement augmenter le niveau de confiance et d'investissement du personnel dans la mise en œuvre d'un tel système et faciliter la tâche de l'équipe chargée de superviser cette mise en œuvre.</w:t>
      </w:r>
    </w:p>
    <w:p w:rsidRPr="00F56D9A" w:rsidR="003E76A5" w:rsidP="00EF39DC" w:rsidRDefault="003E76A5" w14:paraId="24AF0242" w14:textId="68F66262">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E76A5" w:rsidP="00EF39DC" w:rsidRDefault="003E76A5" w14:paraId="4F294396" w14:textId="7D12A03D">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E76A5" w:rsidP="00EF39DC" w:rsidRDefault="003E76A5" w14:paraId="4E9A40B1" w14:textId="0EB09BF2">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E76A5" w:rsidP="00EF39DC" w:rsidRDefault="003E76A5" w14:paraId="285B5DFE" w14:textId="5431B343">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E76A5" w:rsidP="00EF39DC" w:rsidRDefault="003E76A5" w14:paraId="11B6F0F4" w14:textId="32466B6D">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E76A5" w:rsidP="00EF39DC" w:rsidRDefault="003E76A5" w14:paraId="52940392" w14:textId="1359E31D">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E76A5" w:rsidP="00EF39DC" w:rsidRDefault="003E76A5" w14:paraId="7A6A98A9"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E76A5" w:rsidP="00EF39DC" w:rsidRDefault="003E76A5" w14:paraId="5795FCFA" w14:textId="77777777">
      <w:pPr>
        <w:widowControl w:val="0"/>
        <w:kinsoku w:val="0"/>
        <w:spacing w:after="0" w:line="240" w:lineRule="auto"/>
        <w:ind w:left="851" w:hanging="851"/>
        <w:jc w:val="both"/>
        <w:rPr>
          <w:rFonts w:ascii="Times New Roman" w:hAnsi="Times New Roman" w:cs="Times New Roman"/>
          <w:color w:val="000000"/>
          <w:sz w:val="24"/>
          <w:szCs w:val="24"/>
        </w:rPr>
        <w:sectPr w:rsidRPr="00F56D9A" w:rsidR="003E76A5" w:rsidSect="00775436">
          <w:footerReference w:type="default" r:id="rId23"/>
          <w:pgSz w:w="11906" w:h="16838" w:orient="portrait"/>
          <w:pgMar w:top="1417" w:right="1417" w:bottom="1417" w:left="1417" w:header="708" w:footer="708" w:gutter="0"/>
          <w:pgNumType w:start="1"/>
          <w:cols w:space="708"/>
          <w:docGrid w:linePitch="360"/>
        </w:sectPr>
      </w:pPr>
    </w:p>
    <w:p w:rsidRPr="00F56D9A" w:rsidR="00EF39DC" w:rsidP="00EF39DC" w:rsidRDefault="00EF39DC" w14:paraId="0E1D931B" w14:textId="6352B77E">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E76A5" w:rsidP="003E76A5" w:rsidRDefault="003E76A5" w14:paraId="77564B4A" w14:textId="65C4CE04">
      <w:pPr>
        <w:widowControl w:val="0"/>
        <w:kinsoku w:val="0"/>
        <w:spacing w:after="0" w:line="240" w:lineRule="auto"/>
        <w:jc w:val="center"/>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 xml:space="preserve">Tableau </w:t>
      </w:r>
      <w:r w:rsidR="00F94B24">
        <w:rPr>
          <w:rFonts w:ascii="Times New Roman" w:hAnsi="Times New Roman" w:cs="Times New Roman"/>
          <w:color w:val="000000"/>
          <w:sz w:val="24"/>
          <w:szCs w:val="24"/>
          <w:lang w:val="fr"/>
        </w:rPr>
        <w:t>1</w:t>
      </w:r>
      <w:r w:rsidRPr="00F56D9A">
        <w:rPr>
          <w:rFonts w:ascii="Times New Roman" w:hAnsi="Times New Roman" w:cs="Times New Roman"/>
          <w:color w:val="000000"/>
          <w:sz w:val="24"/>
          <w:szCs w:val="24"/>
          <w:lang w:val="fr"/>
        </w:rPr>
        <w:t>. Étapes pri</w:t>
      </w:r>
      <w:r w:rsidRPr="00F56D9A" w:rsidR="008E0A73">
        <w:rPr>
          <w:rFonts w:ascii="Times New Roman" w:hAnsi="Times New Roman" w:cs="Times New Roman"/>
          <w:color w:val="000000"/>
          <w:sz w:val="24"/>
          <w:szCs w:val="24"/>
          <w:lang w:val="fr"/>
        </w:rPr>
        <w:t>ncipales</w:t>
      </w:r>
      <w:r w:rsidRPr="00F56D9A">
        <w:rPr>
          <w:rFonts w:ascii="Times New Roman" w:hAnsi="Times New Roman" w:cs="Times New Roman"/>
          <w:color w:val="000000"/>
          <w:sz w:val="24"/>
          <w:szCs w:val="24"/>
          <w:lang w:val="fr"/>
        </w:rPr>
        <w:t xml:space="preserve"> et calendrier général pour les </w:t>
      </w:r>
      <w:r w:rsidRPr="00F56D9A" w:rsidR="008E0A73">
        <w:rPr>
          <w:rFonts w:ascii="Times New Roman" w:hAnsi="Times New Roman" w:cs="Times New Roman"/>
          <w:color w:val="000000"/>
          <w:sz w:val="24"/>
          <w:szCs w:val="24"/>
          <w:lang w:val="fr"/>
        </w:rPr>
        <w:t>six</w:t>
      </w:r>
      <w:r w:rsidRPr="00F56D9A">
        <w:rPr>
          <w:rFonts w:ascii="Times New Roman" w:hAnsi="Times New Roman" w:cs="Times New Roman"/>
          <w:color w:val="000000"/>
          <w:sz w:val="24"/>
          <w:szCs w:val="24"/>
          <w:lang w:val="fr"/>
        </w:rPr>
        <w:t xml:space="preserve"> premiers mois d</w:t>
      </w:r>
      <w:r w:rsidRPr="00F56D9A" w:rsidR="008E0A73">
        <w:rPr>
          <w:rFonts w:ascii="Times New Roman" w:hAnsi="Times New Roman" w:cs="Times New Roman"/>
          <w:color w:val="000000"/>
          <w:sz w:val="24"/>
          <w:szCs w:val="24"/>
          <w:lang w:val="fr"/>
        </w:rPr>
        <w:t>u processus visant à élaborer</w:t>
      </w:r>
      <w:r w:rsidRPr="00F56D9A">
        <w:rPr>
          <w:rFonts w:ascii="Times New Roman" w:hAnsi="Times New Roman" w:cs="Times New Roman"/>
          <w:color w:val="000000"/>
          <w:sz w:val="24"/>
          <w:szCs w:val="24"/>
          <w:lang w:val="fr"/>
        </w:rPr>
        <w:t xml:space="preserve"> et m</w:t>
      </w:r>
      <w:r w:rsidRPr="00F56D9A" w:rsidR="008E0A73">
        <w:rPr>
          <w:rFonts w:ascii="Times New Roman" w:hAnsi="Times New Roman" w:cs="Times New Roman"/>
          <w:color w:val="000000"/>
          <w:sz w:val="24"/>
          <w:szCs w:val="24"/>
          <w:lang w:val="fr"/>
        </w:rPr>
        <w:t>ettre</w:t>
      </w:r>
      <w:r w:rsidRPr="00F56D9A">
        <w:rPr>
          <w:rFonts w:ascii="Times New Roman" w:hAnsi="Times New Roman" w:cs="Times New Roman"/>
          <w:color w:val="000000"/>
          <w:sz w:val="24"/>
          <w:szCs w:val="24"/>
          <w:lang w:val="fr"/>
        </w:rPr>
        <w:t xml:space="preserve"> en œuvre un SMQ </w:t>
      </w:r>
      <w:r w:rsidRPr="00F56D9A" w:rsidR="008E0A73">
        <w:rPr>
          <w:rFonts w:ascii="Times New Roman" w:hAnsi="Times New Roman" w:cs="Times New Roman"/>
          <w:color w:val="000000"/>
          <w:sz w:val="24"/>
          <w:szCs w:val="24"/>
          <w:lang w:val="fr"/>
        </w:rPr>
        <w:t xml:space="preserve">et à </w:t>
      </w:r>
      <w:r w:rsidRPr="00F56D9A">
        <w:rPr>
          <w:rFonts w:ascii="Times New Roman" w:hAnsi="Times New Roman" w:cs="Times New Roman"/>
          <w:color w:val="000000"/>
          <w:sz w:val="24"/>
          <w:szCs w:val="24"/>
          <w:lang w:val="fr"/>
        </w:rPr>
        <w:t>obtenir la certification de conformité à la norme ISO 9001:2015</w:t>
      </w:r>
    </w:p>
    <w:p w:rsidRPr="00F56D9A" w:rsidR="003E76A5" w:rsidP="00EF39DC" w:rsidRDefault="003E76A5" w14:paraId="61E92BB4" w14:textId="46A2F233">
      <w:pPr>
        <w:widowControl w:val="0"/>
        <w:kinsoku w:val="0"/>
        <w:spacing w:after="0" w:line="240" w:lineRule="auto"/>
        <w:ind w:left="851" w:hanging="851"/>
        <w:jc w:val="both"/>
        <w:rPr>
          <w:rFonts w:ascii="Times New Roman" w:hAnsi="Times New Roman" w:cs="Times New Roman"/>
          <w:color w:val="000000"/>
          <w:sz w:val="24"/>
          <w:szCs w:val="24"/>
        </w:rPr>
      </w:pPr>
    </w:p>
    <w:tbl>
      <w:tblPr>
        <w:tblStyle w:val="Grilledutableau"/>
        <w:tblW w:w="0" w:type="auto"/>
        <w:jc w:val="center"/>
        <w:tblLook w:val="04A0" w:firstRow="1" w:lastRow="0" w:firstColumn="1" w:lastColumn="0" w:noHBand="0" w:noVBand="1"/>
      </w:tblPr>
      <w:tblGrid>
        <w:gridCol w:w="7366"/>
        <w:gridCol w:w="1112"/>
        <w:gridCol w:w="1162"/>
        <w:gridCol w:w="1022"/>
        <w:gridCol w:w="1077"/>
        <w:gridCol w:w="1162"/>
        <w:gridCol w:w="1093"/>
      </w:tblGrid>
      <w:tr w:rsidRPr="00CA7F0B" w:rsidR="00AF7055" w:rsidTr="00191A5D" w14:paraId="19F1F9EA" w14:textId="77777777">
        <w:trPr>
          <w:jc w:val="center"/>
        </w:trPr>
        <w:tc>
          <w:tcPr>
            <w:tcW w:w="7366" w:type="dxa"/>
            <w:vAlign w:val="center"/>
          </w:tcPr>
          <w:p w:rsidRPr="00F56D9A" w:rsidR="00F736AC" w:rsidP="00191A5D" w:rsidRDefault="00F736AC" w14:paraId="76FC5CD7" w14:textId="2D72B375">
            <w:pPr>
              <w:widowControl w:val="0"/>
              <w:kinsoku w:val="0"/>
              <w:jc w:val="center"/>
              <w:rPr>
                <w:rFonts w:ascii="Times New Roman" w:hAnsi="Times New Roman" w:cs="Times New Roman"/>
                <w:b/>
                <w:bCs/>
                <w:color w:val="000000"/>
                <w:sz w:val="24"/>
                <w:szCs w:val="24"/>
                <w:lang w:val="fr-FR"/>
              </w:rPr>
            </w:pPr>
            <w:r w:rsidRPr="00F56D9A">
              <w:rPr>
                <w:rFonts w:ascii="Times New Roman" w:hAnsi="Times New Roman" w:cs="Times New Roman"/>
                <w:b/>
                <w:bCs/>
                <w:i/>
                <w:iCs/>
                <w:color w:val="231F20"/>
                <w:sz w:val="24"/>
                <w:szCs w:val="24"/>
                <w:lang w:val="fr"/>
              </w:rPr>
              <w:t>Activités d’élaboration et de mise en œuvre du S</w:t>
            </w:r>
            <w:r w:rsidRPr="00F56D9A" w:rsidR="008E0A73">
              <w:rPr>
                <w:rFonts w:ascii="Times New Roman" w:hAnsi="Times New Roman" w:cs="Times New Roman"/>
                <w:b/>
                <w:bCs/>
                <w:i/>
                <w:iCs/>
                <w:color w:val="231F20"/>
                <w:sz w:val="24"/>
                <w:szCs w:val="24"/>
                <w:lang w:val="fr"/>
              </w:rPr>
              <w:t>M</w:t>
            </w:r>
            <w:r w:rsidRPr="00F56D9A">
              <w:rPr>
                <w:rFonts w:ascii="Times New Roman" w:hAnsi="Times New Roman" w:cs="Times New Roman"/>
                <w:b/>
                <w:bCs/>
                <w:i/>
                <w:iCs/>
                <w:color w:val="231F20"/>
                <w:sz w:val="24"/>
                <w:szCs w:val="24"/>
                <w:lang w:val="fr"/>
              </w:rPr>
              <w:t>Q</w:t>
            </w:r>
          </w:p>
        </w:tc>
        <w:tc>
          <w:tcPr>
            <w:tcW w:w="1112" w:type="dxa"/>
            <w:vAlign w:val="center"/>
          </w:tcPr>
          <w:p w:rsidRPr="00F56D9A" w:rsidR="00F736AC" w:rsidP="00191A5D" w:rsidRDefault="008E0A73" w14:paraId="4A829925" w14:textId="67D6C6D4">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1</w:t>
            </w:r>
            <w:r w:rsidRPr="00F56D9A">
              <w:rPr>
                <w:rFonts w:ascii="Times New Roman" w:hAnsi="Times New Roman" w:cs="Times New Roman"/>
                <w:b/>
                <w:bCs/>
                <w:i/>
                <w:iCs/>
                <w:color w:val="000000"/>
                <w:sz w:val="24"/>
                <w:szCs w:val="24"/>
                <w:vertAlign w:val="superscript"/>
                <w:lang w:val="fr"/>
              </w:rPr>
              <w:t>er</w:t>
            </w:r>
            <w:r w:rsidRPr="00F56D9A">
              <w:rPr>
                <w:rFonts w:ascii="Times New Roman" w:hAnsi="Times New Roman" w:cs="Times New Roman"/>
                <w:b/>
                <w:bCs/>
                <w:i/>
                <w:iCs/>
                <w:color w:val="000000"/>
                <w:sz w:val="24"/>
                <w:szCs w:val="24"/>
                <w:lang w:val="fr"/>
              </w:rPr>
              <w:t xml:space="preserve"> </w:t>
            </w:r>
            <w:r w:rsidRPr="00F56D9A" w:rsidR="009147A7">
              <w:rPr>
                <w:rFonts w:ascii="Times New Roman" w:hAnsi="Times New Roman" w:cs="Times New Roman"/>
                <w:b/>
                <w:bCs/>
                <w:i/>
                <w:iCs/>
                <w:color w:val="000000"/>
                <w:sz w:val="24"/>
                <w:szCs w:val="24"/>
                <w:lang w:val="fr"/>
              </w:rPr>
              <w:t>m</w:t>
            </w:r>
            <w:r w:rsidRPr="00F56D9A" w:rsidR="00F736AC">
              <w:rPr>
                <w:rFonts w:ascii="Times New Roman" w:hAnsi="Times New Roman" w:cs="Times New Roman"/>
                <w:b/>
                <w:bCs/>
                <w:i/>
                <w:iCs/>
                <w:color w:val="000000"/>
                <w:sz w:val="24"/>
                <w:szCs w:val="24"/>
                <w:lang w:val="fr"/>
              </w:rPr>
              <w:t>ois</w:t>
            </w:r>
          </w:p>
        </w:tc>
        <w:tc>
          <w:tcPr>
            <w:tcW w:w="1162" w:type="dxa"/>
            <w:vAlign w:val="center"/>
          </w:tcPr>
          <w:p w:rsidRPr="00F56D9A" w:rsidR="00F736AC" w:rsidP="00191A5D" w:rsidRDefault="008E0A73" w14:paraId="0F39EFCB" w14:textId="79DE0CC7">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2</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w:t>
            </w:r>
            <w:r w:rsidRPr="00F56D9A" w:rsidR="009147A7">
              <w:rPr>
                <w:rFonts w:ascii="Times New Roman" w:hAnsi="Times New Roman" w:cs="Times New Roman"/>
                <w:b/>
                <w:bCs/>
                <w:i/>
                <w:iCs/>
                <w:color w:val="000000"/>
                <w:sz w:val="24"/>
                <w:szCs w:val="24"/>
                <w:lang w:val="fr"/>
              </w:rPr>
              <w:t>m</w:t>
            </w:r>
            <w:r w:rsidRPr="00F56D9A" w:rsidR="00F736AC">
              <w:rPr>
                <w:rFonts w:ascii="Times New Roman" w:hAnsi="Times New Roman" w:cs="Times New Roman"/>
                <w:b/>
                <w:bCs/>
                <w:i/>
                <w:iCs/>
                <w:color w:val="000000"/>
                <w:sz w:val="24"/>
                <w:szCs w:val="24"/>
                <w:lang w:val="fr"/>
              </w:rPr>
              <w:t>ois</w:t>
            </w:r>
          </w:p>
        </w:tc>
        <w:tc>
          <w:tcPr>
            <w:tcW w:w="1022" w:type="dxa"/>
            <w:vAlign w:val="center"/>
          </w:tcPr>
          <w:p w:rsidRPr="00F56D9A" w:rsidR="00F736AC" w:rsidP="00191A5D" w:rsidRDefault="009147A7" w14:paraId="3CB0FFEF" w14:textId="0F76A994">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3</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F736AC">
              <w:rPr>
                <w:rFonts w:ascii="Times New Roman" w:hAnsi="Times New Roman" w:cs="Times New Roman"/>
                <w:b/>
                <w:bCs/>
                <w:i/>
                <w:iCs/>
                <w:color w:val="000000"/>
                <w:sz w:val="24"/>
                <w:szCs w:val="24"/>
                <w:lang w:val="fr"/>
              </w:rPr>
              <w:t>ois</w:t>
            </w:r>
          </w:p>
        </w:tc>
        <w:tc>
          <w:tcPr>
            <w:tcW w:w="1077" w:type="dxa"/>
            <w:vAlign w:val="center"/>
          </w:tcPr>
          <w:p w:rsidRPr="00F56D9A" w:rsidR="00F736AC" w:rsidP="00191A5D" w:rsidRDefault="009147A7" w14:paraId="6D574EB6" w14:textId="1BC22DF5">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4</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F736AC">
              <w:rPr>
                <w:rFonts w:ascii="Times New Roman" w:hAnsi="Times New Roman" w:cs="Times New Roman"/>
                <w:b/>
                <w:bCs/>
                <w:i/>
                <w:iCs/>
                <w:color w:val="000000"/>
                <w:sz w:val="24"/>
                <w:szCs w:val="24"/>
                <w:lang w:val="fr"/>
              </w:rPr>
              <w:t>oi</w:t>
            </w:r>
            <w:r w:rsidRPr="00F56D9A">
              <w:rPr>
                <w:rFonts w:ascii="Times New Roman" w:hAnsi="Times New Roman" w:cs="Times New Roman"/>
                <w:b/>
                <w:bCs/>
                <w:i/>
                <w:iCs/>
                <w:color w:val="000000"/>
                <w:sz w:val="24"/>
                <w:szCs w:val="24"/>
                <w:lang w:val="fr"/>
              </w:rPr>
              <w:t>s</w:t>
            </w:r>
          </w:p>
        </w:tc>
        <w:tc>
          <w:tcPr>
            <w:tcW w:w="1162" w:type="dxa"/>
            <w:vAlign w:val="center"/>
          </w:tcPr>
          <w:p w:rsidRPr="00F56D9A" w:rsidR="00F736AC" w:rsidP="00191A5D" w:rsidRDefault="009147A7" w14:paraId="4973829E" w14:textId="65E6EE80">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5</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F736AC">
              <w:rPr>
                <w:rFonts w:ascii="Times New Roman" w:hAnsi="Times New Roman" w:cs="Times New Roman"/>
                <w:b/>
                <w:bCs/>
                <w:i/>
                <w:iCs/>
                <w:color w:val="000000"/>
                <w:sz w:val="24"/>
                <w:szCs w:val="24"/>
                <w:lang w:val="fr"/>
              </w:rPr>
              <w:t>ois</w:t>
            </w:r>
          </w:p>
        </w:tc>
        <w:tc>
          <w:tcPr>
            <w:tcW w:w="1093" w:type="dxa"/>
            <w:vAlign w:val="center"/>
          </w:tcPr>
          <w:p w:rsidRPr="00F56D9A" w:rsidR="00F736AC" w:rsidP="00191A5D" w:rsidRDefault="009147A7" w14:paraId="6F66D3D1" w14:textId="71B86E22">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6</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F736AC">
              <w:rPr>
                <w:rFonts w:ascii="Times New Roman" w:hAnsi="Times New Roman" w:cs="Times New Roman"/>
                <w:b/>
                <w:bCs/>
                <w:i/>
                <w:iCs/>
                <w:color w:val="000000"/>
                <w:sz w:val="24"/>
                <w:szCs w:val="24"/>
                <w:lang w:val="fr"/>
              </w:rPr>
              <w:t>ois</w:t>
            </w:r>
          </w:p>
        </w:tc>
      </w:tr>
      <w:tr w:rsidRPr="00CA7F0B" w:rsidR="00AF7055" w:rsidTr="00191A5D" w14:paraId="27B9C11A" w14:textId="77777777">
        <w:trPr>
          <w:jc w:val="center"/>
        </w:trPr>
        <w:tc>
          <w:tcPr>
            <w:tcW w:w="7366" w:type="dxa"/>
          </w:tcPr>
          <w:p w:rsidRPr="00F56D9A" w:rsidR="00F736AC" w:rsidP="00F94B24" w:rsidRDefault="00E56B3A" w14:paraId="5BE5E3CD" w14:textId="24A6A1A4">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1</w:t>
            </w:r>
            <w:r w:rsidR="00F94B24">
              <w:rPr>
                <w:rFonts w:ascii="Times New Roman" w:hAnsi="Times New Roman" w:cs="Times New Roman"/>
                <w:color w:val="231F20"/>
                <w:sz w:val="24"/>
                <w:szCs w:val="24"/>
                <w:lang w:val="fr"/>
              </w:rPr>
              <w:t xml:space="preserve">. </w:t>
            </w:r>
            <w:r w:rsidRPr="00F56D9A">
              <w:rPr>
                <w:rFonts w:ascii="Times New Roman" w:hAnsi="Times New Roman" w:cs="Times New Roman"/>
                <w:color w:val="231F20"/>
                <w:sz w:val="24"/>
                <w:szCs w:val="24"/>
                <w:lang w:val="fr"/>
              </w:rPr>
              <w:t xml:space="preserve">Obtenir l’engagement et l’approbation </w:t>
            </w:r>
            <w:r w:rsidRPr="00F56D9A" w:rsidR="008E0A73">
              <w:rPr>
                <w:rFonts w:ascii="Times New Roman" w:hAnsi="Times New Roman" w:cs="Times New Roman"/>
                <w:color w:val="231F20"/>
                <w:sz w:val="24"/>
                <w:szCs w:val="24"/>
                <w:lang w:val="fr"/>
              </w:rPr>
              <w:t xml:space="preserve">officiel </w:t>
            </w:r>
            <w:r w:rsidRPr="00F56D9A">
              <w:rPr>
                <w:rFonts w:ascii="Times New Roman" w:hAnsi="Times New Roman" w:cs="Times New Roman"/>
                <w:color w:val="231F20"/>
                <w:sz w:val="24"/>
                <w:szCs w:val="24"/>
                <w:lang w:val="fr"/>
              </w:rPr>
              <w:t>de la direction</w:t>
            </w:r>
          </w:p>
        </w:tc>
        <w:tc>
          <w:tcPr>
            <w:tcW w:w="1112" w:type="dxa"/>
            <w:shd w:val="clear" w:color="auto" w:fill="BFBFBF" w:themeFill="background1" w:themeFillShade="BF"/>
          </w:tcPr>
          <w:p w:rsidRPr="00F56D9A" w:rsidR="00F736AC" w:rsidP="00EF39DC" w:rsidRDefault="00F736AC" w14:paraId="1D611BD2"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F736AC" w:rsidP="00EF39DC" w:rsidRDefault="00F736AC" w14:paraId="317513CB" w14:textId="77777777">
            <w:pPr>
              <w:widowControl w:val="0"/>
              <w:kinsoku w:val="0"/>
              <w:jc w:val="both"/>
              <w:rPr>
                <w:rFonts w:ascii="Times New Roman" w:hAnsi="Times New Roman" w:cs="Times New Roman"/>
                <w:color w:val="000000"/>
                <w:sz w:val="24"/>
                <w:szCs w:val="24"/>
                <w:lang w:val="fr-FR"/>
              </w:rPr>
            </w:pPr>
          </w:p>
        </w:tc>
        <w:tc>
          <w:tcPr>
            <w:tcW w:w="1022" w:type="dxa"/>
          </w:tcPr>
          <w:p w:rsidRPr="00F56D9A" w:rsidR="00F736AC" w:rsidP="00EF39DC" w:rsidRDefault="00F736AC" w14:paraId="738517AD" w14:textId="77777777">
            <w:pPr>
              <w:widowControl w:val="0"/>
              <w:kinsoku w:val="0"/>
              <w:jc w:val="both"/>
              <w:rPr>
                <w:rFonts w:ascii="Times New Roman" w:hAnsi="Times New Roman" w:cs="Times New Roman"/>
                <w:color w:val="000000"/>
                <w:sz w:val="24"/>
                <w:szCs w:val="24"/>
                <w:lang w:val="fr-FR"/>
              </w:rPr>
            </w:pPr>
          </w:p>
        </w:tc>
        <w:tc>
          <w:tcPr>
            <w:tcW w:w="1077" w:type="dxa"/>
          </w:tcPr>
          <w:p w:rsidRPr="00F56D9A" w:rsidR="00F736AC" w:rsidP="00EF39DC" w:rsidRDefault="00F736AC" w14:paraId="53EA4C3F"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F736AC" w:rsidP="00EF39DC" w:rsidRDefault="00F736AC" w14:paraId="5E7BE53A" w14:textId="77777777">
            <w:pPr>
              <w:widowControl w:val="0"/>
              <w:kinsoku w:val="0"/>
              <w:jc w:val="both"/>
              <w:rPr>
                <w:rFonts w:ascii="Times New Roman" w:hAnsi="Times New Roman" w:cs="Times New Roman"/>
                <w:color w:val="000000"/>
                <w:sz w:val="24"/>
                <w:szCs w:val="24"/>
                <w:lang w:val="fr-FR"/>
              </w:rPr>
            </w:pPr>
          </w:p>
        </w:tc>
        <w:tc>
          <w:tcPr>
            <w:tcW w:w="1093" w:type="dxa"/>
          </w:tcPr>
          <w:p w:rsidRPr="00F56D9A" w:rsidR="00F736AC" w:rsidP="00EF39DC" w:rsidRDefault="00F736AC" w14:paraId="5215C1D4" w14:textId="77777777">
            <w:pPr>
              <w:widowControl w:val="0"/>
              <w:kinsoku w:val="0"/>
              <w:jc w:val="both"/>
              <w:rPr>
                <w:rFonts w:ascii="Times New Roman" w:hAnsi="Times New Roman" w:cs="Times New Roman"/>
                <w:color w:val="000000"/>
                <w:sz w:val="24"/>
                <w:szCs w:val="24"/>
                <w:lang w:val="fr-FR"/>
              </w:rPr>
            </w:pPr>
          </w:p>
        </w:tc>
      </w:tr>
      <w:tr w:rsidRPr="00CA7F0B" w:rsidR="00AF7055" w:rsidTr="00191A5D" w14:paraId="1DE48701" w14:textId="77777777">
        <w:trPr>
          <w:jc w:val="center"/>
        </w:trPr>
        <w:tc>
          <w:tcPr>
            <w:tcW w:w="7366" w:type="dxa"/>
          </w:tcPr>
          <w:p w:rsidRPr="00F56D9A" w:rsidR="00F736AC" w:rsidP="00F94B24" w:rsidRDefault="00E56B3A" w14:paraId="1C31C92E" w14:textId="656B8632">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2</w:t>
            </w:r>
            <w:r w:rsidR="00F94B24">
              <w:rPr>
                <w:rFonts w:ascii="Times New Roman" w:hAnsi="Times New Roman" w:cs="Times New Roman"/>
                <w:color w:val="231F20"/>
                <w:sz w:val="24"/>
                <w:szCs w:val="24"/>
                <w:lang w:val="fr"/>
              </w:rPr>
              <w:t xml:space="preserve">. </w:t>
            </w:r>
            <w:r w:rsidRPr="00F56D9A">
              <w:rPr>
                <w:rFonts w:ascii="Times New Roman" w:hAnsi="Times New Roman" w:cs="Times New Roman"/>
                <w:color w:val="231F20"/>
                <w:sz w:val="24"/>
                <w:szCs w:val="24"/>
                <w:lang w:val="fr"/>
              </w:rPr>
              <w:t>Sélectionnez un responsable qualité professionnel</w:t>
            </w:r>
          </w:p>
        </w:tc>
        <w:tc>
          <w:tcPr>
            <w:tcW w:w="1112" w:type="dxa"/>
            <w:shd w:val="clear" w:color="auto" w:fill="BFBFBF" w:themeFill="background1" w:themeFillShade="BF"/>
          </w:tcPr>
          <w:p w:rsidRPr="00F56D9A" w:rsidR="00F736AC" w:rsidP="00EF39DC" w:rsidRDefault="00F736AC" w14:paraId="3CFFAF2C"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F736AC" w:rsidP="00EF39DC" w:rsidRDefault="00F736AC" w14:paraId="37EFED12" w14:textId="77777777">
            <w:pPr>
              <w:widowControl w:val="0"/>
              <w:kinsoku w:val="0"/>
              <w:jc w:val="both"/>
              <w:rPr>
                <w:rFonts w:ascii="Times New Roman" w:hAnsi="Times New Roman" w:cs="Times New Roman"/>
                <w:color w:val="000000"/>
                <w:sz w:val="24"/>
                <w:szCs w:val="24"/>
                <w:lang w:val="fr-FR"/>
              </w:rPr>
            </w:pPr>
          </w:p>
        </w:tc>
        <w:tc>
          <w:tcPr>
            <w:tcW w:w="1022" w:type="dxa"/>
          </w:tcPr>
          <w:p w:rsidRPr="00F56D9A" w:rsidR="00F736AC" w:rsidP="00EF39DC" w:rsidRDefault="00F736AC" w14:paraId="0A66AD53" w14:textId="77777777">
            <w:pPr>
              <w:widowControl w:val="0"/>
              <w:kinsoku w:val="0"/>
              <w:jc w:val="both"/>
              <w:rPr>
                <w:rFonts w:ascii="Times New Roman" w:hAnsi="Times New Roman" w:cs="Times New Roman"/>
                <w:color w:val="000000"/>
                <w:sz w:val="24"/>
                <w:szCs w:val="24"/>
                <w:lang w:val="fr-FR"/>
              </w:rPr>
            </w:pPr>
          </w:p>
        </w:tc>
        <w:tc>
          <w:tcPr>
            <w:tcW w:w="1077" w:type="dxa"/>
          </w:tcPr>
          <w:p w:rsidRPr="00F56D9A" w:rsidR="00F736AC" w:rsidP="00EF39DC" w:rsidRDefault="00F736AC" w14:paraId="2013FE34"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F736AC" w:rsidP="00EF39DC" w:rsidRDefault="00F736AC" w14:paraId="3A0BDB72" w14:textId="77777777">
            <w:pPr>
              <w:widowControl w:val="0"/>
              <w:kinsoku w:val="0"/>
              <w:jc w:val="both"/>
              <w:rPr>
                <w:rFonts w:ascii="Times New Roman" w:hAnsi="Times New Roman" w:cs="Times New Roman"/>
                <w:color w:val="000000"/>
                <w:sz w:val="24"/>
                <w:szCs w:val="24"/>
                <w:lang w:val="fr-FR"/>
              </w:rPr>
            </w:pPr>
          </w:p>
        </w:tc>
        <w:tc>
          <w:tcPr>
            <w:tcW w:w="1093" w:type="dxa"/>
          </w:tcPr>
          <w:p w:rsidRPr="00F56D9A" w:rsidR="00F736AC" w:rsidP="00EF39DC" w:rsidRDefault="00F736AC" w14:paraId="73EE73FC" w14:textId="77777777">
            <w:pPr>
              <w:widowControl w:val="0"/>
              <w:kinsoku w:val="0"/>
              <w:jc w:val="both"/>
              <w:rPr>
                <w:rFonts w:ascii="Times New Roman" w:hAnsi="Times New Roman" w:cs="Times New Roman"/>
                <w:color w:val="000000"/>
                <w:sz w:val="24"/>
                <w:szCs w:val="24"/>
                <w:lang w:val="fr-FR"/>
              </w:rPr>
            </w:pPr>
          </w:p>
        </w:tc>
      </w:tr>
      <w:tr w:rsidRPr="00CA7F0B" w:rsidR="00AF7055" w:rsidTr="00191A5D" w14:paraId="03C93C1A" w14:textId="77777777">
        <w:trPr>
          <w:jc w:val="center"/>
        </w:trPr>
        <w:tc>
          <w:tcPr>
            <w:tcW w:w="7366" w:type="dxa"/>
          </w:tcPr>
          <w:p w:rsidRPr="00F56D9A" w:rsidR="00F736AC" w:rsidP="00F94B24" w:rsidRDefault="00E56B3A" w14:paraId="631BFFF6" w14:textId="0B223D0E">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3</w:t>
            </w:r>
            <w:r w:rsidR="00F94B24">
              <w:rPr>
                <w:rFonts w:ascii="Times New Roman" w:hAnsi="Times New Roman" w:cs="Times New Roman"/>
                <w:color w:val="231F20"/>
                <w:sz w:val="24"/>
                <w:szCs w:val="24"/>
                <w:lang w:val="fr"/>
              </w:rPr>
              <w:t xml:space="preserve">. </w:t>
            </w:r>
            <w:r w:rsidRPr="00F56D9A">
              <w:rPr>
                <w:rFonts w:ascii="Times New Roman" w:hAnsi="Times New Roman" w:cs="Times New Roman"/>
                <w:color w:val="231F20"/>
                <w:sz w:val="24"/>
                <w:szCs w:val="24"/>
                <w:lang w:val="fr"/>
              </w:rPr>
              <w:t xml:space="preserve">Sélectionnez un </w:t>
            </w:r>
            <w:r w:rsidRPr="00F56D9A" w:rsidR="008E0A73">
              <w:rPr>
                <w:rFonts w:ascii="Times New Roman" w:hAnsi="Times New Roman" w:cs="Times New Roman"/>
                <w:color w:val="231F20"/>
                <w:sz w:val="24"/>
                <w:szCs w:val="24"/>
                <w:lang w:val="fr"/>
              </w:rPr>
              <w:t>organisme</w:t>
            </w:r>
            <w:r w:rsidRPr="00F56D9A">
              <w:rPr>
                <w:rFonts w:ascii="Times New Roman" w:hAnsi="Times New Roman" w:cs="Times New Roman"/>
                <w:color w:val="231F20"/>
                <w:sz w:val="24"/>
                <w:szCs w:val="24"/>
                <w:lang w:val="fr"/>
              </w:rPr>
              <w:t xml:space="preserve"> de formation reconnu</w:t>
            </w:r>
          </w:p>
        </w:tc>
        <w:tc>
          <w:tcPr>
            <w:tcW w:w="1112" w:type="dxa"/>
            <w:shd w:val="clear" w:color="auto" w:fill="BFBFBF" w:themeFill="background1" w:themeFillShade="BF"/>
          </w:tcPr>
          <w:p w:rsidRPr="00F56D9A" w:rsidR="00F736AC" w:rsidP="00EF39DC" w:rsidRDefault="00F736AC" w14:paraId="44376EF6"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F736AC" w:rsidP="00EF39DC" w:rsidRDefault="00F736AC" w14:paraId="1DA8B11B" w14:textId="77777777">
            <w:pPr>
              <w:widowControl w:val="0"/>
              <w:kinsoku w:val="0"/>
              <w:jc w:val="both"/>
              <w:rPr>
                <w:rFonts w:ascii="Times New Roman" w:hAnsi="Times New Roman" w:cs="Times New Roman"/>
                <w:color w:val="000000"/>
                <w:sz w:val="24"/>
                <w:szCs w:val="24"/>
                <w:lang w:val="fr-FR"/>
              </w:rPr>
            </w:pPr>
          </w:p>
        </w:tc>
        <w:tc>
          <w:tcPr>
            <w:tcW w:w="1022" w:type="dxa"/>
          </w:tcPr>
          <w:p w:rsidRPr="00F56D9A" w:rsidR="00F736AC" w:rsidP="00EF39DC" w:rsidRDefault="00F736AC" w14:paraId="6B9F1533" w14:textId="77777777">
            <w:pPr>
              <w:widowControl w:val="0"/>
              <w:kinsoku w:val="0"/>
              <w:jc w:val="both"/>
              <w:rPr>
                <w:rFonts w:ascii="Times New Roman" w:hAnsi="Times New Roman" w:cs="Times New Roman"/>
                <w:color w:val="000000"/>
                <w:sz w:val="24"/>
                <w:szCs w:val="24"/>
                <w:lang w:val="fr-FR"/>
              </w:rPr>
            </w:pPr>
          </w:p>
        </w:tc>
        <w:tc>
          <w:tcPr>
            <w:tcW w:w="1077" w:type="dxa"/>
          </w:tcPr>
          <w:p w:rsidRPr="00F56D9A" w:rsidR="00F736AC" w:rsidP="00EF39DC" w:rsidRDefault="00F736AC" w14:paraId="50FD2ECD"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F736AC" w:rsidP="00EF39DC" w:rsidRDefault="00F736AC" w14:paraId="1BF95042" w14:textId="77777777">
            <w:pPr>
              <w:widowControl w:val="0"/>
              <w:kinsoku w:val="0"/>
              <w:jc w:val="both"/>
              <w:rPr>
                <w:rFonts w:ascii="Times New Roman" w:hAnsi="Times New Roman" w:cs="Times New Roman"/>
                <w:color w:val="000000"/>
                <w:sz w:val="24"/>
                <w:szCs w:val="24"/>
                <w:lang w:val="fr-FR"/>
              </w:rPr>
            </w:pPr>
          </w:p>
        </w:tc>
        <w:tc>
          <w:tcPr>
            <w:tcW w:w="1093" w:type="dxa"/>
          </w:tcPr>
          <w:p w:rsidRPr="00F56D9A" w:rsidR="00F736AC" w:rsidP="00EF39DC" w:rsidRDefault="00F736AC" w14:paraId="4688A907" w14:textId="77777777">
            <w:pPr>
              <w:widowControl w:val="0"/>
              <w:kinsoku w:val="0"/>
              <w:jc w:val="both"/>
              <w:rPr>
                <w:rFonts w:ascii="Times New Roman" w:hAnsi="Times New Roman" w:cs="Times New Roman"/>
                <w:color w:val="000000"/>
                <w:sz w:val="24"/>
                <w:szCs w:val="24"/>
                <w:lang w:val="fr-FR"/>
              </w:rPr>
            </w:pPr>
          </w:p>
        </w:tc>
      </w:tr>
      <w:tr w:rsidRPr="00CA7F0B" w:rsidR="00AF7055" w:rsidTr="00191A5D" w14:paraId="79566AA5" w14:textId="77777777">
        <w:trPr>
          <w:jc w:val="center"/>
        </w:trPr>
        <w:tc>
          <w:tcPr>
            <w:tcW w:w="7366" w:type="dxa"/>
          </w:tcPr>
          <w:p w:rsidRPr="00F56D9A" w:rsidR="00F736AC" w:rsidP="00F94B24" w:rsidRDefault="00E56B3A" w14:paraId="5A135AA8" w14:textId="3EB205A9">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4</w:t>
            </w:r>
            <w:r w:rsidR="00F94B24">
              <w:rPr>
                <w:rFonts w:ascii="Times New Roman" w:hAnsi="Times New Roman" w:cs="Times New Roman"/>
                <w:color w:val="231F20"/>
                <w:sz w:val="24"/>
                <w:szCs w:val="24"/>
                <w:lang w:val="fr"/>
              </w:rPr>
              <w:t xml:space="preserve">. </w:t>
            </w:r>
            <w:r w:rsidRPr="00F56D9A" w:rsidR="008E0A73">
              <w:rPr>
                <w:rFonts w:ascii="Times New Roman" w:hAnsi="Times New Roman" w:cs="Times New Roman"/>
                <w:color w:val="231F20"/>
                <w:sz w:val="24"/>
                <w:szCs w:val="24"/>
                <w:lang w:val="fr"/>
              </w:rPr>
              <w:t>Dispenser</w:t>
            </w:r>
            <w:r w:rsidRPr="00F56D9A">
              <w:rPr>
                <w:rFonts w:ascii="Times New Roman" w:hAnsi="Times New Roman" w:cs="Times New Roman"/>
                <w:color w:val="231F20"/>
                <w:sz w:val="24"/>
                <w:szCs w:val="24"/>
                <w:lang w:val="fr"/>
              </w:rPr>
              <w:t xml:space="preserve"> une formation d’in</w:t>
            </w:r>
            <w:r w:rsidRPr="00F56D9A" w:rsidR="008E0A73">
              <w:rPr>
                <w:rFonts w:ascii="Times New Roman" w:hAnsi="Times New Roman" w:cs="Times New Roman"/>
                <w:color w:val="231F20"/>
                <w:sz w:val="24"/>
                <w:szCs w:val="24"/>
                <w:lang w:val="fr"/>
              </w:rPr>
              <w:t>itiation au management</w:t>
            </w:r>
            <w:r w:rsidRPr="00F56D9A">
              <w:rPr>
                <w:rFonts w:ascii="Times New Roman" w:hAnsi="Times New Roman" w:cs="Times New Roman"/>
                <w:color w:val="231F20"/>
                <w:sz w:val="24"/>
                <w:szCs w:val="24"/>
                <w:lang w:val="fr"/>
              </w:rPr>
              <w:t xml:space="preserve"> de la qualité</w:t>
            </w:r>
          </w:p>
        </w:tc>
        <w:tc>
          <w:tcPr>
            <w:tcW w:w="1112" w:type="dxa"/>
            <w:shd w:val="clear" w:color="auto" w:fill="BFBFBF" w:themeFill="background1" w:themeFillShade="BF"/>
          </w:tcPr>
          <w:p w:rsidRPr="00F56D9A" w:rsidR="00F736AC" w:rsidP="00EF39DC" w:rsidRDefault="00F736AC" w14:paraId="3389B520" w14:textId="77777777">
            <w:pPr>
              <w:widowControl w:val="0"/>
              <w:kinsoku w:val="0"/>
              <w:jc w:val="both"/>
              <w:rPr>
                <w:rFonts w:ascii="Times New Roman" w:hAnsi="Times New Roman" w:cs="Times New Roman"/>
                <w:color w:val="000000"/>
                <w:sz w:val="24"/>
                <w:szCs w:val="24"/>
                <w:lang w:val="fr-FR"/>
              </w:rPr>
            </w:pPr>
          </w:p>
        </w:tc>
        <w:tc>
          <w:tcPr>
            <w:tcW w:w="1162" w:type="dxa"/>
            <w:shd w:val="clear" w:color="auto" w:fill="BFBFBF" w:themeFill="background1" w:themeFillShade="BF"/>
          </w:tcPr>
          <w:p w:rsidRPr="00F56D9A" w:rsidR="00F736AC" w:rsidP="00EF39DC" w:rsidRDefault="00F736AC" w14:paraId="44F65B26" w14:textId="77777777">
            <w:pPr>
              <w:widowControl w:val="0"/>
              <w:kinsoku w:val="0"/>
              <w:jc w:val="both"/>
              <w:rPr>
                <w:rFonts w:ascii="Times New Roman" w:hAnsi="Times New Roman" w:cs="Times New Roman"/>
                <w:color w:val="000000"/>
                <w:sz w:val="24"/>
                <w:szCs w:val="24"/>
                <w:lang w:val="fr-FR"/>
              </w:rPr>
            </w:pPr>
          </w:p>
        </w:tc>
        <w:tc>
          <w:tcPr>
            <w:tcW w:w="1022" w:type="dxa"/>
            <w:shd w:val="clear" w:color="auto" w:fill="BFBFBF" w:themeFill="background1" w:themeFillShade="BF"/>
          </w:tcPr>
          <w:p w:rsidRPr="00F56D9A" w:rsidR="00F736AC" w:rsidP="00EF39DC" w:rsidRDefault="00F736AC" w14:paraId="3A13A86E" w14:textId="77777777">
            <w:pPr>
              <w:widowControl w:val="0"/>
              <w:kinsoku w:val="0"/>
              <w:jc w:val="both"/>
              <w:rPr>
                <w:rFonts w:ascii="Times New Roman" w:hAnsi="Times New Roman" w:cs="Times New Roman"/>
                <w:color w:val="000000"/>
                <w:sz w:val="24"/>
                <w:szCs w:val="24"/>
                <w:lang w:val="fr-FR"/>
              </w:rPr>
            </w:pPr>
          </w:p>
        </w:tc>
        <w:tc>
          <w:tcPr>
            <w:tcW w:w="1077" w:type="dxa"/>
          </w:tcPr>
          <w:p w:rsidRPr="00F56D9A" w:rsidR="00F736AC" w:rsidP="00EF39DC" w:rsidRDefault="00F736AC" w14:paraId="1F3165D2"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F736AC" w:rsidP="00EF39DC" w:rsidRDefault="00F736AC" w14:paraId="451BE54F" w14:textId="77777777">
            <w:pPr>
              <w:widowControl w:val="0"/>
              <w:kinsoku w:val="0"/>
              <w:jc w:val="both"/>
              <w:rPr>
                <w:rFonts w:ascii="Times New Roman" w:hAnsi="Times New Roman" w:cs="Times New Roman"/>
                <w:color w:val="000000"/>
                <w:sz w:val="24"/>
                <w:szCs w:val="24"/>
                <w:lang w:val="fr-FR"/>
              </w:rPr>
            </w:pPr>
          </w:p>
        </w:tc>
        <w:tc>
          <w:tcPr>
            <w:tcW w:w="1093" w:type="dxa"/>
          </w:tcPr>
          <w:p w:rsidRPr="00F56D9A" w:rsidR="00F736AC" w:rsidP="00EF39DC" w:rsidRDefault="00F736AC" w14:paraId="5A38CE21" w14:textId="77777777">
            <w:pPr>
              <w:widowControl w:val="0"/>
              <w:kinsoku w:val="0"/>
              <w:jc w:val="both"/>
              <w:rPr>
                <w:rFonts w:ascii="Times New Roman" w:hAnsi="Times New Roman" w:cs="Times New Roman"/>
                <w:color w:val="000000"/>
                <w:sz w:val="24"/>
                <w:szCs w:val="24"/>
                <w:lang w:val="fr-FR"/>
              </w:rPr>
            </w:pPr>
          </w:p>
        </w:tc>
      </w:tr>
      <w:tr w:rsidRPr="00CA7F0B" w:rsidR="00AF7055" w:rsidTr="00191A5D" w14:paraId="16D1EFA8" w14:textId="77777777">
        <w:trPr>
          <w:jc w:val="center"/>
        </w:trPr>
        <w:tc>
          <w:tcPr>
            <w:tcW w:w="7366" w:type="dxa"/>
          </w:tcPr>
          <w:p w:rsidRPr="00F56D9A" w:rsidR="00F736AC" w:rsidP="00F94B24" w:rsidRDefault="00E56B3A" w14:paraId="11B9628C" w14:textId="2A2E5689">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5</w:t>
            </w:r>
            <w:r w:rsidR="00F94B24">
              <w:rPr>
                <w:rFonts w:ascii="Times New Roman" w:hAnsi="Times New Roman" w:cs="Times New Roman"/>
                <w:color w:val="231F20"/>
                <w:sz w:val="24"/>
                <w:szCs w:val="24"/>
                <w:lang w:val="fr"/>
              </w:rPr>
              <w:t xml:space="preserve">. </w:t>
            </w:r>
            <w:r w:rsidRPr="00F56D9A" w:rsidR="008E0A73">
              <w:rPr>
                <w:rFonts w:ascii="Times New Roman" w:hAnsi="Times New Roman" w:cs="Times New Roman"/>
                <w:color w:val="231F20"/>
                <w:sz w:val="24"/>
                <w:szCs w:val="24"/>
                <w:lang w:val="fr"/>
              </w:rPr>
              <w:t>Procéder à</w:t>
            </w:r>
            <w:r w:rsidRPr="00F56D9A">
              <w:rPr>
                <w:rFonts w:ascii="Times New Roman" w:hAnsi="Times New Roman" w:cs="Times New Roman"/>
                <w:color w:val="231F20"/>
                <w:sz w:val="24"/>
                <w:szCs w:val="24"/>
                <w:lang w:val="fr"/>
              </w:rPr>
              <w:t xml:space="preserve"> une analyse des écarts</w:t>
            </w:r>
          </w:p>
        </w:tc>
        <w:tc>
          <w:tcPr>
            <w:tcW w:w="1112" w:type="dxa"/>
            <w:shd w:val="clear" w:color="auto" w:fill="BFBFBF" w:themeFill="background1" w:themeFillShade="BF"/>
          </w:tcPr>
          <w:p w:rsidRPr="00F56D9A" w:rsidR="00F736AC" w:rsidP="00EF39DC" w:rsidRDefault="00F736AC" w14:paraId="10064EC8" w14:textId="77777777">
            <w:pPr>
              <w:widowControl w:val="0"/>
              <w:kinsoku w:val="0"/>
              <w:jc w:val="both"/>
              <w:rPr>
                <w:rFonts w:ascii="Times New Roman" w:hAnsi="Times New Roman" w:cs="Times New Roman"/>
                <w:color w:val="000000"/>
                <w:sz w:val="24"/>
                <w:szCs w:val="24"/>
                <w:lang w:val="fr-FR"/>
              </w:rPr>
            </w:pPr>
          </w:p>
        </w:tc>
        <w:tc>
          <w:tcPr>
            <w:tcW w:w="1162" w:type="dxa"/>
            <w:shd w:val="clear" w:color="auto" w:fill="BFBFBF" w:themeFill="background1" w:themeFillShade="BF"/>
          </w:tcPr>
          <w:p w:rsidRPr="00F56D9A" w:rsidR="00F736AC" w:rsidP="00EF39DC" w:rsidRDefault="00F736AC" w14:paraId="5D0911CA" w14:textId="77777777">
            <w:pPr>
              <w:widowControl w:val="0"/>
              <w:kinsoku w:val="0"/>
              <w:jc w:val="both"/>
              <w:rPr>
                <w:rFonts w:ascii="Times New Roman" w:hAnsi="Times New Roman" w:cs="Times New Roman"/>
                <w:color w:val="000000"/>
                <w:sz w:val="24"/>
                <w:szCs w:val="24"/>
                <w:lang w:val="fr-FR"/>
              </w:rPr>
            </w:pPr>
          </w:p>
        </w:tc>
        <w:tc>
          <w:tcPr>
            <w:tcW w:w="1022" w:type="dxa"/>
            <w:shd w:val="clear" w:color="auto" w:fill="BFBFBF" w:themeFill="background1" w:themeFillShade="BF"/>
          </w:tcPr>
          <w:p w:rsidRPr="00F56D9A" w:rsidR="00F736AC" w:rsidP="00EF39DC" w:rsidRDefault="00F736AC" w14:paraId="3FFC68FF" w14:textId="77777777">
            <w:pPr>
              <w:widowControl w:val="0"/>
              <w:kinsoku w:val="0"/>
              <w:jc w:val="both"/>
              <w:rPr>
                <w:rFonts w:ascii="Times New Roman" w:hAnsi="Times New Roman" w:cs="Times New Roman"/>
                <w:color w:val="000000"/>
                <w:sz w:val="24"/>
                <w:szCs w:val="24"/>
                <w:lang w:val="fr-FR"/>
              </w:rPr>
            </w:pPr>
          </w:p>
        </w:tc>
        <w:tc>
          <w:tcPr>
            <w:tcW w:w="1077" w:type="dxa"/>
          </w:tcPr>
          <w:p w:rsidRPr="00F56D9A" w:rsidR="00F736AC" w:rsidP="00EF39DC" w:rsidRDefault="00F736AC" w14:paraId="5154C6B8"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F736AC" w:rsidP="00EF39DC" w:rsidRDefault="00F736AC" w14:paraId="3C5850A5" w14:textId="77777777">
            <w:pPr>
              <w:widowControl w:val="0"/>
              <w:kinsoku w:val="0"/>
              <w:jc w:val="both"/>
              <w:rPr>
                <w:rFonts w:ascii="Times New Roman" w:hAnsi="Times New Roman" w:cs="Times New Roman"/>
                <w:color w:val="000000"/>
                <w:sz w:val="24"/>
                <w:szCs w:val="24"/>
                <w:lang w:val="fr-FR"/>
              </w:rPr>
            </w:pPr>
          </w:p>
        </w:tc>
        <w:tc>
          <w:tcPr>
            <w:tcW w:w="1093" w:type="dxa"/>
          </w:tcPr>
          <w:p w:rsidRPr="00F56D9A" w:rsidR="00F736AC" w:rsidP="00EF39DC" w:rsidRDefault="00F736AC" w14:paraId="231A8E94" w14:textId="77777777">
            <w:pPr>
              <w:widowControl w:val="0"/>
              <w:kinsoku w:val="0"/>
              <w:jc w:val="both"/>
              <w:rPr>
                <w:rFonts w:ascii="Times New Roman" w:hAnsi="Times New Roman" w:cs="Times New Roman"/>
                <w:color w:val="000000"/>
                <w:sz w:val="24"/>
                <w:szCs w:val="24"/>
                <w:lang w:val="fr-FR"/>
              </w:rPr>
            </w:pPr>
          </w:p>
        </w:tc>
      </w:tr>
      <w:tr w:rsidRPr="00CA7F0B" w:rsidR="00AF7055" w:rsidTr="00191A5D" w14:paraId="199C87D3" w14:textId="77777777">
        <w:trPr>
          <w:jc w:val="center"/>
        </w:trPr>
        <w:tc>
          <w:tcPr>
            <w:tcW w:w="7366" w:type="dxa"/>
          </w:tcPr>
          <w:p w:rsidRPr="00F56D9A" w:rsidR="007D3E9A" w:rsidP="00E56B3A" w:rsidRDefault="00E56B3A" w14:paraId="70C18DF7" w14:textId="2948880C">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6</w:t>
            </w:r>
            <w:r w:rsidR="00F94B24">
              <w:rPr>
                <w:rFonts w:ascii="Times New Roman" w:hAnsi="Times New Roman" w:cs="Times New Roman"/>
                <w:color w:val="231F20"/>
                <w:sz w:val="24"/>
                <w:szCs w:val="24"/>
                <w:lang w:val="fr"/>
              </w:rPr>
              <w:t xml:space="preserve">. </w:t>
            </w:r>
            <w:r w:rsidRPr="00F56D9A" w:rsidR="008E0A73">
              <w:rPr>
                <w:rFonts w:ascii="Times New Roman" w:hAnsi="Times New Roman" w:cs="Times New Roman"/>
                <w:color w:val="231F20"/>
                <w:sz w:val="24"/>
                <w:szCs w:val="24"/>
                <w:lang w:val="fr"/>
              </w:rPr>
              <w:t>Organiser une première réunion d’évaluation du SMQ</w:t>
            </w:r>
            <w:r w:rsidRPr="00F56D9A">
              <w:rPr>
                <w:rFonts w:ascii="Times New Roman" w:hAnsi="Times New Roman" w:cs="Times New Roman"/>
                <w:color w:val="231F20"/>
                <w:sz w:val="24"/>
                <w:szCs w:val="24"/>
                <w:lang w:val="fr"/>
              </w:rPr>
              <w:t xml:space="preserve">. </w:t>
            </w:r>
          </w:p>
          <w:p w:rsidRPr="00F56D9A" w:rsidR="00E56B3A" w:rsidP="008E0A73" w:rsidRDefault="00E56B3A" w14:paraId="4F08639C" w14:textId="244AFEF4">
            <w:pPr>
              <w:autoSpaceDE w:val="0"/>
              <w:autoSpaceDN w:val="0"/>
              <w:adjustRightInd w:val="0"/>
              <w:jc w:val="both"/>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w:t>
            </w:r>
            <w:r w:rsidRPr="00F56D9A" w:rsidR="008E0A73">
              <w:rPr>
                <w:rFonts w:ascii="Times New Roman" w:hAnsi="Times New Roman" w:cs="Times New Roman"/>
                <w:color w:val="231F20"/>
                <w:sz w:val="24"/>
                <w:szCs w:val="24"/>
                <w:lang w:val="fr"/>
              </w:rPr>
              <w:t>[Cette première réunion a pour objet de souligner l'importance de ce type de rencontres. Il vaut mieux ne pas aborder tous les points de l'ordre du jour des réunions d’évaluation à ce stade.]</w:t>
            </w:r>
          </w:p>
        </w:tc>
        <w:tc>
          <w:tcPr>
            <w:tcW w:w="1112" w:type="dxa"/>
            <w:shd w:val="clear" w:color="auto" w:fill="BFBFBF" w:themeFill="background1" w:themeFillShade="BF"/>
          </w:tcPr>
          <w:p w:rsidRPr="00F56D9A" w:rsidR="00E56B3A" w:rsidP="00EF39DC" w:rsidRDefault="00E56B3A" w14:paraId="0FE2315D" w14:textId="77777777">
            <w:pPr>
              <w:widowControl w:val="0"/>
              <w:kinsoku w:val="0"/>
              <w:jc w:val="both"/>
              <w:rPr>
                <w:rFonts w:ascii="Times New Roman" w:hAnsi="Times New Roman" w:cs="Times New Roman"/>
                <w:color w:val="000000"/>
                <w:sz w:val="24"/>
                <w:szCs w:val="24"/>
                <w:lang w:val="fr-FR"/>
              </w:rPr>
            </w:pPr>
          </w:p>
        </w:tc>
        <w:tc>
          <w:tcPr>
            <w:tcW w:w="1162" w:type="dxa"/>
            <w:shd w:val="clear" w:color="auto" w:fill="BFBFBF" w:themeFill="background1" w:themeFillShade="BF"/>
          </w:tcPr>
          <w:p w:rsidRPr="00F56D9A" w:rsidR="00E56B3A" w:rsidP="00EF39DC" w:rsidRDefault="00E56B3A" w14:paraId="738C8084" w14:textId="77777777">
            <w:pPr>
              <w:widowControl w:val="0"/>
              <w:kinsoku w:val="0"/>
              <w:jc w:val="both"/>
              <w:rPr>
                <w:rFonts w:ascii="Times New Roman" w:hAnsi="Times New Roman" w:cs="Times New Roman"/>
                <w:color w:val="000000"/>
                <w:sz w:val="24"/>
                <w:szCs w:val="24"/>
                <w:lang w:val="fr-FR"/>
              </w:rPr>
            </w:pPr>
          </w:p>
        </w:tc>
        <w:tc>
          <w:tcPr>
            <w:tcW w:w="1022" w:type="dxa"/>
            <w:shd w:val="clear" w:color="auto" w:fill="BFBFBF" w:themeFill="background1" w:themeFillShade="BF"/>
          </w:tcPr>
          <w:p w:rsidRPr="00F56D9A" w:rsidR="00E56B3A" w:rsidP="00EF39DC" w:rsidRDefault="00E56B3A" w14:paraId="702B4FF2" w14:textId="77777777">
            <w:pPr>
              <w:widowControl w:val="0"/>
              <w:kinsoku w:val="0"/>
              <w:jc w:val="both"/>
              <w:rPr>
                <w:rFonts w:ascii="Times New Roman" w:hAnsi="Times New Roman" w:cs="Times New Roman"/>
                <w:color w:val="000000"/>
                <w:sz w:val="24"/>
                <w:szCs w:val="24"/>
                <w:lang w:val="fr-FR"/>
              </w:rPr>
            </w:pPr>
          </w:p>
        </w:tc>
        <w:tc>
          <w:tcPr>
            <w:tcW w:w="1077" w:type="dxa"/>
            <w:shd w:val="clear" w:color="auto" w:fill="BFBFBF" w:themeFill="background1" w:themeFillShade="BF"/>
          </w:tcPr>
          <w:p w:rsidRPr="00F56D9A" w:rsidR="00E56B3A" w:rsidP="00EF39DC" w:rsidRDefault="00E56B3A" w14:paraId="48A6EAD4"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E56B3A" w:rsidP="00EF39DC" w:rsidRDefault="00E56B3A" w14:paraId="468BA0DB" w14:textId="77777777">
            <w:pPr>
              <w:widowControl w:val="0"/>
              <w:kinsoku w:val="0"/>
              <w:jc w:val="both"/>
              <w:rPr>
                <w:rFonts w:ascii="Times New Roman" w:hAnsi="Times New Roman" w:cs="Times New Roman"/>
                <w:color w:val="000000"/>
                <w:sz w:val="24"/>
                <w:szCs w:val="24"/>
                <w:lang w:val="fr-FR"/>
              </w:rPr>
            </w:pPr>
          </w:p>
        </w:tc>
        <w:tc>
          <w:tcPr>
            <w:tcW w:w="1093" w:type="dxa"/>
          </w:tcPr>
          <w:p w:rsidRPr="00F56D9A" w:rsidR="00E56B3A" w:rsidP="00EF39DC" w:rsidRDefault="00E56B3A" w14:paraId="75A6C33A" w14:textId="77777777">
            <w:pPr>
              <w:widowControl w:val="0"/>
              <w:kinsoku w:val="0"/>
              <w:jc w:val="both"/>
              <w:rPr>
                <w:rFonts w:ascii="Times New Roman" w:hAnsi="Times New Roman" w:cs="Times New Roman"/>
                <w:color w:val="000000"/>
                <w:sz w:val="24"/>
                <w:szCs w:val="24"/>
                <w:lang w:val="fr-FR"/>
              </w:rPr>
            </w:pPr>
          </w:p>
        </w:tc>
      </w:tr>
      <w:tr w:rsidRPr="00CA7F0B" w:rsidR="00AF7055" w:rsidTr="00191A5D" w14:paraId="4F32489C" w14:textId="77777777">
        <w:trPr>
          <w:jc w:val="center"/>
        </w:trPr>
        <w:tc>
          <w:tcPr>
            <w:tcW w:w="7366" w:type="dxa"/>
          </w:tcPr>
          <w:p w:rsidRPr="00F56D9A" w:rsidR="00E56B3A" w:rsidP="00F94B24" w:rsidRDefault="00E56B3A" w14:paraId="13277AB7" w14:textId="309AB14B">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7</w:t>
            </w:r>
            <w:r w:rsidR="00F94B24">
              <w:rPr>
                <w:rFonts w:ascii="Times New Roman" w:hAnsi="Times New Roman" w:cs="Times New Roman"/>
                <w:color w:val="231F20"/>
                <w:sz w:val="24"/>
                <w:szCs w:val="24"/>
                <w:lang w:val="fr"/>
              </w:rPr>
              <w:t xml:space="preserve">. </w:t>
            </w:r>
            <w:r w:rsidRPr="00F56D9A">
              <w:rPr>
                <w:rFonts w:ascii="Times New Roman" w:hAnsi="Times New Roman" w:cs="Times New Roman"/>
                <w:color w:val="231F20"/>
                <w:sz w:val="24"/>
                <w:szCs w:val="24"/>
                <w:lang w:val="fr"/>
              </w:rPr>
              <w:t xml:space="preserve">Commencer </w:t>
            </w:r>
            <w:r w:rsidRPr="00F56D9A" w:rsidR="008E0A73">
              <w:rPr>
                <w:rFonts w:ascii="Times New Roman" w:hAnsi="Times New Roman" w:cs="Times New Roman"/>
                <w:color w:val="231F20"/>
                <w:sz w:val="24"/>
                <w:szCs w:val="24"/>
                <w:lang w:val="fr"/>
              </w:rPr>
              <w:t xml:space="preserve">les travaux visant </w:t>
            </w:r>
            <w:r w:rsidRPr="00F56D9A">
              <w:rPr>
                <w:rFonts w:ascii="Times New Roman" w:hAnsi="Times New Roman" w:cs="Times New Roman"/>
                <w:color w:val="231F20"/>
                <w:sz w:val="24"/>
                <w:szCs w:val="24"/>
                <w:lang w:val="fr"/>
              </w:rPr>
              <w:t xml:space="preserve">à corriger les lacunes </w:t>
            </w:r>
            <w:r w:rsidRPr="00F56D9A" w:rsidR="008E0A73">
              <w:rPr>
                <w:rFonts w:ascii="Times New Roman" w:hAnsi="Times New Roman" w:cs="Times New Roman"/>
                <w:color w:val="231F20"/>
                <w:sz w:val="24"/>
                <w:szCs w:val="24"/>
                <w:lang w:val="fr"/>
              </w:rPr>
              <w:t>identifiées</w:t>
            </w:r>
          </w:p>
        </w:tc>
        <w:tc>
          <w:tcPr>
            <w:tcW w:w="1112" w:type="dxa"/>
          </w:tcPr>
          <w:p w:rsidRPr="00F56D9A" w:rsidR="00E56B3A" w:rsidP="00EF39DC" w:rsidRDefault="00E56B3A" w14:paraId="6C9B7A7F"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E56B3A" w:rsidP="00EF39DC" w:rsidRDefault="00E56B3A" w14:paraId="23B746EF" w14:textId="77777777">
            <w:pPr>
              <w:widowControl w:val="0"/>
              <w:kinsoku w:val="0"/>
              <w:jc w:val="both"/>
              <w:rPr>
                <w:rFonts w:ascii="Times New Roman" w:hAnsi="Times New Roman" w:cs="Times New Roman"/>
                <w:color w:val="000000"/>
                <w:sz w:val="24"/>
                <w:szCs w:val="24"/>
                <w:lang w:val="fr-FR"/>
              </w:rPr>
            </w:pPr>
          </w:p>
        </w:tc>
        <w:tc>
          <w:tcPr>
            <w:tcW w:w="1022" w:type="dxa"/>
          </w:tcPr>
          <w:p w:rsidRPr="00F56D9A" w:rsidR="00E56B3A" w:rsidP="00EF39DC" w:rsidRDefault="00E56B3A" w14:paraId="49290EC6" w14:textId="77777777">
            <w:pPr>
              <w:widowControl w:val="0"/>
              <w:kinsoku w:val="0"/>
              <w:jc w:val="both"/>
              <w:rPr>
                <w:rFonts w:ascii="Times New Roman" w:hAnsi="Times New Roman" w:cs="Times New Roman"/>
                <w:color w:val="000000"/>
                <w:sz w:val="24"/>
                <w:szCs w:val="24"/>
                <w:lang w:val="fr-FR"/>
              </w:rPr>
            </w:pPr>
          </w:p>
        </w:tc>
        <w:tc>
          <w:tcPr>
            <w:tcW w:w="1077" w:type="dxa"/>
            <w:shd w:val="clear" w:color="auto" w:fill="BFBFBF" w:themeFill="background1" w:themeFillShade="BF"/>
          </w:tcPr>
          <w:p w:rsidRPr="00F56D9A" w:rsidR="00E56B3A" w:rsidP="00EF39DC" w:rsidRDefault="00E56B3A" w14:paraId="47289480"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E56B3A" w:rsidP="00EF39DC" w:rsidRDefault="00E56B3A" w14:paraId="7AD5D2C8" w14:textId="77777777">
            <w:pPr>
              <w:widowControl w:val="0"/>
              <w:kinsoku w:val="0"/>
              <w:jc w:val="both"/>
              <w:rPr>
                <w:rFonts w:ascii="Times New Roman" w:hAnsi="Times New Roman" w:cs="Times New Roman"/>
                <w:color w:val="000000"/>
                <w:sz w:val="24"/>
                <w:szCs w:val="24"/>
                <w:lang w:val="fr-FR"/>
              </w:rPr>
            </w:pPr>
          </w:p>
        </w:tc>
        <w:tc>
          <w:tcPr>
            <w:tcW w:w="1093" w:type="dxa"/>
          </w:tcPr>
          <w:p w:rsidRPr="00F56D9A" w:rsidR="00E56B3A" w:rsidP="00EF39DC" w:rsidRDefault="00E56B3A" w14:paraId="78042C27" w14:textId="77777777">
            <w:pPr>
              <w:widowControl w:val="0"/>
              <w:kinsoku w:val="0"/>
              <w:jc w:val="both"/>
              <w:rPr>
                <w:rFonts w:ascii="Times New Roman" w:hAnsi="Times New Roman" w:cs="Times New Roman"/>
                <w:color w:val="000000"/>
                <w:sz w:val="24"/>
                <w:szCs w:val="24"/>
                <w:lang w:val="fr-FR"/>
              </w:rPr>
            </w:pPr>
          </w:p>
        </w:tc>
      </w:tr>
      <w:tr w:rsidRPr="00CA7F0B" w:rsidR="00AF7055" w:rsidTr="00191A5D" w14:paraId="5D1667F2" w14:textId="77777777">
        <w:trPr>
          <w:jc w:val="center"/>
        </w:trPr>
        <w:tc>
          <w:tcPr>
            <w:tcW w:w="7366" w:type="dxa"/>
          </w:tcPr>
          <w:p w:rsidRPr="00F56D9A" w:rsidR="00E56B3A" w:rsidP="00F94B24" w:rsidRDefault="00E56B3A" w14:paraId="013DC68E" w14:textId="5672180C">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8</w:t>
            </w:r>
            <w:r w:rsidR="00F94B24">
              <w:rPr>
                <w:rFonts w:ascii="Times New Roman" w:hAnsi="Times New Roman" w:cs="Times New Roman"/>
                <w:color w:val="231F20"/>
                <w:sz w:val="24"/>
                <w:szCs w:val="24"/>
                <w:lang w:val="fr"/>
              </w:rPr>
              <w:t xml:space="preserve">. </w:t>
            </w:r>
            <w:r w:rsidRPr="00F56D9A" w:rsidR="008E0A73">
              <w:rPr>
                <w:rFonts w:ascii="Times New Roman" w:hAnsi="Times New Roman" w:cs="Times New Roman"/>
                <w:color w:val="231F20"/>
                <w:sz w:val="24"/>
                <w:szCs w:val="24"/>
                <w:lang w:val="fr"/>
              </w:rPr>
              <w:t>Déterminer</w:t>
            </w:r>
            <w:r w:rsidRPr="00F56D9A">
              <w:rPr>
                <w:rFonts w:ascii="Times New Roman" w:hAnsi="Times New Roman" w:cs="Times New Roman"/>
                <w:color w:val="231F20"/>
                <w:sz w:val="24"/>
                <w:szCs w:val="24"/>
                <w:lang w:val="fr"/>
              </w:rPr>
              <w:t xml:space="preserve"> les processus et élaborer </w:t>
            </w:r>
            <w:r w:rsidRPr="00F56D9A" w:rsidR="008E0A73">
              <w:rPr>
                <w:rFonts w:ascii="Times New Roman" w:hAnsi="Times New Roman" w:cs="Times New Roman"/>
                <w:color w:val="231F20"/>
                <w:sz w:val="24"/>
                <w:szCs w:val="24"/>
                <w:lang w:val="fr"/>
              </w:rPr>
              <w:t>l</w:t>
            </w:r>
            <w:r w:rsidRPr="00F56D9A">
              <w:rPr>
                <w:rFonts w:ascii="Times New Roman" w:hAnsi="Times New Roman" w:cs="Times New Roman"/>
                <w:color w:val="231F20"/>
                <w:sz w:val="24"/>
                <w:szCs w:val="24"/>
                <w:lang w:val="fr"/>
              </w:rPr>
              <w:t>es procédures</w:t>
            </w:r>
          </w:p>
        </w:tc>
        <w:tc>
          <w:tcPr>
            <w:tcW w:w="1112" w:type="dxa"/>
          </w:tcPr>
          <w:p w:rsidRPr="00F56D9A" w:rsidR="00E56B3A" w:rsidP="00EF39DC" w:rsidRDefault="00E56B3A" w14:paraId="39F6E491"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E56B3A" w:rsidP="00EF39DC" w:rsidRDefault="00E56B3A" w14:paraId="4FAB643F" w14:textId="77777777">
            <w:pPr>
              <w:widowControl w:val="0"/>
              <w:kinsoku w:val="0"/>
              <w:jc w:val="both"/>
              <w:rPr>
                <w:rFonts w:ascii="Times New Roman" w:hAnsi="Times New Roman" w:cs="Times New Roman"/>
                <w:color w:val="000000"/>
                <w:sz w:val="24"/>
                <w:szCs w:val="24"/>
                <w:lang w:val="fr-FR"/>
              </w:rPr>
            </w:pPr>
          </w:p>
        </w:tc>
        <w:tc>
          <w:tcPr>
            <w:tcW w:w="1022" w:type="dxa"/>
          </w:tcPr>
          <w:p w:rsidRPr="00F56D9A" w:rsidR="00E56B3A" w:rsidP="00EF39DC" w:rsidRDefault="00E56B3A" w14:paraId="7D319475" w14:textId="77777777">
            <w:pPr>
              <w:widowControl w:val="0"/>
              <w:kinsoku w:val="0"/>
              <w:jc w:val="both"/>
              <w:rPr>
                <w:rFonts w:ascii="Times New Roman" w:hAnsi="Times New Roman" w:cs="Times New Roman"/>
                <w:color w:val="000000"/>
                <w:sz w:val="24"/>
                <w:szCs w:val="24"/>
                <w:lang w:val="fr-FR"/>
              </w:rPr>
            </w:pPr>
          </w:p>
        </w:tc>
        <w:tc>
          <w:tcPr>
            <w:tcW w:w="1077" w:type="dxa"/>
            <w:shd w:val="clear" w:color="auto" w:fill="BFBFBF" w:themeFill="background1" w:themeFillShade="BF"/>
          </w:tcPr>
          <w:p w:rsidRPr="00F56D9A" w:rsidR="00E56B3A" w:rsidP="00EF39DC" w:rsidRDefault="00E56B3A" w14:paraId="721948F5" w14:textId="77777777">
            <w:pPr>
              <w:widowControl w:val="0"/>
              <w:kinsoku w:val="0"/>
              <w:jc w:val="both"/>
              <w:rPr>
                <w:rFonts w:ascii="Times New Roman" w:hAnsi="Times New Roman" w:cs="Times New Roman"/>
                <w:color w:val="000000"/>
                <w:sz w:val="24"/>
                <w:szCs w:val="24"/>
                <w:lang w:val="fr-FR"/>
              </w:rPr>
            </w:pPr>
          </w:p>
        </w:tc>
        <w:tc>
          <w:tcPr>
            <w:tcW w:w="1162" w:type="dxa"/>
            <w:shd w:val="clear" w:color="auto" w:fill="BFBFBF" w:themeFill="background1" w:themeFillShade="BF"/>
          </w:tcPr>
          <w:p w:rsidRPr="00F56D9A" w:rsidR="00E56B3A" w:rsidP="00EF39DC" w:rsidRDefault="00E56B3A" w14:paraId="4F10D3F7" w14:textId="77777777">
            <w:pPr>
              <w:widowControl w:val="0"/>
              <w:kinsoku w:val="0"/>
              <w:jc w:val="both"/>
              <w:rPr>
                <w:rFonts w:ascii="Times New Roman" w:hAnsi="Times New Roman" w:cs="Times New Roman"/>
                <w:color w:val="000000"/>
                <w:sz w:val="24"/>
                <w:szCs w:val="24"/>
                <w:lang w:val="fr-FR"/>
              </w:rPr>
            </w:pPr>
          </w:p>
        </w:tc>
        <w:tc>
          <w:tcPr>
            <w:tcW w:w="1093" w:type="dxa"/>
          </w:tcPr>
          <w:p w:rsidRPr="00F56D9A" w:rsidR="00E56B3A" w:rsidP="00EF39DC" w:rsidRDefault="00E56B3A" w14:paraId="53A09966" w14:textId="77777777">
            <w:pPr>
              <w:widowControl w:val="0"/>
              <w:kinsoku w:val="0"/>
              <w:jc w:val="both"/>
              <w:rPr>
                <w:rFonts w:ascii="Times New Roman" w:hAnsi="Times New Roman" w:cs="Times New Roman"/>
                <w:color w:val="000000"/>
                <w:sz w:val="24"/>
                <w:szCs w:val="24"/>
                <w:lang w:val="fr-FR"/>
              </w:rPr>
            </w:pPr>
          </w:p>
        </w:tc>
      </w:tr>
      <w:tr w:rsidRPr="00CA7F0B" w:rsidR="00AF7055" w:rsidTr="00191A5D" w14:paraId="0DFEBB0F" w14:textId="77777777">
        <w:trPr>
          <w:jc w:val="center"/>
        </w:trPr>
        <w:tc>
          <w:tcPr>
            <w:tcW w:w="7366" w:type="dxa"/>
          </w:tcPr>
          <w:p w:rsidRPr="00F56D9A" w:rsidR="00E56B3A" w:rsidP="00F94B24" w:rsidRDefault="00E56B3A" w14:paraId="4E2799F6" w14:textId="440F9E71">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9</w:t>
            </w:r>
            <w:r w:rsidR="00F94B24">
              <w:rPr>
                <w:rFonts w:ascii="Times New Roman" w:hAnsi="Times New Roman" w:cs="Times New Roman"/>
                <w:color w:val="231F20"/>
                <w:sz w:val="24"/>
                <w:szCs w:val="24"/>
                <w:lang w:val="fr"/>
              </w:rPr>
              <w:t xml:space="preserve">. </w:t>
            </w:r>
            <w:r w:rsidRPr="00F56D9A">
              <w:rPr>
                <w:rFonts w:ascii="Times New Roman" w:hAnsi="Times New Roman" w:cs="Times New Roman"/>
                <w:color w:val="231F20"/>
                <w:sz w:val="24"/>
                <w:szCs w:val="24"/>
                <w:lang w:val="fr"/>
              </w:rPr>
              <w:t>É</w:t>
            </w:r>
            <w:r w:rsidRPr="00F56D9A" w:rsidR="009147A7">
              <w:rPr>
                <w:rFonts w:ascii="Times New Roman" w:hAnsi="Times New Roman" w:cs="Times New Roman"/>
                <w:color w:val="231F20"/>
                <w:sz w:val="24"/>
                <w:szCs w:val="24"/>
                <w:lang w:val="fr"/>
              </w:rPr>
              <w:t>tablir</w:t>
            </w:r>
            <w:r w:rsidRPr="00F56D9A" w:rsidR="008E0A73">
              <w:rPr>
                <w:rFonts w:ascii="Times New Roman" w:hAnsi="Times New Roman" w:cs="Times New Roman"/>
                <w:color w:val="231F20"/>
                <w:sz w:val="24"/>
                <w:szCs w:val="24"/>
                <w:lang w:val="fr"/>
              </w:rPr>
              <w:t xml:space="preserve"> le</w:t>
            </w:r>
            <w:r w:rsidRPr="00F56D9A">
              <w:rPr>
                <w:rFonts w:ascii="Times New Roman" w:hAnsi="Times New Roman" w:cs="Times New Roman"/>
                <w:color w:val="231F20"/>
                <w:sz w:val="24"/>
                <w:szCs w:val="24"/>
                <w:lang w:val="fr"/>
              </w:rPr>
              <w:t xml:space="preserve"> niveau de satisfaction</w:t>
            </w:r>
            <w:r w:rsidRPr="00F56D9A" w:rsidR="008E0A73">
              <w:rPr>
                <w:rFonts w:ascii="Times New Roman" w:hAnsi="Times New Roman" w:cs="Times New Roman"/>
                <w:color w:val="231F20"/>
                <w:sz w:val="24"/>
                <w:szCs w:val="24"/>
                <w:lang w:val="fr"/>
              </w:rPr>
              <w:t xml:space="preserve"> des</w:t>
            </w:r>
            <w:r w:rsidRPr="00F56D9A">
              <w:rPr>
                <w:rFonts w:ascii="Times New Roman" w:hAnsi="Times New Roman" w:cs="Times New Roman"/>
                <w:color w:val="231F20"/>
                <w:sz w:val="24"/>
                <w:szCs w:val="24"/>
                <w:lang w:val="fr"/>
              </w:rPr>
              <w:t xml:space="preserve"> client</w:t>
            </w:r>
            <w:r w:rsidRPr="00F56D9A" w:rsidR="008E0A73">
              <w:rPr>
                <w:rFonts w:ascii="Times New Roman" w:hAnsi="Times New Roman" w:cs="Times New Roman"/>
                <w:color w:val="231F20"/>
                <w:sz w:val="24"/>
                <w:szCs w:val="24"/>
                <w:lang w:val="fr"/>
              </w:rPr>
              <w:t>s</w:t>
            </w:r>
            <w:r w:rsidRPr="00F56D9A">
              <w:rPr>
                <w:rFonts w:ascii="Times New Roman" w:hAnsi="Times New Roman" w:cs="Times New Roman"/>
                <w:color w:val="231F20"/>
                <w:sz w:val="24"/>
                <w:szCs w:val="24"/>
                <w:lang w:val="fr"/>
              </w:rPr>
              <w:t xml:space="preserve"> et</w:t>
            </w:r>
            <w:r w:rsidRPr="00F56D9A" w:rsidR="008E0A73">
              <w:rPr>
                <w:rFonts w:ascii="Times New Roman" w:hAnsi="Times New Roman" w:cs="Times New Roman"/>
                <w:color w:val="231F20"/>
                <w:sz w:val="24"/>
                <w:szCs w:val="24"/>
                <w:lang w:val="fr"/>
              </w:rPr>
              <w:t xml:space="preserve"> définir les moyens de recueillir et d’évaluer ces informations</w:t>
            </w:r>
          </w:p>
        </w:tc>
        <w:tc>
          <w:tcPr>
            <w:tcW w:w="1112" w:type="dxa"/>
          </w:tcPr>
          <w:p w:rsidRPr="00F56D9A" w:rsidR="00E56B3A" w:rsidP="00EF39DC" w:rsidRDefault="00E56B3A" w14:paraId="604A453C"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E56B3A" w:rsidP="00EF39DC" w:rsidRDefault="00E56B3A" w14:paraId="1C4F0AF5" w14:textId="77777777">
            <w:pPr>
              <w:widowControl w:val="0"/>
              <w:kinsoku w:val="0"/>
              <w:jc w:val="both"/>
              <w:rPr>
                <w:rFonts w:ascii="Times New Roman" w:hAnsi="Times New Roman" w:cs="Times New Roman"/>
                <w:color w:val="000000"/>
                <w:sz w:val="24"/>
                <w:szCs w:val="24"/>
                <w:lang w:val="fr-FR"/>
              </w:rPr>
            </w:pPr>
          </w:p>
        </w:tc>
        <w:tc>
          <w:tcPr>
            <w:tcW w:w="1022" w:type="dxa"/>
          </w:tcPr>
          <w:p w:rsidRPr="00F56D9A" w:rsidR="00E56B3A" w:rsidP="00EF39DC" w:rsidRDefault="00E56B3A" w14:paraId="1F640BA8" w14:textId="77777777">
            <w:pPr>
              <w:widowControl w:val="0"/>
              <w:kinsoku w:val="0"/>
              <w:jc w:val="both"/>
              <w:rPr>
                <w:rFonts w:ascii="Times New Roman" w:hAnsi="Times New Roman" w:cs="Times New Roman"/>
                <w:color w:val="000000"/>
                <w:sz w:val="24"/>
                <w:szCs w:val="24"/>
                <w:lang w:val="fr-FR"/>
              </w:rPr>
            </w:pPr>
          </w:p>
        </w:tc>
        <w:tc>
          <w:tcPr>
            <w:tcW w:w="1077" w:type="dxa"/>
            <w:shd w:val="clear" w:color="auto" w:fill="BFBFBF" w:themeFill="background1" w:themeFillShade="BF"/>
          </w:tcPr>
          <w:p w:rsidRPr="00F56D9A" w:rsidR="00E56B3A" w:rsidP="00EF39DC" w:rsidRDefault="00E56B3A" w14:paraId="5C1FFDC7" w14:textId="77777777">
            <w:pPr>
              <w:widowControl w:val="0"/>
              <w:kinsoku w:val="0"/>
              <w:jc w:val="both"/>
              <w:rPr>
                <w:rFonts w:ascii="Times New Roman" w:hAnsi="Times New Roman" w:cs="Times New Roman"/>
                <w:color w:val="000000"/>
                <w:sz w:val="24"/>
                <w:szCs w:val="24"/>
                <w:lang w:val="fr-FR"/>
              </w:rPr>
            </w:pPr>
          </w:p>
        </w:tc>
        <w:tc>
          <w:tcPr>
            <w:tcW w:w="1162" w:type="dxa"/>
            <w:shd w:val="clear" w:color="auto" w:fill="BFBFBF" w:themeFill="background1" w:themeFillShade="BF"/>
          </w:tcPr>
          <w:p w:rsidRPr="00F56D9A" w:rsidR="00E56B3A" w:rsidP="00EF39DC" w:rsidRDefault="00E56B3A" w14:paraId="52579BA6" w14:textId="77777777">
            <w:pPr>
              <w:widowControl w:val="0"/>
              <w:kinsoku w:val="0"/>
              <w:jc w:val="both"/>
              <w:rPr>
                <w:rFonts w:ascii="Times New Roman" w:hAnsi="Times New Roman" w:cs="Times New Roman"/>
                <w:color w:val="000000"/>
                <w:sz w:val="24"/>
                <w:szCs w:val="24"/>
                <w:lang w:val="fr-FR"/>
              </w:rPr>
            </w:pPr>
          </w:p>
        </w:tc>
        <w:tc>
          <w:tcPr>
            <w:tcW w:w="1093" w:type="dxa"/>
            <w:shd w:val="clear" w:color="auto" w:fill="BFBFBF" w:themeFill="background1" w:themeFillShade="BF"/>
          </w:tcPr>
          <w:p w:rsidRPr="00F56D9A" w:rsidR="00E56B3A" w:rsidP="00EF39DC" w:rsidRDefault="00E56B3A" w14:paraId="05FB1FC7" w14:textId="77777777">
            <w:pPr>
              <w:widowControl w:val="0"/>
              <w:kinsoku w:val="0"/>
              <w:jc w:val="both"/>
              <w:rPr>
                <w:rFonts w:ascii="Times New Roman" w:hAnsi="Times New Roman" w:cs="Times New Roman"/>
                <w:color w:val="000000"/>
                <w:sz w:val="24"/>
                <w:szCs w:val="24"/>
                <w:lang w:val="fr-FR"/>
              </w:rPr>
            </w:pPr>
          </w:p>
        </w:tc>
      </w:tr>
      <w:tr w:rsidRPr="00CA7F0B" w:rsidR="00AF7055" w:rsidTr="00191A5D" w14:paraId="0FFE6775" w14:textId="77777777">
        <w:trPr>
          <w:jc w:val="center"/>
        </w:trPr>
        <w:tc>
          <w:tcPr>
            <w:tcW w:w="7366" w:type="dxa"/>
          </w:tcPr>
          <w:p w:rsidRPr="00F56D9A" w:rsidR="00E56B3A" w:rsidP="00F56D9A" w:rsidRDefault="00E56B3A" w14:paraId="16E81BD6" w14:textId="68E5CA5D">
            <w:pPr>
              <w:autoSpaceDE w:val="0"/>
              <w:autoSpaceDN w:val="0"/>
              <w:adjustRightInd w:val="0"/>
              <w:rPr>
                <w:rFonts w:ascii="Times New Roman" w:hAnsi="Times New Roman" w:cs="Times New Roman"/>
                <w:color w:val="000000"/>
                <w:sz w:val="24"/>
                <w:szCs w:val="24"/>
                <w:lang w:val="fr-FR"/>
              </w:rPr>
            </w:pPr>
            <w:r w:rsidRPr="00F56D9A">
              <w:rPr>
                <w:rFonts w:ascii="Times New Roman" w:hAnsi="Times New Roman" w:cs="Times New Roman"/>
                <w:color w:val="231F20"/>
                <w:sz w:val="24"/>
                <w:szCs w:val="24"/>
                <w:lang w:val="fr"/>
              </w:rPr>
              <w:t>Étape 10</w:t>
            </w:r>
            <w:r w:rsidR="00F94B24">
              <w:rPr>
                <w:rFonts w:ascii="Times New Roman" w:hAnsi="Times New Roman" w:cs="Times New Roman"/>
                <w:color w:val="231F20"/>
                <w:sz w:val="24"/>
                <w:szCs w:val="24"/>
                <w:lang w:val="fr"/>
              </w:rPr>
              <w:t xml:space="preserve">. </w:t>
            </w:r>
            <w:r w:rsidRPr="00F56D9A">
              <w:rPr>
                <w:rFonts w:ascii="Times New Roman" w:hAnsi="Times New Roman" w:cs="Times New Roman"/>
                <w:color w:val="231F20"/>
                <w:sz w:val="24"/>
                <w:szCs w:val="24"/>
                <w:lang w:val="fr"/>
              </w:rPr>
              <w:t>Identifier et former le personnel approprié pour assumer le rôle d’auditeur interne</w:t>
            </w:r>
          </w:p>
        </w:tc>
        <w:tc>
          <w:tcPr>
            <w:tcW w:w="1112" w:type="dxa"/>
          </w:tcPr>
          <w:p w:rsidRPr="00F56D9A" w:rsidR="00E56B3A" w:rsidP="00EF39DC" w:rsidRDefault="00E56B3A" w14:paraId="61809710" w14:textId="77777777">
            <w:pPr>
              <w:widowControl w:val="0"/>
              <w:kinsoku w:val="0"/>
              <w:jc w:val="both"/>
              <w:rPr>
                <w:rFonts w:ascii="Times New Roman" w:hAnsi="Times New Roman" w:cs="Times New Roman"/>
                <w:color w:val="000000"/>
                <w:sz w:val="24"/>
                <w:szCs w:val="24"/>
                <w:lang w:val="fr-FR"/>
              </w:rPr>
            </w:pPr>
          </w:p>
        </w:tc>
        <w:tc>
          <w:tcPr>
            <w:tcW w:w="1162" w:type="dxa"/>
          </w:tcPr>
          <w:p w:rsidRPr="00F56D9A" w:rsidR="00E56B3A" w:rsidP="00EF39DC" w:rsidRDefault="00E56B3A" w14:paraId="1D30351B" w14:textId="77777777">
            <w:pPr>
              <w:widowControl w:val="0"/>
              <w:kinsoku w:val="0"/>
              <w:jc w:val="both"/>
              <w:rPr>
                <w:rFonts w:ascii="Times New Roman" w:hAnsi="Times New Roman" w:cs="Times New Roman"/>
                <w:color w:val="000000"/>
                <w:sz w:val="24"/>
                <w:szCs w:val="24"/>
                <w:lang w:val="fr-FR"/>
              </w:rPr>
            </w:pPr>
          </w:p>
        </w:tc>
        <w:tc>
          <w:tcPr>
            <w:tcW w:w="1022" w:type="dxa"/>
          </w:tcPr>
          <w:p w:rsidRPr="00F56D9A" w:rsidR="00E56B3A" w:rsidP="00EF39DC" w:rsidRDefault="00E56B3A" w14:paraId="5D71FCB0" w14:textId="77777777">
            <w:pPr>
              <w:widowControl w:val="0"/>
              <w:kinsoku w:val="0"/>
              <w:jc w:val="both"/>
              <w:rPr>
                <w:rFonts w:ascii="Times New Roman" w:hAnsi="Times New Roman" w:cs="Times New Roman"/>
                <w:color w:val="000000"/>
                <w:sz w:val="24"/>
                <w:szCs w:val="24"/>
                <w:lang w:val="fr-FR"/>
              </w:rPr>
            </w:pPr>
          </w:p>
        </w:tc>
        <w:tc>
          <w:tcPr>
            <w:tcW w:w="1077" w:type="dxa"/>
            <w:shd w:val="clear" w:color="auto" w:fill="BFBFBF" w:themeFill="background1" w:themeFillShade="BF"/>
          </w:tcPr>
          <w:p w:rsidRPr="00F56D9A" w:rsidR="00E56B3A" w:rsidP="00EF39DC" w:rsidRDefault="00E56B3A" w14:paraId="78F7C865" w14:textId="77777777">
            <w:pPr>
              <w:widowControl w:val="0"/>
              <w:kinsoku w:val="0"/>
              <w:jc w:val="both"/>
              <w:rPr>
                <w:rFonts w:ascii="Times New Roman" w:hAnsi="Times New Roman" w:cs="Times New Roman"/>
                <w:color w:val="000000"/>
                <w:sz w:val="24"/>
                <w:szCs w:val="24"/>
                <w:lang w:val="fr-FR"/>
              </w:rPr>
            </w:pPr>
          </w:p>
        </w:tc>
        <w:tc>
          <w:tcPr>
            <w:tcW w:w="1162" w:type="dxa"/>
            <w:shd w:val="clear" w:color="auto" w:fill="BFBFBF" w:themeFill="background1" w:themeFillShade="BF"/>
          </w:tcPr>
          <w:p w:rsidRPr="00F56D9A" w:rsidR="00E56B3A" w:rsidP="00EF39DC" w:rsidRDefault="00E56B3A" w14:paraId="54CFD070" w14:textId="77777777">
            <w:pPr>
              <w:widowControl w:val="0"/>
              <w:kinsoku w:val="0"/>
              <w:jc w:val="both"/>
              <w:rPr>
                <w:rFonts w:ascii="Times New Roman" w:hAnsi="Times New Roman" w:cs="Times New Roman"/>
                <w:color w:val="000000"/>
                <w:sz w:val="24"/>
                <w:szCs w:val="24"/>
                <w:lang w:val="fr-FR"/>
              </w:rPr>
            </w:pPr>
          </w:p>
        </w:tc>
        <w:tc>
          <w:tcPr>
            <w:tcW w:w="1093" w:type="dxa"/>
            <w:shd w:val="clear" w:color="auto" w:fill="BFBFBF" w:themeFill="background1" w:themeFillShade="BF"/>
          </w:tcPr>
          <w:p w:rsidRPr="00F56D9A" w:rsidR="00E56B3A" w:rsidP="00EF39DC" w:rsidRDefault="00E56B3A" w14:paraId="437C3B5E" w14:textId="77777777">
            <w:pPr>
              <w:widowControl w:val="0"/>
              <w:kinsoku w:val="0"/>
              <w:jc w:val="both"/>
              <w:rPr>
                <w:rFonts w:ascii="Times New Roman" w:hAnsi="Times New Roman" w:cs="Times New Roman"/>
                <w:color w:val="000000"/>
                <w:sz w:val="24"/>
                <w:szCs w:val="24"/>
                <w:lang w:val="fr-FR"/>
              </w:rPr>
            </w:pPr>
          </w:p>
        </w:tc>
      </w:tr>
    </w:tbl>
    <w:p w:rsidRPr="00F56D9A" w:rsidR="0001316A" w:rsidRDefault="0001316A" w14:paraId="781790D7" w14:textId="2079AF2B">
      <w:pPr>
        <w:rPr>
          <w:rFonts w:ascii="Times New Roman" w:hAnsi="Times New Roman" w:cs="Times New Roman"/>
          <w:color w:val="000000"/>
          <w:sz w:val="24"/>
          <w:szCs w:val="24"/>
        </w:rPr>
      </w:pPr>
      <w:r w:rsidRPr="00F56D9A">
        <w:rPr>
          <w:rFonts w:ascii="Times New Roman" w:hAnsi="Times New Roman" w:cs="Times New Roman"/>
          <w:color w:val="000000"/>
          <w:sz w:val="24"/>
          <w:szCs w:val="24"/>
        </w:rPr>
        <w:br w:type="page"/>
      </w:r>
    </w:p>
    <w:p w:rsidRPr="00F56D9A" w:rsidR="003E76A5" w:rsidP="009147A7" w:rsidRDefault="003E76A5" w14:paraId="27F5F9A6" w14:textId="529153C9">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 xml:space="preserve">Tableau </w:t>
      </w:r>
      <w:r w:rsidR="00F94B24">
        <w:rPr>
          <w:rFonts w:ascii="Times New Roman" w:hAnsi="Times New Roman" w:cs="Times New Roman"/>
          <w:color w:val="000000"/>
          <w:sz w:val="24"/>
          <w:szCs w:val="24"/>
          <w:lang w:val="fr"/>
        </w:rPr>
        <w:t>2</w:t>
      </w:r>
      <w:r w:rsidRPr="00F56D9A">
        <w:rPr>
          <w:rFonts w:ascii="Times New Roman" w:hAnsi="Times New Roman" w:cs="Times New Roman"/>
          <w:color w:val="000000"/>
          <w:sz w:val="24"/>
          <w:szCs w:val="24"/>
          <w:lang w:val="fr"/>
        </w:rPr>
        <w:t xml:space="preserve">. Principales étapes et calendrier général pour les 6 mois </w:t>
      </w:r>
      <w:r w:rsidRPr="00F56D9A" w:rsidR="009147A7">
        <w:rPr>
          <w:rFonts w:ascii="Times New Roman" w:hAnsi="Times New Roman" w:cs="Times New Roman"/>
          <w:color w:val="000000"/>
          <w:sz w:val="24"/>
          <w:szCs w:val="24"/>
          <w:lang w:val="fr"/>
        </w:rPr>
        <w:t>suivants du processus visant à élaborer et mettre en œuvre un SMQ et à</w:t>
      </w:r>
      <w:r w:rsidRPr="00F56D9A">
        <w:rPr>
          <w:rFonts w:ascii="Times New Roman" w:hAnsi="Times New Roman" w:cs="Times New Roman"/>
          <w:color w:val="000000"/>
          <w:sz w:val="24"/>
          <w:szCs w:val="24"/>
          <w:lang w:val="fr"/>
        </w:rPr>
        <w:t xml:space="preserve"> obtenir la certification de conformité à la norme ISO 9001:2015</w:t>
      </w:r>
    </w:p>
    <w:p w:rsidRPr="00F56D9A" w:rsidR="003E76A5" w:rsidP="003E76A5" w:rsidRDefault="003E76A5" w14:paraId="42BEE83E" w14:textId="30E0580F">
      <w:pPr>
        <w:widowControl w:val="0"/>
        <w:kinsoku w:val="0"/>
        <w:spacing w:after="0" w:line="240" w:lineRule="auto"/>
        <w:ind w:left="851" w:hanging="851"/>
        <w:jc w:val="both"/>
        <w:rPr>
          <w:rFonts w:ascii="Times New Roman" w:hAnsi="Times New Roman" w:cs="Times New Roman"/>
          <w:color w:val="000000"/>
          <w:sz w:val="24"/>
          <w:szCs w:val="24"/>
        </w:rPr>
      </w:pPr>
    </w:p>
    <w:tbl>
      <w:tblPr>
        <w:tblStyle w:val="Grilledutableau"/>
        <w:tblW w:w="14033" w:type="dxa"/>
        <w:jc w:val="center"/>
        <w:tblLayout w:type="fixed"/>
        <w:tblLook w:val="04A0" w:firstRow="1" w:lastRow="0" w:firstColumn="1" w:lastColumn="0" w:noHBand="0" w:noVBand="1"/>
      </w:tblPr>
      <w:tblGrid>
        <w:gridCol w:w="7366"/>
        <w:gridCol w:w="1134"/>
        <w:gridCol w:w="1139"/>
        <w:gridCol w:w="1036"/>
        <w:gridCol w:w="1090"/>
        <w:gridCol w:w="1134"/>
        <w:gridCol w:w="1134"/>
      </w:tblGrid>
      <w:tr w:rsidRPr="00CA7F0B" w:rsidR="007867AF" w:rsidTr="00191A5D" w14:paraId="1872CD6D" w14:textId="77777777">
        <w:trPr>
          <w:jc w:val="center"/>
        </w:trPr>
        <w:tc>
          <w:tcPr>
            <w:tcW w:w="7366" w:type="dxa"/>
            <w:vAlign w:val="center"/>
          </w:tcPr>
          <w:p w:rsidRPr="00F56D9A" w:rsidR="007D3E9A" w:rsidP="00C663EA" w:rsidRDefault="007D3E9A" w14:paraId="254DC939" w14:textId="77777777">
            <w:pPr>
              <w:widowControl w:val="0"/>
              <w:kinsoku w:val="0"/>
              <w:jc w:val="center"/>
              <w:rPr>
                <w:rFonts w:ascii="Times New Roman" w:hAnsi="Times New Roman" w:cs="Times New Roman"/>
                <w:b/>
                <w:bCs/>
                <w:color w:val="000000"/>
                <w:sz w:val="24"/>
                <w:szCs w:val="24"/>
                <w:lang w:val="fr-FR"/>
              </w:rPr>
            </w:pPr>
            <w:r w:rsidRPr="00F56D9A">
              <w:rPr>
                <w:rFonts w:ascii="Times New Roman" w:hAnsi="Times New Roman" w:cs="Times New Roman"/>
                <w:b/>
                <w:bCs/>
                <w:i/>
                <w:iCs/>
                <w:color w:val="231F20"/>
                <w:sz w:val="24"/>
                <w:szCs w:val="24"/>
                <w:lang w:val="fr"/>
              </w:rPr>
              <w:t>Activités d’élaboration et de mise en œuvre du SGQ</w:t>
            </w:r>
          </w:p>
        </w:tc>
        <w:tc>
          <w:tcPr>
            <w:tcW w:w="1134" w:type="dxa"/>
            <w:vAlign w:val="center"/>
          </w:tcPr>
          <w:p w:rsidRPr="00F56D9A" w:rsidR="007D3E9A" w:rsidP="00C663EA" w:rsidRDefault="009147A7" w14:paraId="342D6128" w14:textId="6FE436F3">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7</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D3E9A">
              <w:rPr>
                <w:rFonts w:ascii="Times New Roman" w:hAnsi="Times New Roman" w:cs="Times New Roman"/>
                <w:b/>
                <w:bCs/>
                <w:i/>
                <w:iCs/>
                <w:color w:val="000000"/>
                <w:sz w:val="24"/>
                <w:szCs w:val="24"/>
                <w:lang w:val="fr"/>
              </w:rPr>
              <w:t>ois</w:t>
            </w:r>
          </w:p>
        </w:tc>
        <w:tc>
          <w:tcPr>
            <w:tcW w:w="1139" w:type="dxa"/>
            <w:vAlign w:val="center"/>
          </w:tcPr>
          <w:p w:rsidRPr="00F56D9A" w:rsidR="007D3E9A" w:rsidP="00C663EA" w:rsidRDefault="009147A7" w14:paraId="4BF50004" w14:textId="3CB08EDB">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8</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D3E9A">
              <w:rPr>
                <w:rFonts w:ascii="Times New Roman" w:hAnsi="Times New Roman" w:cs="Times New Roman"/>
                <w:b/>
                <w:bCs/>
                <w:i/>
                <w:iCs/>
                <w:color w:val="000000"/>
                <w:sz w:val="24"/>
                <w:szCs w:val="24"/>
                <w:lang w:val="fr"/>
              </w:rPr>
              <w:t>ois</w:t>
            </w:r>
          </w:p>
        </w:tc>
        <w:tc>
          <w:tcPr>
            <w:tcW w:w="1036" w:type="dxa"/>
            <w:vAlign w:val="center"/>
          </w:tcPr>
          <w:p w:rsidRPr="00F56D9A" w:rsidR="007D3E9A" w:rsidP="00C663EA" w:rsidRDefault="009147A7" w14:paraId="110E740B" w14:textId="69B53DC3">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9</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D3E9A">
              <w:rPr>
                <w:rFonts w:ascii="Times New Roman" w:hAnsi="Times New Roman" w:cs="Times New Roman"/>
                <w:b/>
                <w:bCs/>
                <w:i/>
                <w:iCs/>
                <w:color w:val="000000"/>
                <w:sz w:val="24"/>
                <w:szCs w:val="24"/>
                <w:lang w:val="fr"/>
              </w:rPr>
              <w:t>ois</w:t>
            </w:r>
          </w:p>
        </w:tc>
        <w:tc>
          <w:tcPr>
            <w:tcW w:w="1090" w:type="dxa"/>
            <w:vAlign w:val="center"/>
          </w:tcPr>
          <w:p w:rsidRPr="00F56D9A" w:rsidR="007D3E9A" w:rsidP="00C663EA" w:rsidRDefault="009147A7" w14:paraId="7286949F" w14:textId="26C6DF2C">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10</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D3E9A">
              <w:rPr>
                <w:rFonts w:ascii="Times New Roman" w:hAnsi="Times New Roman" w:cs="Times New Roman"/>
                <w:b/>
                <w:bCs/>
                <w:i/>
                <w:iCs/>
                <w:color w:val="000000"/>
                <w:sz w:val="24"/>
                <w:szCs w:val="24"/>
                <w:lang w:val="fr"/>
              </w:rPr>
              <w:t>ois</w:t>
            </w:r>
          </w:p>
        </w:tc>
        <w:tc>
          <w:tcPr>
            <w:tcW w:w="1134" w:type="dxa"/>
            <w:vAlign w:val="center"/>
          </w:tcPr>
          <w:p w:rsidRPr="00F56D9A" w:rsidR="007D3E9A" w:rsidP="00C663EA" w:rsidRDefault="009147A7" w14:paraId="300094AB" w14:textId="3AEF8D22">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11</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D3E9A">
              <w:rPr>
                <w:rFonts w:ascii="Times New Roman" w:hAnsi="Times New Roman" w:cs="Times New Roman"/>
                <w:b/>
                <w:bCs/>
                <w:i/>
                <w:iCs/>
                <w:color w:val="000000"/>
                <w:sz w:val="24"/>
                <w:szCs w:val="24"/>
                <w:lang w:val="fr"/>
              </w:rPr>
              <w:t>ois</w:t>
            </w:r>
          </w:p>
        </w:tc>
        <w:tc>
          <w:tcPr>
            <w:tcW w:w="1134" w:type="dxa"/>
            <w:vAlign w:val="center"/>
          </w:tcPr>
          <w:p w:rsidRPr="00F56D9A" w:rsidR="007D3E9A" w:rsidP="00C663EA" w:rsidRDefault="009147A7" w14:paraId="2154362B" w14:textId="6119B12A">
            <w:pPr>
              <w:widowControl w:val="0"/>
              <w:kinsoku w:val="0"/>
              <w:jc w:val="center"/>
              <w:rPr>
                <w:rFonts w:ascii="Times New Roman" w:hAnsi="Times New Roman" w:cs="Times New Roman"/>
                <w:b/>
                <w:bCs/>
                <w:i/>
                <w:iCs/>
                <w:color w:val="000000"/>
                <w:sz w:val="24"/>
                <w:szCs w:val="24"/>
                <w:lang w:val="en"/>
              </w:rPr>
            </w:pPr>
            <w:r w:rsidRPr="00F56D9A">
              <w:rPr>
                <w:rFonts w:ascii="Times New Roman" w:hAnsi="Times New Roman" w:cs="Times New Roman"/>
                <w:b/>
                <w:bCs/>
                <w:i/>
                <w:iCs/>
                <w:color w:val="000000"/>
                <w:sz w:val="24"/>
                <w:szCs w:val="24"/>
                <w:lang w:val="fr"/>
              </w:rPr>
              <w:t>12</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D3E9A">
              <w:rPr>
                <w:rFonts w:ascii="Times New Roman" w:hAnsi="Times New Roman" w:cs="Times New Roman"/>
                <w:b/>
                <w:bCs/>
                <w:i/>
                <w:iCs/>
                <w:color w:val="000000"/>
                <w:sz w:val="24"/>
                <w:szCs w:val="24"/>
                <w:lang w:val="fr"/>
              </w:rPr>
              <w:t>ois</w:t>
            </w:r>
          </w:p>
        </w:tc>
      </w:tr>
      <w:tr w:rsidRPr="00CA7F0B" w:rsidR="007867AF" w:rsidTr="00191A5D" w14:paraId="03EE1DDA" w14:textId="77777777">
        <w:trPr>
          <w:jc w:val="center"/>
        </w:trPr>
        <w:tc>
          <w:tcPr>
            <w:tcW w:w="7366" w:type="dxa"/>
          </w:tcPr>
          <w:p w:rsidRPr="00F56D9A" w:rsidR="007D3E9A" w:rsidP="00F94B24" w:rsidRDefault="007D3E9A" w14:paraId="0FFC0C52" w14:textId="39C00269">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Étape 11</w:t>
            </w:r>
            <w:r w:rsidR="00F94B24">
              <w:rPr>
                <w:rFonts w:ascii="Times New Roman" w:hAnsi="Times New Roman" w:cs="Times New Roman"/>
                <w:color w:val="231F20"/>
                <w:sz w:val="24"/>
                <w:szCs w:val="24"/>
                <w:lang w:val="fr"/>
              </w:rPr>
              <w:t xml:space="preserve">. </w:t>
            </w:r>
            <w:r w:rsidRPr="00F56D9A" w:rsidR="009147A7">
              <w:rPr>
                <w:rFonts w:ascii="Times New Roman" w:hAnsi="Times New Roman" w:cs="Times New Roman"/>
                <w:color w:val="231F20"/>
                <w:sz w:val="24"/>
                <w:szCs w:val="24"/>
                <w:lang w:val="fr"/>
              </w:rPr>
              <w:t>Réaliser</w:t>
            </w:r>
            <w:r w:rsidRPr="00F56D9A" w:rsidR="00994CC2">
              <w:rPr>
                <w:rFonts w:ascii="Times New Roman" w:hAnsi="Times New Roman" w:cs="Times New Roman"/>
                <w:color w:val="231F20"/>
                <w:sz w:val="24"/>
                <w:szCs w:val="24"/>
                <w:lang w:val="fr"/>
              </w:rPr>
              <w:t xml:space="preserve"> un premier audit interne</w:t>
            </w:r>
          </w:p>
        </w:tc>
        <w:tc>
          <w:tcPr>
            <w:tcW w:w="1134" w:type="dxa"/>
            <w:shd w:val="clear" w:color="auto" w:fill="BFBFBF" w:themeFill="background1" w:themeFillShade="BF"/>
          </w:tcPr>
          <w:p w:rsidRPr="00F56D9A" w:rsidR="007D3E9A" w:rsidP="00C663EA" w:rsidRDefault="007D3E9A" w14:paraId="53716028" w14:textId="77777777">
            <w:pPr>
              <w:widowControl w:val="0"/>
              <w:kinsoku w:val="0"/>
              <w:jc w:val="both"/>
              <w:rPr>
                <w:rFonts w:ascii="Times New Roman" w:hAnsi="Times New Roman" w:cs="Times New Roman"/>
                <w:color w:val="000000"/>
                <w:sz w:val="24"/>
                <w:szCs w:val="24"/>
                <w:lang w:val="fr-FR"/>
              </w:rPr>
            </w:pPr>
          </w:p>
        </w:tc>
        <w:tc>
          <w:tcPr>
            <w:tcW w:w="1139" w:type="dxa"/>
            <w:shd w:val="clear" w:color="auto" w:fill="auto"/>
          </w:tcPr>
          <w:p w:rsidRPr="00F56D9A" w:rsidR="007D3E9A" w:rsidP="00C663EA" w:rsidRDefault="007D3E9A" w14:paraId="3F82CB7A" w14:textId="77777777">
            <w:pPr>
              <w:widowControl w:val="0"/>
              <w:kinsoku w:val="0"/>
              <w:jc w:val="both"/>
              <w:rPr>
                <w:rFonts w:ascii="Times New Roman" w:hAnsi="Times New Roman" w:cs="Times New Roman"/>
                <w:color w:val="000000"/>
                <w:sz w:val="24"/>
                <w:szCs w:val="24"/>
                <w:lang w:val="fr-FR"/>
              </w:rPr>
            </w:pPr>
          </w:p>
        </w:tc>
        <w:tc>
          <w:tcPr>
            <w:tcW w:w="1036" w:type="dxa"/>
            <w:shd w:val="clear" w:color="auto" w:fill="auto"/>
          </w:tcPr>
          <w:p w:rsidRPr="00F56D9A" w:rsidR="007D3E9A" w:rsidP="00C663EA" w:rsidRDefault="007D3E9A" w14:paraId="17C4E535" w14:textId="77777777">
            <w:pPr>
              <w:widowControl w:val="0"/>
              <w:kinsoku w:val="0"/>
              <w:jc w:val="both"/>
              <w:rPr>
                <w:rFonts w:ascii="Times New Roman" w:hAnsi="Times New Roman" w:cs="Times New Roman"/>
                <w:color w:val="000000"/>
                <w:sz w:val="24"/>
                <w:szCs w:val="24"/>
                <w:lang w:val="fr-FR"/>
              </w:rPr>
            </w:pPr>
          </w:p>
        </w:tc>
        <w:tc>
          <w:tcPr>
            <w:tcW w:w="1090" w:type="dxa"/>
            <w:shd w:val="clear" w:color="auto" w:fill="auto"/>
          </w:tcPr>
          <w:p w:rsidRPr="00F56D9A" w:rsidR="007D3E9A" w:rsidP="00C663EA" w:rsidRDefault="007D3E9A" w14:paraId="7799EC94"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6715F129"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4FD1946D" w14:textId="77777777">
            <w:pPr>
              <w:widowControl w:val="0"/>
              <w:kinsoku w:val="0"/>
              <w:jc w:val="both"/>
              <w:rPr>
                <w:rFonts w:ascii="Times New Roman" w:hAnsi="Times New Roman" w:cs="Times New Roman"/>
                <w:color w:val="000000"/>
                <w:sz w:val="24"/>
                <w:szCs w:val="24"/>
                <w:lang w:val="fr-FR"/>
              </w:rPr>
            </w:pPr>
          </w:p>
        </w:tc>
      </w:tr>
      <w:tr w:rsidRPr="00CA7F0B" w:rsidR="007867AF" w:rsidTr="00191A5D" w14:paraId="0A1E6EEA" w14:textId="77777777">
        <w:trPr>
          <w:jc w:val="center"/>
        </w:trPr>
        <w:tc>
          <w:tcPr>
            <w:tcW w:w="7366" w:type="dxa"/>
          </w:tcPr>
          <w:p w:rsidRPr="00F56D9A" w:rsidR="007D3E9A" w:rsidP="00F94B24" w:rsidRDefault="007D3E9A" w14:paraId="14F82DCC" w14:textId="0D049DAA">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Étape </w:t>
            </w:r>
            <w:r w:rsidRPr="00F56D9A" w:rsidR="00994CC2">
              <w:rPr>
                <w:rFonts w:ascii="Times New Roman" w:hAnsi="Times New Roman" w:cs="Times New Roman"/>
                <w:color w:val="231F20"/>
                <w:sz w:val="24"/>
                <w:szCs w:val="24"/>
                <w:lang w:val="fr"/>
              </w:rPr>
              <w:t>1</w:t>
            </w:r>
            <w:r w:rsidRPr="00F56D9A">
              <w:rPr>
                <w:rFonts w:ascii="Times New Roman" w:hAnsi="Times New Roman" w:cs="Times New Roman"/>
                <w:color w:val="231F20"/>
                <w:sz w:val="24"/>
                <w:szCs w:val="24"/>
                <w:lang w:val="fr"/>
              </w:rPr>
              <w:t>2</w:t>
            </w:r>
            <w:r w:rsidR="00F94B24">
              <w:rPr>
                <w:rFonts w:ascii="Times New Roman" w:hAnsi="Times New Roman" w:cs="Times New Roman"/>
                <w:color w:val="231F20"/>
                <w:sz w:val="24"/>
                <w:szCs w:val="24"/>
                <w:lang w:val="fr"/>
              </w:rPr>
              <w:t xml:space="preserve">. </w:t>
            </w:r>
            <w:r w:rsidRPr="00F56D9A" w:rsidR="009147A7">
              <w:rPr>
                <w:rFonts w:ascii="Times New Roman" w:hAnsi="Times New Roman" w:cs="Times New Roman"/>
                <w:color w:val="231F20"/>
                <w:sz w:val="24"/>
                <w:szCs w:val="24"/>
                <w:lang w:val="fr"/>
              </w:rPr>
              <w:t>Organiser une réunion d’évaluation du SMQ (revue de direction)</w:t>
            </w:r>
          </w:p>
        </w:tc>
        <w:tc>
          <w:tcPr>
            <w:tcW w:w="1134" w:type="dxa"/>
            <w:shd w:val="clear" w:color="auto" w:fill="auto"/>
          </w:tcPr>
          <w:p w:rsidRPr="00F56D9A" w:rsidR="007D3E9A" w:rsidP="00C663EA" w:rsidRDefault="007D3E9A" w14:paraId="10019DFD" w14:textId="77777777">
            <w:pPr>
              <w:widowControl w:val="0"/>
              <w:kinsoku w:val="0"/>
              <w:jc w:val="both"/>
              <w:rPr>
                <w:rFonts w:ascii="Times New Roman" w:hAnsi="Times New Roman" w:cs="Times New Roman"/>
                <w:color w:val="000000"/>
                <w:sz w:val="24"/>
                <w:szCs w:val="24"/>
                <w:lang w:val="fr-FR"/>
              </w:rPr>
            </w:pPr>
          </w:p>
        </w:tc>
        <w:tc>
          <w:tcPr>
            <w:tcW w:w="1139" w:type="dxa"/>
            <w:shd w:val="clear" w:color="auto" w:fill="BFBFBF" w:themeFill="background1" w:themeFillShade="BF"/>
          </w:tcPr>
          <w:p w:rsidRPr="00F56D9A" w:rsidR="007D3E9A" w:rsidP="00C663EA" w:rsidRDefault="007D3E9A" w14:paraId="2916B333" w14:textId="77777777">
            <w:pPr>
              <w:widowControl w:val="0"/>
              <w:kinsoku w:val="0"/>
              <w:jc w:val="both"/>
              <w:rPr>
                <w:rFonts w:ascii="Times New Roman" w:hAnsi="Times New Roman" w:cs="Times New Roman"/>
                <w:color w:val="000000"/>
                <w:sz w:val="24"/>
                <w:szCs w:val="24"/>
                <w:lang w:val="fr-FR"/>
              </w:rPr>
            </w:pPr>
          </w:p>
        </w:tc>
        <w:tc>
          <w:tcPr>
            <w:tcW w:w="1036" w:type="dxa"/>
            <w:shd w:val="clear" w:color="auto" w:fill="auto"/>
          </w:tcPr>
          <w:p w:rsidRPr="00F56D9A" w:rsidR="007D3E9A" w:rsidP="00C663EA" w:rsidRDefault="007D3E9A" w14:paraId="66E57F85" w14:textId="77777777">
            <w:pPr>
              <w:widowControl w:val="0"/>
              <w:kinsoku w:val="0"/>
              <w:jc w:val="both"/>
              <w:rPr>
                <w:rFonts w:ascii="Times New Roman" w:hAnsi="Times New Roman" w:cs="Times New Roman"/>
                <w:color w:val="000000"/>
                <w:sz w:val="24"/>
                <w:szCs w:val="24"/>
                <w:lang w:val="fr-FR"/>
              </w:rPr>
            </w:pPr>
          </w:p>
        </w:tc>
        <w:tc>
          <w:tcPr>
            <w:tcW w:w="1090" w:type="dxa"/>
            <w:shd w:val="clear" w:color="auto" w:fill="auto"/>
          </w:tcPr>
          <w:p w:rsidRPr="00F56D9A" w:rsidR="007D3E9A" w:rsidP="00C663EA" w:rsidRDefault="007D3E9A" w14:paraId="0D5A02E9"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512E6635"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7C13D69E" w14:textId="77777777">
            <w:pPr>
              <w:widowControl w:val="0"/>
              <w:kinsoku w:val="0"/>
              <w:jc w:val="both"/>
              <w:rPr>
                <w:rFonts w:ascii="Times New Roman" w:hAnsi="Times New Roman" w:cs="Times New Roman"/>
                <w:color w:val="000000"/>
                <w:sz w:val="24"/>
                <w:szCs w:val="24"/>
                <w:lang w:val="fr-FR"/>
              </w:rPr>
            </w:pPr>
          </w:p>
        </w:tc>
      </w:tr>
      <w:tr w:rsidRPr="00CA7F0B" w:rsidR="007867AF" w:rsidTr="00191A5D" w14:paraId="695218E8" w14:textId="77777777">
        <w:trPr>
          <w:jc w:val="center"/>
        </w:trPr>
        <w:tc>
          <w:tcPr>
            <w:tcW w:w="7366" w:type="dxa"/>
          </w:tcPr>
          <w:p w:rsidRPr="00F56D9A" w:rsidR="007D3E9A" w:rsidP="00F94B24" w:rsidRDefault="007D3E9A" w14:paraId="661FC23F" w14:textId="7CFBC09E">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Étape </w:t>
            </w:r>
            <w:r w:rsidRPr="00F56D9A" w:rsidR="00994CC2">
              <w:rPr>
                <w:rFonts w:ascii="Times New Roman" w:hAnsi="Times New Roman" w:cs="Times New Roman"/>
                <w:color w:val="231F20"/>
                <w:sz w:val="24"/>
                <w:szCs w:val="24"/>
                <w:lang w:val="fr"/>
              </w:rPr>
              <w:t>1</w:t>
            </w:r>
            <w:r w:rsidRPr="00F56D9A">
              <w:rPr>
                <w:rFonts w:ascii="Times New Roman" w:hAnsi="Times New Roman" w:cs="Times New Roman"/>
                <w:color w:val="231F20"/>
                <w:sz w:val="24"/>
                <w:szCs w:val="24"/>
                <w:lang w:val="fr"/>
              </w:rPr>
              <w:t>3</w:t>
            </w:r>
            <w:r w:rsidR="00F94B24">
              <w:rPr>
                <w:rFonts w:ascii="Times New Roman" w:hAnsi="Times New Roman" w:cs="Times New Roman"/>
                <w:color w:val="231F20"/>
                <w:sz w:val="24"/>
                <w:szCs w:val="24"/>
                <w:lang w:val="fr"/>
              </w:rPr>
              <w:t xml:space="preserve">. </w:t>
            </w:r>
            <w:r w:rsidRPr="00F56D9A" w:rsidR="00994CC2">
              <w:rPr>
                <w:rFonts w:ascii="Times New Roman" w:hAnsi="Times New Roman" w:cs="Times New Roman"/>
                <w:color w:val="231F20"/>
                <w:sz w:val="24"/>
                <w:szCs w:val="24"/>
                <w:lang w:val="fr"/>
              </w:rPr>
              <w:t>Sélectionnez une organis</w:t>
            </w:r>
            <w:r w:rsidRPr="00F56D9A" w:rsidR="009147A7">
              <w:rPr>
                <w:rFonts w:ascii="Times New Roman" w:hAnsi="Times New Roman" w:cs="Times New Roman"/>
                <w:color w:val="231F20"/>
                <w:sz w:val="24"/>
                <w:szCs w:val="24"/>
                <w:lang w:val="fr"/>
              </w:rPr>
              <w:t>me</w:t>
            </w:r>
            <w:r w:rsidRPr="00F56D9A" w:rsidR="00994CC2">
              <w:rPr>
                <w:rFonts w:ascii="Times New Roman" w:hAnsi="Times New Roman" w:cs="Times New Roman"/>
                <w:color w:val="231F20"/>
                <w:sz w:val="24"/>
                <w:szCs w:val="24"/>
                <w:lang w:val="fr"/>
              </w:rPr>
              <w:t xml:space="preserve"> tier</w:t>
            </w:r>
            <w:r w:rsidRPr="00F56D9A" w:rsidR="009147A7">
              <w:rPr>
                <w:rFonts w:ascii="Times New Roman" w:hAnsi="Times New Roman" w:cs="Times New Roman"/>
                <w:color w:val="231F20"/>
                <w:sz w:val="24"/>
                <w:szCs w:val="24"/>
                <w:lang w:val="fr"/>
              </w:rPr>
              <w:t>s</w:t>
            </w:r>
            <w:r w:rsidRPr="00F56D9A" w:rsidR="00994CC2">
              <w:rPr>
                <w:rFonts w:ascii="Times New Roman" w:hAnsi="Times New Roman" w:cs="Times New Roman"/>
                <w:color w:val="231F20"/>
                <w:sz w:val="24"/>
                <w:szCs w:val="24"/>
                <w:lang w:val="fr"/>
              </w:rPr>
              <w:t xml:space="preserve"> </w:t>
            </w:r>
            <w:r w:rsidRPr="00F56D9A" w:rsidR="009147A7">
              <w:rPr>
                <w:rFonts w:ascii="Times New Roman" w:hAnsi="Times New Roman" w:cs="Times New Roman"/>
                <w:color w:val="231F20"/>
                <w:sz w:val="24"/>
                <w:szCs w:val="24"/>
                <w:lang w:val="fr"/>
              </w:rPr>
              <w:t xml:space="preserve">qui puisse mener à bien </w:t>
            </w:r>
            <w:r w:rsidRPr="00F56D9A" w:rsidR="00994CC2">
              <w:rPr>
                <w:rFonts w:ascii="Times New Roman" w:hAnsi="Times New Roman" w:cs="Times New Roman"/>
                <w:color w:val="231F20"/>
                <w:sz w:val="24"/>
                <w:szCs w:val="24"/>
                <w:lang w:val="fr"/>
              </w:rPr>
              <w:t xml:space="preserve">la certification de conformité </w:t>
            </w:r>
            <w:r w:rsidRPr="00F56D9A" w:rsidR="009147A7">
              <w:rPr>
                <w:rFonts w:ascii="Times New Roman" w:hAnsi="Times New Roman" w:cs="Times New Roman"/>
                <w:color w:val="231F20"/>
                <w:sz w:val="24"/>
                <w:szCs w:val="24"/>
                <w:lang w:val="fr"/>
              </w:rPr>
              <w:t xml:space="preserve">à la norme </w:t>
            </w:r>
            <w:r w:rsidRPr="00F56D9A" w:rsidR="00994CC2">
              <w:rPr>
                <w:rFonts w:ascii="Times New Roman" w:hAnsi="Times New Roman" w:cs="Times New Roman"/>
                <w:color w:val="231F20"/>
                <w:sz w:val="24"/>
                <w:szCs w:val="24"/>
                <w:lang w:val="fr"/>
              </w:rPr>
              <w:t>ISO 9001:2015</w:t>
            </w:r>
          </w:p>
        </w:tc>
        <w:tc>
          <w:tcPr>
            <w:tcW w:w="1134" w:type="dxa"/>
            <w:shd w:val="clear" w:color="auto" w:fill="auto"/>
          </w:tcPr>
          <w:p w:rsidRPr="00F56D9A" w:rsidR="007D3E9A" w:rsidP="00C663EA" w:rsidRDefault="007D3E9A" w14:paraId="6B6BDA01" w14:textId="77777777">
            <w:pPr>
              <w:widowControl w:val="0"/>
              <w:kinsoku w:val="0"/>
              <w:jc w:val="both"/>
              <w:rPr>
                <w:rFonts w:ascii="Times New Roman" w:hAnsi="Times New Roman" w:cs="Times New Roman"/>
                <w:color w:val="000000"/>
                <w:sz w:val="24"/>
                <w:szCs w:val="24"/>
                <w:lang w:val="fr-FR"/>
              </w:rPr>
            </w:pPr>
          </w:p>
        </w:tc>
        <w:tc>
          <w:tcPr>
            <w:tcW w:w="1139" w:type="dxa"/>
            <w:shd w:val="clear" w:color="auto" w:fill="auto"/>
          </w:tcPr>
          <w:p w:rsidRPr="00F56D9A" w:rsidR="007D3E9A" w:rsidP="00C663EA" w:rsidRDefault="007D3E9A" w14:paraId="23974084" w14:textId="77777777">
            <w:pPr>
              <w:widowControl w:val="0"/>
              <w:kinsoku w:val="0"/>
              <w:jc w:val="both"/>
              <w:rPr>
                <w:rFonts w:ascii="Times New Roman" w:hAnsi="Times New Roman" w:cs="Times New Roman"/>
                <w:color w:val="000000"/>
                <w:sz w:val="24"/>
                <w:szCs w:val="24"/>
                <w:lang w:val="fr-FR"/>
              </w:rPr>
            </w:pPr>
          </w:p>
        </w:tc>
        <w:tc>
          <w:tcPr>
            <w:tcW w:w="1036" w:type="dxa"/>
            <w:shd w:val="clear" w:color="auto" w:fill="BFBFBF" w:themeFill="background1" w:themeFillShade="BF"/>
          </w:tcPr>
          <w:p w:rsidRPr="00F56D9A" w:rsidR="007D3E9A" w:rsidP="00C663EA" w:rsidRDefault="007D3E9A" w14:paraId="7C92CE02" w14:textId="77777777">
            <w:pPr>
              <w:widowControl w:val="0"/>
              <w:kinsoku w:val="0"/>
              <w:jc w:val="both"/>
              <w:rPr>
                <w:rFonts w:ascii="Times New Roman" w:hAnsi="Times New Roman" w:cs="Times New Roman"/>
                <w:color w:val="000000"/>
                <w:sz w:val="24"/>
                <w:szCs w:val="24"/>
                <w:lang w:val="fr-FR"/>
              </w:rPr>
            </w:pPr>
          </w:p>
        </w:tc>
        <w:tc>
          <w:tcPr>
            <w:tcW w:w="1090" w:type="dxa"/>
            <w:shd w:val="clear" w:color="auto" w:fill="auto"/>
          </w:tcPr>
          <w:p w:rsidRPr="00F56D9A" w:rsidR="007D3E9A" w:rsidP="00C663EA" w:rsidRDefault="007D3E9A" w14:paraId="26F61C90"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4AB28146"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3D1646C7" w14:textId="77777777">
            <w:pPr>
              <w:widowControl w:val="0"/>
              <w:kinsoku w:val="0"/>
              <w:jc w:val="both"/>
              <w:rPr>
                <w:rFonts w:ascii="Times New Roman" w:hAnsi="Times New Roman" w:cs="Times New Roman"/>
                <w:color w:val="000000"/>
                <w:sz w:val="24"/>
                <w:szCs w:val="24"/>
                <w:lang w:val="fr-FR"/>
              </w:rPr>
            </w:pPr>
          </w:p>
        </w:tc>
      </w:tr>
      <w:tr w:rsidRPr="00CA7F0B" w:rsidR="007867AF" w:rsidTr="00191A5D" w14:paraId="7C819A87" w14:textId="77777777">
        <w:trPr>
          <w:jc w:val="center"/>
        </w:trPr>
        <w:tc>
          <w:tcPr>
            <w:tcW w:w="7366" w:type="dxa"/>
          </w:tcPr>
          <w:p w:rsidRPr="00F56D9A" w:rsidR="007D3E9A" w:rsidP="00F94B24" w:rsidRDefault="007D3E9A" w14:paraId="5FF28B08" w14:textId="182D31CC">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Étape </w:t>
            </w:r>
            <w:r w:rsidRPr="00F56D9A" w:rsidR="00994CC2">
              <w:rPr>
                <w:rFonts w:ascii="Times New Roman" w:hAnsi="Times New Roman" w:cs="Times New Roman"/>
                <w:color w:val="231F20"/>
                <w:sz w:val="24"/>
                <w:szCs w:val="24"/>
                <w:lang w:val="fr"/>
              </w:rPr>
              <w:t>1</w:t>
            </w:r>
            <w:r w:rsidRPr="00F56D9A">
              <w:rPr>
                <w:rFonts w:ascii="Times New Roman" w:hAnsi="Times New Roman" w:cs="Times New Roman"/>
                <w:color w:val="231F20"/>
                <w:sz w:val="24"/>
                <w:szCs w:val="24"/>
                <w:lang w:val="fr"/>
              </w:rPr>
              <w:t>4</w:t>
            </w:r>
            <w:r w:rsidR="00F94B24">
              <w:rPr>
                <w:rFonts w:ascii="Times New Roman" w:hAnsi="Times New Roman" w:cs="Times New Roman"/>
                <w:color w:val="231F20"/>
                <w:sz w:val="24"/>
                <w:szCs w:val="24"/>
                <w:lang w:val="fr"/>
              </w:rPr>
              <w:t xml:space="preserve">. </w:t>
            </w:r>
            <w:r w:rsidRPr="00F56D9A" w:rsidR="009147A7">
              <w:rPr>
                <w:rFonts w:ascii="Times New Roman" w:hAnsi="Times New Roman" w:cs="Times New Roman"/>
                <w:color w:val="231F20"/>
                <w:sz w:val="24"/>
                <w:szCs w:val="24"/>
                <w:lang w:val="fr"/>
              </w:rPr>
              <w:t>Réaliser</w:t>
            </w:r>
            <w:r w:rsidRPr="00F56D9A" w:rsidR="00994CC2">
              <w:rPr>
                <w:rFonts w:ascii="Times New Roman" w:hAnsi="Times New Roman" w:cs="Times New Roman"/>
                <w:color w:val="231F20"/>
                <w:sz w:val="24"/>
                <w:szCs w:val="24"/>
                <w:lang w:val="fr"/>
              </w:rPr>
              <w:t xml:space="preserve"> un deuxième</w:t>
            </w:r>
            <w:r w:rsidRPr="00F56D9A" w:rsidR="009147A7">
              <w:rPr>
                <w:rFonts w:ascii="Times New Roman" w:hAnsi="Times New Roman" w:cs="Times New Roman"/>
                <w:color w:val="231F20"/>
                <w:sz w:val="24"/>
                <w:szCs w:val="24"/>
                <w:lang w:val="fr"/>
              </w:rPr>
              <w:t xml:space="preserve"> audit</w:t>
            </w:r>
            <w:r w:rsidRPr="00F56D9A" w:rsidR="00994CC2">
              <w:rPr>
                <w:rFonts w:ascii="Times New Roman" w:hAnsi="Times New Roman" w:cs="Times New Roman"/>
                <w:color w:val="231F20"/>
                <w:sz w:val="24"/>
                <w:szCs w:val="24"/>
                <w:lang w:val="fr"/>
              </w:rPr>
              <w:t xml:space="preserve"> interne</w:t>
            </w:r>
          </w:p>
        </w:tc>
        <w:tc>
          <w:tcPr>
            <w:tcW w:w="1134" w:type="dxa"/>
            <w:shd w:val="clear" w:color="auto" w:fill="auto"/>
          </w:tcPr>
          <w:p w:rsidRPr="00F56D9A" w:rsidR="007D3E9A" w:rsidP="00C663EA" w:rsidRDefault="007D3E9A" w14:paraId="76CC8A3E" w14:textId="77777777">
            <w:pPr>
              <w:widowControl w:val="0"/>
              <w:kinsoku w:val="0"/>
              <w:jc w:val="both"/>
              <w:rPr>
                <w:rFonts w:ascii="Times New Roman" w:hAnsi="Times New Roman" w:cs="Times New Roman"/>
                <w:color w:val="000000"/>
                <w:sz w:val="24"/>
                <w:szCs w:val="24"/>
                <w:lang w:val="fr-FR"/>
              </w:rPr>
            </w:pPr>
          </w:p>
        </w:tc>
        <w:tc>
          <w:tcPr>
            <w:tcW w:w="1139" w:type="dxa"/>
            <w:shd w:val="clear" w:color="auto" w:fill="auto"/>
          </w:tcPr>
          <w:p w:rsidRPr="00F56D9A" w:rsidR="007D3E9A" w:rsidP="00C663EA" w:rsidRDefault="007D3E9A" w14:paraId="1FE072A6" w14:textId="77777777">
            <w:pPr>
              <w:widowControl w:val="0"/>
              <w:kinsoku w:val="0"/>
              <w:jc w:val="both"/>
              <w:rPr>
                <w:rFonts w:ascii="Times New Roman" w:hAnsi="Times New Roman" w:cs="Times New Roman"/>
                <w:color w:val="000000"/>
                <w:sz w:val="24"/>
                <w:szCs w:val="24"/>
                <w:lang w:val="fr-FR"/>
              </w:rPr>
            </w:pPr>
          </w:p>
        </w:tc>
        <w:tc>
          <w:tcPr>
            <w:tcW w:w="1036" w:type="dxa"/>
            <w:shd w:val="clear" w:color="auto" w:fill="auto"/>
          </w:tcPr>
          <w:p w:rsidRPr="00F56D9A" w:rsidR="007D3E9A" w:rsidP="00C663EA" w:rsidRDefault="007D3E9A" w14:paraId="009B032E" w14:textId="77777777">
            <w:pPr>
              <w:widowControl w:val="0"/>
              <w:kinsoku w:val="0"/>
              <w:jc w:val="both"/>
              <w:rPr>
                <w:rFonts w:ascii="Times New Roman" w:hAnsi="Times New Roman" w:cs="Times New Roman"/>
                <w:color w:val="000000"/>
                <w:sz w:val="24"/>
                <w:szCs w:val="24"/>
                <w:lang w:val="fr-FR"/>
              </w:rPr>
            </w:pPr>
          </w:p>
        </w:tc>
        <w:tc>
          <w:tcPr>
            <w:tcW w:w="1090" w:type="dxa"/>
            <w:shd w:val="clear" w:color="auto" w:fill="BFBFBF" w:themeFill="background1" w:themeFillShade="BF"/>
          </w:tcPr>
          <w:p w:rsidRPr="00F56D9A" w:rsidR="007D3E9A" w:rsidP="00C663EA" w:rsidRDefault="007D3E9A" w14:paraId="55D5AA04"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00E83F0A"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68C70A91" w14:textId="77777777">
            <w:pPr>
              <w:widowControl w:val="0"/>
              <w:kinsoku w:val="0"/>
              <w:jc w:val="both"/>
              <w:rPr>
                <w:rFonts w:ascii="Times New Roman" w:hAnsi="Times New Roman" w:cs="Times New Roman"/>
                <w:color w:val="000000"/>
                <w:sz w:val="24"/>
                <w:szCs w:val="24"/>
                <w:lang w:val="fr-FR"/>
              </w:rPr>
            </w:pPr>
          </w:p>
        </w:tc>
      </w:tr>
      <w:tr w:rsidRPr="00CA7F0B" w:rsidR="007867AF" w:rsidTr="00191A5D" w14:paraId="0EABE4AE" w14:textId="77777777">
        <w:trPr>
          <w:jc w:val="center"/>
        </w:trPr>
        <w:tc>
          <w:tcPr>
            <w:tcW w:w="7366" w:type="dxa"/>
          </w:tcPr>
          <w:p w:rsidRPr="00F56D9A" w:rsidR="007D3E9A" w:rsidP="00F94B24" w:rsidRDefault="007D3E9A" w14:paraId="7A3A1722" w14:textId="7CAF9951">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Étape </w:t>
            </w:r>
            <w:r w:rsidRPr="00F56D9A" w:rsidR="00994CC2">
              <w:rPr>
                <w:rFonts w:ascii="Times New Roman" w:hAnsi="Times New Roman" w:cs="Times New Roman"/>
                <w:color w:val="231F20"/>
                <w:sz w:val="24"/>
                <w:szCs w:val="24"/>
                <w:lang w:val="fr"/>
              </w:rPr>
              <w:t>1</w:t>
            </w:r>
            <w:r w:rsidRPr="00F56D9A">
              <w:rPr>
                <w:rFonts w:ascii="Times New Roman" w:hAnsi="Times New Roman" w:cs="Times New Roman"/>
                <w:color w:val="231F20"/>
                <w:sz w:val="24"/>
                <w:szCs w:val="24"/>
                <w:lang w:val="fr"/>
              </w:rPr>
              <w:t>5</w:t>
            </w:r>
            <w:r w:rsidR="00F94B24">
              <w:rPr>
                <w:rFonts w:ascii="Times New Roman" w:hAnsi="Times New Roman" w:cs="Times New Roman"/>
                <w:color w:val="231F20"/>
                <w:sz w:val="24"/>
                <w:szCs w:val="24"/>
                <w:lang w:val="fr"/>
              </w:rPr>
              <w:t xml:space="preserve">. </w:t>
            </w:r>
            <w:r w:rsidRPr="00F56D9A" w:rsidR="009147A7">
              <w:rPr>
                <w:rFonts w:ascii="Times New Roman" w:hAnsi="Times New Roman" w:cs="Times New Roman"/>
                <w:color w:val="231F20"/>
                <w:sz w:val="24"/>
                <w:szCs w:val="24"/>
                <w:lang w:val="fr"/>
              </w:rPr>
              <w:t>Organiser une réunion d’évaluation du SMQ (revue de direction)</w:t>
            </w:r>
          </w:p>
        </w:tc>
        <w:tc>
          <w:tcPr>
            <w:tcW w:w="1134" w:type="dxa"/>
            <w:shd w:val="clear" w:color="auto" w:fill="auto"/>
          </w:tcPr>
          <w:p w:rsidRPr="00F56D9A" w:rsidR="007D3E9A" w:rsidP="00C663EA" w:rsidRDefault="007D3E9A" w14:paraId="21965A01" w14:textId="77777777">
            <w:pPr>
              <w:widowControl w:val="0"/>
              <w:kinsoku w:val="0"/>
              <w:jc w:val="both"/>
              <w:rPr>
                <w:rFonts w:ascii="Times New Roman" w:hAnsi="Times New Roman" w:cs="Times New Roman"/>
                <w:color w:val="000000"/>
                <w:sz w:val="24"/>
                <w:szCs w:val="24"/>
                <w:lang w:val="fr-FR"/>
              </w:rPr>
            </w:pPr>
          </w:p>
        </w:tc>
        <w:tc>
          <w:tcPr>
            <w:tcW w:w="1139" w:type="dxa"/>
            <w:shd w:val="clear" w:color="auto" w:fill="auto"/>
          </w:tcPr>
          <w:p w:rsidRPr="00F56D9A" w:rsidR="007D3E9A" w:rsidP="00C663EA" w:rsidRDefault="007D3E9A" w14:paraId="2007AC83" w14:textId="77777777">
            <w:pPr>
              <w:widowControl w:val="0"/>
              <w:kinsoku w:val="0"/>
              <w:jc w:val="both"/>
              <w:rPr>
                <w:rFonts w:ascii="Times New Roman" w:hAnsi="Times New Roman" w:cs="Times New Roman"/>
                <w:color w:val="000000"/>
                <w:sz w:val="24"/>
                <w:szCs w:val="24"/>
                <w:lang w:val="fr-FR"/>
              </w:rPr>
            </w:pPr>
          </w:p>
        </w:tc>
        <w:tc>
          <w:tcPr>
            <w:tcW w:w="1036" w:type="dxa"/>
            <w:shd w:val="clear" w:color="auto" w:fill="auto"/>
          </w:tcPr>
          <w:p w:rsidRPr="00F56D9A" w:rsidR="007D3E9A" w:rsidP="00C663EA" w:rsidRDefault="007D3E9A" w14:paraId="6171D064" w14:textId="77777777">
            <w:pPr>
              <w:widowControl w:val="0"/>
              <w:kinsoku w:val="0"/>
              <w:jc w:val="both"/>
              <w:rPr>
                <w:rFonts w:ascii="Times New Roman" w:hAnsi="Times New Roman" w:cs="Times New Roman"/>
                <w:color w:val="000000"/>
                <w:sz w:val="24"/>
                <w:szCs w:val="24"/>
                <w:lang w:val="fr-FR"/>
              </w:rPr>
            </w:pPr>
          </w:p>
        </w:tc>
        <w:tc>
          <w:tcPr>
            <w:tcW w:w="1090" w:type="dxa"/>
            <w:shd w:val="clear" w:color="auto" w:fill="auto"/>
          </w:tcPr>
          <w:p w:rsidRPr="00F56D9A" w:rsidR="007D3E9A" w:rsidP="00C663EA" w:rsidRDefault="007D3E9A" w14:paraId="66546C02"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BFBFBF" w:themeFill="background1" w:themeFillShade="BF"/>
          </w:tcPr>
          <w:p w:rsidRPr="00F56D9A" w:rsidR="007D3E9A" w:rsidP="00C663EA" w:rsidRDefault="007D3E9A" w14:paraId="4FC08734"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280FC71C" w14:textId="77777777">
            <w:pPr>
              <w:widowControl w:val="0"/>
              <w:kinsoku w:val="0"/>
              <w:jc w:val="both"/>
              <w:rPr>
                <w:rFonts w:ascii="Times New Roman" w:hAnsi="Times New Roman" w:cs="Times New Roman"/>
                <w:color w:val="000000"/>
                <w:sz w:val="24"/>
                <w:szCs w:val="24"/>
                <w:lang w:val="fr-FR"/>
              </w:rPr>
            </w:pPr>
          </w:p>
        </w:tc>
      </w:tr>
      <w:tr w:rsidRPr="00CA7F0B" w:rsidR="007867AF" w:rsidTr="00191A5D" w14:paraId="44E56898" w14:textId="77777777">
        <w:trPr>
          <w:jc w:val="center"/>
        </w:trPr>
        <w:tc>
          <w:tcPr>
            <w:tcW w:w="7366" w:type="dxa"/>
            <w:tcBorders>
              <w:bottom w:val="single" w:color="auto" w:sz="4" w:space="0"/>
            </w:tcBorders>
          </w:tcPr>
          <w:p w:rsidRPr="00F56D9A" w:rsidR="007D3E9A" w:rsidP="00F56D9A" w:rsidRDefault="007D3E9A" w14:paraId="15BD8CDF" w14:textId="2979B48D">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Étape </w:t>
            </w:r>
            <w:r w:rsidRPr="00F56D9A" w:rsidR="00994CC2">
              <w:rPr>
                <w:rFonts w:ascii="Times New Roman" w:hAnsi="Times New Roman" w:cs="Times New Roman"/>
                <w:color w:val="231F20"/>
                <w:sz w:val="24"/>
                <w:szCs w:val="24"/>
                <w:lang w:val="fr"/>
              </w:rPr>
              <w:t>1</w:t>
            </w:r>
            <w:r w:rsidRPr="00F56D9A">
              <w:rPr>
                <w:rFonts w:ascii="Times New Roman" w:hAnsi="Times New Roman" w:cs="Times New Roman"/>
                <w:color w:val="231F20"/>
                <w:sz w:val="24"/>
                <w:szCs w:val="24"/>
                <w:lang w:val="fr"/>
              </w:rPr>
              <w:t>6</w:t>
            </w:r>
            <w:r w:rsidR="00F94B24">
              <w:rPr>
                <w:rFonts w:ascii="Times New Roman" w:hAnsi="Times New Roman" w:cs="Times New Roman"/>
                <w:color w:val="231F20"/>
                <w:sz w:val="24"/>
                <w:szCs w:val="24"/>
                <w:lang w:val="fr"/>
              </w:rPr>
              <w:t xml:space="preserve">. </w:t>
            </w:r>
            <w:r w:rsidRPr="00F56D9A" w:rsidR="009147A7">
              <w:rPr>
                <w:rFonts w:ascii="Times New Roman" w:hAnsi="Times New Roman" w:cs="Times New Roman"/>
                <w:color w:val="231F20"/>
                <w:sz w:val="24"/>
                <w:szCs w:val="24"/>
                <w:lang w:val="fr"/>
              </w:rPr>
              <w:t>Réaliser au besoin</w:t>
            </w:r>
            <w:r w:rsidRPr="00F56D9A" w:rsidR="00994CC2">
              <w:rPr>
                <w:rFonts w:ascii="Times New Roman" w:hAnsi="Times New Roman" w:cs="Times New Roman"/>
                <w:color w:val="231F20"/>
                <w:sz w:val="24"/>
                <w:szCs w:val="24"/>
                <w:lang w:val="fr"/>
              </w:rPr>
              <w:t xml:space="preserve"> un troisième </w:t>
            </w:r>
            <w:r w:rsidRPr="00F56D9A" w:rsidR="009147A7">
              <w:rPr>
                <w:rFonts w:ascii="Times New Roman" w:hAnsi="Times New Roman" w:cs="Times New Roman"/>
                <w:color w:val="231F20"/>
                <w:sz w:val="24"/>
                <w:szCs w:val="24"/>
                <w:lang w:val="fr"/>
              </w:rPr>
              <w:t>audit</w:t>
            </w:r>
            <w:r w:rsidRPr="00F56D9A" w:rsidR="00994CC2">
              <w:rPr>
                <w:rFonts w:ascii="Times New Roman" w:hAnsi="Times New Roman" w:cs="Times New Roman"/>
                <w:color w:val="231F20"/>
                <w:sz w:val="24"/>
                <w:szCs w:val="24"/>
                <w:lang w:val="fr"/>
              </w:rPr>
              <w:t xml:space="preserve"> interne</w:t>
            </w:r>
          </w:p>
        </w:tc>
        <w:tc>
          <w:tcPr>
            <w:tcW w:w="1134" w:type="dxa"/>
            <w:tcBorders>
              <w:bottom w:val="single" w:color="auto" w:sz="4" w:space="0"/>
            </w:tcBorders>
            <w:shd w:val="clear" w:color="auto" w:fill="auto"/>
          </w:tcPr>
          <w:p w:rsidRPr="00F56D9A" w:rsidR="007D3E9A" w:rsidP="00C663EA" w:rsidRDefault="007D3E9A" w14:paraId="23D20F2B" w14:textId="77777777">
            <w:pPr>
              <w:widowControl w:val="0"/>
              <w:kinsoku w:val="0"/>
              <w:jc w:val="both"/>
              <w:rPr>
                <w:rFonts w:ascii="Times New Roman" w:hAnsi="Times New Roman" w:cs="Times New Roman"/>
                <w:color w:val="000000"/>
                <w:sz w:val="24"/>
                <w:szCs w:val="24"/>
                <w:lang w:val="fr-FR"/>
              </w:rPr>
            </w:pPr>
          </w:p>
        </w:tc>
        <w:tc>
          <w:tcPr>
            <w:tcW w:w="1139" w:type="dxa"/>
            <w:tcBorders>
              <w:bottom w:val="single" w:color="auto" w:sz="4" w:space="0"/>
            </w:tcBorders>
            <w:shd w:val="clear" w:color="auto" w:fill="auto"/>
          </w:tcPr>
          <w:p w:rsidRPr="00F56D9A" w:rsidR="007D3E9A" w:rsidP="00C663EA" w:rsidRDefault="007D3E9A" w14:paraId="4C9CBB63" w14:textId="77777777">
            <w:pPr>
              <w:widowControl w:val="0"/>
              <w:kinsoku w:val="0"/>
              <w:jc w:val="both"/>
              <w:rPr>
                <w:rFonts w:ascii="Times New Roman" w:hAnsi="Times New Roman" w:cs="Times New Roman"/>
                <w:color w:val="000000"/>
                <w:sz w:val="24"/>
                <w:szCs w:val="24"/>
                <w:lang w:val="fr-FR"/>
              </w:rPr>
            </w:pPr>
          </w:p>
        </w:tc>
        <w:tc>
          <w:tcPr>
            <w:tcW w:w="1036" w:type="dxa"/>
            <w:tcBorders>
              <w:bottom w:val="single" w:color="auto" w:sz="4" w:space="0"/>
            </w:tcBorders>
            <w:shd w:val="clear" w:color="auto" w:fill="auto"/>
          </w:tcPr>
          <w:p w:rsidRPr="00F56D9A" w:rsidR="007D3E9A" w:rsidP="00C663EA" w:rsidRDefault="007D3E9A" w14:paraId="33CDABD8" w14:textId="77777777">
            <w:pPr>
              <w:widowControl w:val="0"/>
              <w:kinsoku w:val="0"/>
              <w:jc w:val="both"/>
              <w:rPr>
                <w:rFonts w:ascii="Times New Roman" w:hAnsi="Times New Roman" w:cs="Times New Roman"/>
                <w:color w:val="000000"/>
                <w:sz w:val="24"/>
                <w:szCs w:val="24"/>
                <w:lang w:val="fr-FR"/>
              </w:rPr>
            </w:pPr>
          </w:p>
        </w:tc>
        <w:tc>
          <w:tcPr>
            <w:tcW w:w="1090" w:type="dxa"/>
            <w:tcBorders>
              <w:bottom w:val="single" w:color="auto" w:sz="4" w:space="0"/>
            </w:tcBorders>
            <w:shd w:val="clear" w:color="auto" w:fill="auto"/>
          </w:tcPr>
          <w:p w:rsidRPr="00F56D9A" w:rsidR="007D3E9A" w:rsidP="00C663EA" w:rsidRDefault="007D3E9A" w14:paraId="74464001" w14:textId="77777777">
            <w:pPr>
              <w:widowControl w:val="0"/>
              <w:kinsoku w:val="0"/>
              <w:jc w:val="both"/>
              <w:rPr>
                <w:rFonts w:ascii="Times New Roman" w:hAnsi="Times New Roman" w:cs="Times New Roman"/>
                <w:color w:val="000000"/>
                <w:sz w:val="24"/>
                <w:szCs w:val="24"/>
                <w:lang w:val="fr-FR"/>
              </w:rPr>
            </w:pPr>
          </w:p>
        </w:tc>
        <w:tc>
          <w:tcPr>
            <w:tcW w:w="1134" w:type="dxa"/>
            <w:tcBorders>
              <w:bottom w:val="single" w:color="auto" w:sz="4" w:space="0"/>
            </w:tcBorders>
            <w:shd w:val="clear" w:color="auto" w:fill="auto"/>
          </w:tcPr>
          <w:p w:rsidRPr="00F56D9A" w:rsidR="007D3E9A" w:rsidP="00C663EA" w:rsidRDefault="007D3E9A" w14:paraId="46124B97" w14:textId="77777777">
            <w:pPr>
              <w:widowControl w:val="0"/>
              <w:kinsoku w:val="0"/>
              <w:jc w:val="both"/>
              <w:rPr>
                <w:rFonts w:ascii="Times New Roman" w:hAnsi="Times New Roman" w:cs="Times New Roman"/>
                <w:color w:val="000000"/>
                <w:sz w:val="24"/>
                <w:szCs w:val="24"/>
                <w:lang w:val="fr-FR"/>
              </w:rPr>
            </w:pPr>
          </w:p>
        </w:tc>
        <w:tc>
          <w:tcPr>
            <w:tcW w:w="1134" w:type="dxa"/>
            <w:tcBorders>
              <w:bottom w:val="single" w:color="auto" w:sz="4" w:space="0"/>
            </w:tcBorders>
            <w:shd w:val="clear" w:color="auto" w:fill="BFBFBF" w:themeFill="background1" w:themeFillShade="BF"/>
          </w:tcPr>
          <w:p w:rsidRPr="00F56D9A" w:rsidR="007D3E9A" w:rsidP="00C663EA" w:rsidRDefault="007D3E9A" w14:paraId="46EAC8FB" w14:textId="77777777">
            <w:pPr>
              <w:widowControl w:val="0"/>
              <w:kinsoku w:val="0"/>
              <w:jc w:val="both"/>
              <w:rPr>
                <w:rFonts w:ascii="Times New Roman" w:hAnsi="Times New Roman" w:cs="Times New Roman"/>
                <w:color w:val="000000"/>
                <w:sz w:val="24"/>
                <w:szCs w:val="24"/>
                <w:lang w:val="fr-FR"/>
              </w:rPr>
            </w:pPr>
          </w:p>
        </w:tc>
      </w:tr>
      <w:tr w:rsidRPr="00CA7F0B" w:rsidR="00994CC2" w:rsidTr="00191A5D" w14:paraId="3020A0D5" w14:textId="77777777">
        <w:trPr>
          <w:jc w:val="center"/>
        </w:trPr>
        <w:tc>
          <w:tcPr>
            <w:tcW w:w="14033" w:type="dxa"/>
            <w:gridSpan w:val="7"/>
            <w:tcBorders>
              <w:left w:val="nil"/>
              <w:right w:val="nil"/>
            </w:tcBorders>
            <w:shd w:val="clear" w:color="auto" w:fill="auto"/>
          </w:tcPr>
          <w:p w:rsidRPr="00F56D9A" w:rsidR="00994CC2" w:rsidP="00994CC2" w:rsidRDefault="00994CC2" w14:paraId="61D3117F" w14:textId="77777777">
            <w:pPr>
              <w:widowControl w:val="0"/>
              <w:kinsoku w:val="0"/>
              <w:ind w:left="851" w:hanging="851"/>
              <w:jc w:val="both"/>
              <w:rPr>
                <w:rFonts w:ascii="Times New Roman" w:hAnsi="Times New Roman" w:cs="Times New Roman"/>
                <w:color w:val="000000"/>
                <w:sz w:val="24"/>
                <w:szCs w:val="24"/>
                <w:lang w:val="fr-FR"/>
              </w:rPr>
            </w:pPr>
          </w:p>
          <w:p w:rsidRPr="00F56D9A" w:rsidR="00994CC2" w:rsidP="00191A5D" w:rsidRDefault="00994CC2" w14:paraId="340D97F2" w14:textId="2F7D6487">
            <w:pPr>
              <w:widowControl w:val="0"/>
              <w:kinsoku w:val="0"/>
              <w:ind w:left="851" w:hanging="851"/>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 xml:space="preserve">Tableau 4. Principales étapes et calendrier général pour les 6 derniers mois </w:t>
            </w:r>
            <w:r w:rsidRPr="00F56D9A" w:rsidR="00891CD5">
              <w:rPr>
                <w:rFonts w:ascii="Times New Roman" w:hAnsi="Times New Roman" w:cs="Times New Roman"/>
                <w:color w:val="000000"/>
                <w:sz w:val="24"/>
                <w:szCs w:val="24"/>
                <w:lang w:val="fr"/>
              </w:rPr>
              <w:t>pour élaborer et mettre</w:t>
            </w:r>
            <w:r w:rsidRPr="00F56D9A">
              <w:rPr>
                <w:rFonts w:ascii="Times New Roman" w:hAnsi="Times New Roman" w:cs="Times New Roman"/>
                <w:color w:val="000000"/>
                <w:sz w:val="24"/>
                <w:szCs w:val="24"/>
                <w:lang w:val="fr"/>
              </w:rPr>
              <w:t xml:space="preserve"> en œuvre un SMQ </w:t>
            </w:r>
            <w:r w:rsidRPr="00F56D9A" w:rsidR="00891CD5">
              <w:rPr>
                <w:rFonts w:ascii="Times New Roman" w:hAnsi="Times New Roman" w:cs="Times New Roman"/>
                <w:color w:val="000000"/>
                <w:sz w:val="24"/>
                <w:szCs w:val="24"/>
                <w:lang w:val="fr"/>
              </w:rPr>
              <w:t>et à</w:t>
            </w:r>
            <w:r w:rsidRPr="00F56D9A">
              <w:rPr>
                <w:rFonts w:ascii="Times New Roman" w:hAnsi="Times New Roman" w:cs="Times New Roman"/>
                <w:color w:val="000000"/>
                <w:sz w:val="24"/>
                <w:szCs w:val="24"/>
                <w:lang w:val="fr"/>
              </w:rPr>
              <w:t xml:space="preserve"> obtenir la certification de conformité à la norme ISO 9001:2015</w:t>
            </w:r>
          </w:p>
          <w:p w:rsidRPr="00F56D9A" w:rsidR="00994CC2" w:rsidP="00C663EA" w:rsidRDefault="00994CC2" w14:paraId="75754D3A" w14:textId="77777777">
            <w:pPr>
              <w:widowControl w:val="0"/>
              <w:kinsoku w:val="0"/>
              <w:jc w:val="both"/>
              <w:rPr>
                <w:rFonts w:ascii="Times New Roman" w:hAnsi="Times New Roman" w:cs="Times New Roman"/>
                <w:color w:val="000000"/>
                <w:sz w:val="24"/>
                <w:szCs w:val="24"/>
                <w:lang w:val="fr-FR"/>
              </w:rPr>
            </w:pPr>
          </w:p>
        </w:tc>
      </w:tr>
      <w:tr w:rsidRPr="00CA7F0B" w:rsidR="007867AF" w:rsidTr="00191A5D" w14:paraId="1EE10D03" w14:textId="77777777">
        <w:trPr>
          <w:jc w:val="center"/>
        </w:trPr>
        <w:tc>
          <w:tcPr>
            <w:tcW w:w="7366" w:type="dxa"/>
            <w:vAlign w:val="center"/>
          </w:tcPr>
          <w:p w:rsidRPr="00F56D9A" w:rsidR="007867AF" w:rsidP="00191A5D" w:rsidRDefault="007867AF" w14:paraId="584D37A8" w14:textId="5A198B17">
            <w:pPr>
              <w:autoSpaceDE w:val="0"/>
              <w:autoSpaceDN w:val="0"/>
              <w:adjustRightInd w:val="0"/>
              <w:jc w:val="center"/>
              <w:rPr>
                <w:rFonts w:ascii="Times New Roman" w:hAnsi="Times New Roman" w:cs="Times New Roman"/>
                <w:color w:val="231F20"/>
                <w:sz w:val="24"/>
                <w:szCs w:val="24"/>
                <w:lang w:val="fr-FR"/>
              </w:rPr>
            </w:pPr>
            <w:r w:rsidRPr="00F56D9A">
              <w:rPr>
                <w:rFonts w:ascii="Times New Roman" w:hAnsi="Times New Roman" w:cs="Times New Roman"/>
                <w:b/>
                <w:bCs/>
                <w:i/>
                <w:iCs/>
                <w:color w:val="231F20"/>
                <w:sz w:val="24"/>
                <w:szCs w:val="24"/>
                <w:lang w:val="fr"/>
              </w:rPr>
              <w:t>Activités d’élaboration et de mise en œuvre du SGQ</w:t>
            </w:r>
          </w:p>
        </w:tc>
        <w:tc>
          <w:tcPr>
            <w:tcW w:w="1134" w:type="dxa"/>
            <w:shd w:val="clear" w:color="auto" w:fill="auto"/>
            <w:vAlign w:val="center"/>
          </w:tcPr>
          <w:p w:rsidRPr="00F56D9A" w:rsidR="007867AF" w:rsidP="00191A5D" w:rsidRDefault="00891CD5" w14:paraId="255CFBBA" w14:textId="3E1972ED">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b/>
                <w:bCs/>
                <w:i/>
                <w:iCs/>
                <w:color w:val="000000"/>
                <w:sz w:val="24"/>
                <w:szCs w:val="24"/>
                <w:lang w:val="fr"/>
              </w:rPr>
              <w:t>13</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867AF">
              <w:rPr>
                <w:rFonts w:ascii="Times New Roman" w:hAnsi="Times New Roman" w:cs="Times New Roman"/>
                <w:b/>
                <w:bCs/>
                <w:i/>
                <w:iCs/>
                <w:color w:val="000000"/>
                <w:sz w:val="24"/>
                <w:szCs w:val="24"/>
                <w:lang w:val="fr"/>
              </w:rPr>
              <w:t>ois</w:t>
            </w:r>
          </w:p>
        </w:tc>
        <w:tc>
          <w:tcPr>
            <w:tcW w:w="1139" w:type="dxa"/>
            <w:shd w:val="clear" w:color="auto" w:fill="auto"/>
            <w:vAlign w:val="center"/>
          </w:tcPr>
          <w:p w:rsidRPr="00F56D9A" w:rsidR="007867AF" w:rsidP="00191A5D" w:rsidRDefault="00891CD5" w14:paraId="7B31E449" w14:textId="399DD6D9">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b/>
                <w:bCs/>
                <w:i/>
                <w:iCs/>
                <w:color w:val="000000"/>
                <w:sz w:val="24"/>
                <w:szCs w:val="24"/>
                <w:lang w:val="fr"/>
              </w:rPr>
              <w:t>14</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867AF">
              <w:rPr>
                <w:rFonts w:ascii="Times New Roman" w:hAnsi="Times New Roman" w:cs="Times New Roman"/>
                <w:b/>
                <w:bCs/>
                <w:i/>
                <w:iCs/>
                <w:color w:val="000000"/>
                <w:sz w:val="24"/>
                <w:szCs w:val="24"/>
                <w:lang w:val="fr"/>
              </w:rPr>
              <w:t>ois</w:t>
            </w:r>
          </w:p>
        </w:tc>
        <w:tc>
          <w:tcPr>
            <w:tcW w:w="1036" w:type="dxa"/>
            <w:shd w:val="clear" w:color="auto" w:fill="auto"/>
            <w:vAlign w:val="center"/>
          </w:tcPr>
          <w:p w:rsidRPr="00F56D9A" w:rsidR="007867AF" w:rsidP="00191A5D" w:rsidRDefault="00891CD5" w14:paraId="440FBCEE" w14:textId="658BD8C1">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b/>
                <w:bCs/>
                <w:i/>
                <w:iCs/>
                <w:color w:val="000000"/>
                <w:sz w:val="24"/>
                <w:szCs w:val="24"/>
                <w:lang w:val="fr"/>
              </w:rPr>
              <w:t>15</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867AF">
              <w:rPr>
                <w:rFonts w:ascii="Times New Roman" w:hAnsi="Times New Roman" w:cs="Times New Roman"/>
                <w:b/>
                <w:bCs/>
                <w:i/>
                <w:iCs/>
                <w:color w:val="000000"/>
                <w:sz w:val="24"/>
                <w:szCs w:val="24"/>
                <w:lang w:val="fr"/>
              </w:rPr>
              <w:t>ois</w:t>
            </w:r>
          </w:p>
        </w:tc>
        <w:tc>
          <w:tcPr>
            <w:tcW w:w="1090" w:type="dxa"/>
            <w:shd w:val="clear" w:color="auto" w:fill="auto"/>
            <w:vAlign w:val="center"/>
          </w:tcPr>
          <w:p w:rsidRPr="00F56D9A" w:rsidR="007867AF" w:rsidP="00191A5D" w:rsidRDefault="00891CD5" w14:paraId="2ACFCC68" w14:textId="446D24A2">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b/>
                <w:bCs/>
                <w:i/>
                <w:iCs/>
                <w:color w:val="000000"/>
                <w:sz w:val="24"/>
                <w:szCs w:val="24"/>
                <w:lang w:val="fr"/>
              </w:rPr>
              <w:t>16</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867AF">
              <w:rPr>
                <w:rFonts w:ascii="Times New Roman" w:hAnsi="Times New Roman" w:cs="Times New Roman"/>
                <w:b/>
                <w:bCs/>
                <w:i/>
                <w:iCs/>
                <w:color w:val="000000"/>
                <w:sz w:val="24"/>
                <w:szCs w:val="24"/>
                <w:lang w:val="fr"/>
              </w:rPr>
              <w:t>ois</w:t>
            </w:r>
          </w:p>
        </w:tc>
        <w:tc>
          <w:tcPr>
            <w:tcW w:w="1134" w:type="dxa"/>
            <w:shd w:val="clear" w:color="auto" w:fill="auto"/>
            <w:vAlign w:val="center"/>
          </w:tcPr>
          <w:p w:rsidRPr="00F56D9A" w:rsidR="007867AF" w:rsidP="00191A5D" w:rsidRDefault="00891CD5" w14:paraId="00E17260" w14:textId="0D0569F3">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b/>
                <w:bCs/>
                <w:i/>
                <w:iCs/>
                <w:color w:val="000000"/>
                <w:sz w:val="24"/>
                <w:szCs w:val="24"/>
                <w:lang w:val="fr"/>
              </w:rPr>
              <w:t>17</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867AF">
              <w:rPr>
                <w:rFonts w:ascii="Times New Roman" w:hAnsi="Times New Roman" w:cs="Times New Roman"/>
                <w:b/>
                <w:bCs/>
                <w:i/>
                <w:iCs/>
                <w:color w:val="000000"/>
                <w:sz w:val="24"/>
                <w:szCs w:val="24"/>
                <w:lang w:val="fr"/>
              </w:rPr>
              <w:t>ois</w:t>
            </w:r>
          </w:p>
        </w:tc>
        <w:tc>
          <w:tcPr>
            <w:tcW w:w="1134" w:type="dxa"/>
            <w:shd w:val="clear" w:color="auto" w:fill="D9D9D9" w:themeFill="background1" w:themeFillShade="D9"/>
            <w:vAlign w:val="center"/>
          </w:tcPr>
          <w:p w:rsidRPr="00F56D9A" w:rsidR="007867AF" w:rsidP="00191A5D" w:rsidRDefault="00891CD5" w14:paraId="63ED7004" w14:textId="75553991">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b/>
                <w:bCs/>
                <w:i/>
                <w:iCs/>
                <w:color w:val="000000"/>
                <w:sz w:val="24"/>
                <w:szCs w:val="24"/>
                <w:lang w:val="fr"/>
              </w:rPr>
              <w:t>18</w:t>
            </w:r>
            <w:r w:rsidRPr="00F56D9A">
              <w:rPr>
                <w:rFonts w:ascii="Times New Roman" w:hAnsi="Times New Roman" w:cs="Times New Roman"/>
                <w:b/>
                <w:bCs/>
                <w:i/>
                <w:iCs/>
                <w:color w:val="000000"/>
                <w:sz w:val="24"/>
                <w:szCs w:val="24"/>
                <w:vertAlign w:val="superscript"/>
                <w:lang w:val="fr"/>
              </w:rPr>
              <w:t>e</w:t>
            </w:r>
            <w:r w:rsidRPr="00F56D9A">
              <w:rPr>
                <w:rFonts w:ascii="Times New Roman" w:hAnsi="Times New Roman" w:cs="Times New Roman"/>
                <w:b/>
                <w:bCs/>
                <w:i/>
                <w:iCs/>
                <w:color w:val="000000"/>
                <w:sz w:val="24"/>
                <w:szCs w:val="24"/>
                <w:lang w:val="fr"/>
              </w:rPr>
              <w:t xml:space="preserve"> m</w:t>
            </w:r>
            <w:r w:rsidRPr="00F56D9A" w:rsidR="007867AF">
              <w:rPr>
                <w:rFonts w:ascii="Times New Roman" w:hAnsi="Times New Roman" w:cs="Times New Roman"/>
                <w:b/>
                <w:bCs/>
                <w:i/>
                <w:iCs/>
                <w:color w:val="000000"/>
                <w:sz w:val="24"/>
                <w:szCs w:val="24"/>
                <w:lang w:val="fr"/>
              </w:rPr>
              <w:t>ois</w:t>
            </w:r>
          </w:p>
        </w:tc>
      </w:tr>
      <w:tr w:rsidRPr="00CA7F0B" w:rsidR="007867AF" w:rsidTr="00191A5D" w14:paraId="3CA78BFE" w14:textId="77777777">
        <w:trPr>
          <w:jc w:val="center"/>
        </w:trPr>
        <w:tc>
          <w:tcPr>
            <w:tcW w:w="7366" w:type="dxa"/>
          </w:tcPr>
          <w:p w:rsidRPr="00F56D9A" w:rsidR="007D3E9A" w:rsidP="00F94B24" w:rsidRDefault="007D3E9A" w14:paraId="205BD571" w14:textId="4A8450C9">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Étape </w:t>
            </w:r>
            <w:r w:rsidRPr="00F56D9A" w:rsidR="007867AF">
              <w:rPr>
                <w:rFonts w:ascii="Times New Roman" w:hAnsi="Times New Roman" w:cs="Times New Roman"/>
                <w:color w:val="231F20"/>
                <w:sz w:val="24"/>
                <w:szCs w:val="24"/>
                <w:lang w:val="fr"/>
              </w:rPr>
              <w:t>1</w:t>
            </w:r>
            <w:r w:rsidRPr="00F56D9A">
              <w:rPr>
                <w:rFonts w:ascii="Times New Roman" w:hAnsi="Times New Roman" w:cs="Times New Roman"/>
                <w:color w:val="231F20"/>
                <w:sz w:val="24"/>
                <w:szCs w:val="24"/>
                <w:lang w:val="fr"/>
              </w:rPr>
              <w:t>7</w:t>
            </w:r>
            <w:r w:rsidR="00F94B24">
              <w:rPr>
                <w:rFonts w:ascii="Times New Roman" w:hAnsi="Times New Roman" w:cs="Times New Roman"/>
                <w:color w:val="231F20"/>
                <w:sz w:val="24"/>
                <w:szCs w:val="24"/>
                <w:lang w:val="fr"/>
              </w:rPr>
              <w:t xml:space="preserve">. </w:t>
            </w:r>
            <w:r w:rsidRPr="00F56D9A" w:rsidR="00891CD5">
              <w:rPr>
                <w:rFonts w:ascii="Times New Roman" w:hAnsi="Times New Roman" w:cs="Times New Roman"/>
                <w:color w:val="231F20"/>
                <w:sz w:val="24"/>
                <w:szCs w:val="24"/>
                <w:lang w:val="fr"/>
              </w:rPr>
              <w:t>Organiser une réunion d’évaluation du SMQ (revue de direction)</w:t>
            </w:r>
          </w:p>
        </w:tc>
        <w:tc>
          <w:tcPr>
            <w:tcW w:w="1134" w:type="dxa"/>
            <w:shd w:val="clear" w:color="auto" w:fill="BFBFBF" w:themeFill="background1" w:themeFillShade="BF"/>
          </w:tcPr>
          <w:p w:rsidRPr="00F56D9A" w:rsidR="007D3E9A" w:rsidP="00C663EA" w:rsidRDefault="007D3E9A" w14:paraId="7E18264A" w14:textId="77777777">
            <w:pPr>
              <w:widowControl w:val="0"/>
              <w:kinsoku w:val="0"/>
              <w:jc w:val="both"/>
              <w:rPr>
                <w:rFonts w:ascii="Times New Roman" w:hAnsi="Times New Roman" w:cs="Times New Roman"/>
                <w:color w:val="000000"/>
                <w:sz w:val="24"/>
                <w:szCs w:val="24"/>
                <w:lang w:val="fr-FR"/>
              </w:rPr>
            </w:pPr>
          </w:p>
        </w:tc>
        <w:tc>
          <w:tcPr>
            <w:tcW w:w="1139" w:type="dxa"/>
            <w:shd w:val="clear" w:color="auto" w:fill="auto"/>
          </w:tcPr>
          <w:p w:rsidRPr="00F56D9A" w:rsidR="007D3E9A" w:rsidP="00C663EA" w:rsidRDefault="007D3E9A" w14:paraId="7F81E7B4" w14:textId="77777777">
            <w:pPr>
              <w:widowControl w:val="0"/>
              <w:kinsoku w:val="0"/>
              <w:jc w:val="both"/>
              <w:rPr>
                <w:rFonts w:ascii="Times New Roman" w:hAnsi="Times New Roman" w:cs="Times New Roman"/>
                <w:color w:val="000000"/>
                <w:sz w:val="24"/>
                <w:szCs w:val="24"/>
                <w:lang w:val="fr-FR"/>
              </w:rPr>
            </w:pPr>
          </w:p>
        </w:tc>
        <w:tc>
          <w:tcPr>
            <w:tcW w:w="1036" w:type="dxa"/>
            <w:shd w:val="clear" w:color="auto" w:fill="auto"/>
          </w:tcPr>
          <w:p w:rsidRPr="00F56D9A" w:rsidR="007D3E9A" w:rsidP="00C663EA" w:rsidRDefault="007D3E9A" w14:paraId="35A2EA4A" w14:textId="77777777">
            <w:pPr>
              <w:widowControl w:val="0"/>
              <w:kinsoku w:val="0"/>
              <w:jc w:val="both"/>
              <w:rPr>
                <w:rFonts w:ascii="Times New Roman" w:hAnsi="Times New Roman" w:cs="Times New Roman"/>
                <w:color w:val="000000"/>
                <w:sz w:val="24"/>
                <w:szCs w:val="24"/>
                <w:lang w:val="fr-FR"/>
              </w:rPr>
            </w:pPr>
          </w:p>
        </w:tc>
        <w:tc>
          <w:tcPr>
            <w:tcW w:w="1090" w:type="dxa"/>
            <w:shd w:val="clear" w:color="auto" w:fill="auto"/>
          </w:tcPr>
          <w:p w:rsidRPr="00F56D9A" w:rsidR="007D3E9A" w:rsidP="00C663EA" w:rsidRDefault="007D3E9A" w14:paraId="4602E323"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77D08FC7"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1728ABDF" w14:textId="77777777">
            <w:pPr>
              <w:widowControl w:val="0"/>
              <w:kinsoku w:val="0"/>
              <w:jc w:val="both"/>
              <w:rPr>
                <w:rFonts w:ascii="Times New Roman" w:hAnsi="Times New Roman" w:cs="Times New Roman"/>
                <w:color w:val="000000"/>
                <w:sz w:val="24"/>
                <w:szCs w:val="24"/>
                <w:lang w:val="fr-FR"/>
              </w:rPr>
            </w:pPr>
          </w:p>
        </w:tc>
      </w:tr>
      <w:tr w:rsidRPr="00CA7F0B" w:rsidR="007867AF" w:rsidTr="00191A5D" w14:paraId="2EEE12E4" w14:textId="77777777">
        <w:trPr>
          <w:jc w:val="center"/>
        </w:trPr>
        <w:tc>
          <w:tcPr>
            <w:tcW w:w="7366" w:type="dxa"/>
          </w:tcPr>
          <w:p w:rsidRPr="00F56D9A" w:rsidR="007D3E9A" w:rsidP="00F94B24" w:rsidRDefault="007D3E9A" w14:paraId="664493A0" w14:textId="6FEEBA5D">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Étape </w:t>
            </w:r>
            <w:r w:rsidRPr="00F56D9A" w:rsidR="007867AF">
              <w:rPr>
                <w:rFonts w:ascii="Times New Roman" w:hAnsi="Times New Roman" w:cs="Times New Roman"/>
                <w:color w:val="231F20"/>
                <w:sz w:val="24"/>
                <w:szCs w:val="24"/>
                <w:lang w:val="fr"/>
              </w:rPr>
              <w:t>1</w:t>
            </w:r>
            <w:r w:rsidRPr="00F56D9A">
              <w:rPr>
                <w:rFonts w:ascii="Times New Roman" w:hAnsi="Times New Roman" w:cs="Times New Roman"/>
                <w:color w:val="231F20"/>
                <w:sz w:val="24"/>
                <w:szCs w:val="24"/>
                <w:lang w:val="fr"/>
              </w:rPr>
              <w:t>8</w:t>
            </w:r>
            <w:r w:rsidR="00F94B24">
              <w:rPr>
                <w:rFonts w:ascii="Times New Roman" w:hAnsi="Times New Roman" w:cs="Times New Roman"/>
                <w:color w:val="231F20"/>
                <w:sz w:val="24"/>
                <w:szCs w:val="24"/>
                <w:lang w:val="fr"/>
              </w:rPr>
              <w:t xml:space="preserve">. </w:t>
            </w:r>
            <w:r w:rsidRPr="00F56D9A" w:rsidR="00891CD5">
              <w:rPr>
                <w:rFonts w:ascii="Times New Roman" w:hAnsi="Times New Roman" w:cs="Times New Roman"/>
                <w:color w:val="231F20"/>
                <w:sz w:val="24"/>
                <w:szCs w:val="24"/>
                <w:lang w:val="fr"/>
              </w:rPr>
              <w:t>Se p</w:t>
            </w:r>
            <w:r w:rsidRPr="00F56D9A" w:rsidR="007867AF">
              <w:rPr>
                <w:rFonts w:ascii="Times New Roman" w:hAnsi="Times New Roman" w:cs="Times New Roman"/>
                <w:color w:val="231F20"/>
                <w:sz w:val="24"/>
                <w:szCs w:val="24"/>
                <w:lang w:val="fr"/>
              </w:rPr>
              <w:t xml:space="preserve">réparer </w:t>
            </w:r>
            <w:r w:rsidRPr="00F56D9A" w:rsidR="00891CD5">
              <w:rPr>
                <w:rFonts w:ascii="Times New Roman" w:hAnsi="Times New Roman" w:cs="Times New Roman"/>
                <w:color w:val="231F20"/>
                <w:sz w:val="24"/>
                <w:szCs w:val="24"/>
                <w:lang w:val="fr"/>
              </w:rPr>
              <w:t xml:space="preserve">à </w:t>
            </w:r>
            <w:r w:rsidRPr="00F56D9A" w:rsidR="007867AF">
              <w:rPr>
                <w:rFonts w:ascii="Times New Roman" w:hAnsi="Times New Roman" w:cs="Times New Roman"/>
                <w:color w:val="231F20"/>
                <w:sz w:val="24"/>
                <w:szCs w:val="24"/>
                <w:lang w:val="fr"/>
              </w:rPr>
              <w:t>l’audit externe</w:t>
            </w:r>
          </w:p>
        </w:tc>
        <w:tc>
          <w:tcPr>
            <w:tcW w:w="1134" w:type="dxa"/>
            <w:shd w:val="clear" w:color="auto" w:fill="BFBFBF" w:themeFill="background1" w:themeFillShade="BF"/>
          </w:tcPr>
          <w:p w:rsidRPr="00F56D9A" w:rsidR="007D3E9A" w:rsidP="00C663EA" w:rsidRDefault="007D3E9A" w14:paraId="6FE03C63" w14:textId="77777777">
            <w:pPr>
              <w:widowControl w:val="0"/>
              <w:kinsoku w:val="0"/>
              <w:jc w:val="both"/>
              <w:rPr>
                <w:rFonts w:ascii="Times New Roman" w:hAnsi="Times New Roman" w:cs="Times New Roman"/>
                <w:color w:val="000000"/>
                <w:sz w:val="24"/>
                <w:szCs w:val="24"/>
                <w:lang w:val="fr-FR"/>
              </w:rPr>
            </w:pPr>
          </w:p>
        </w:tc>
        <w:tc>
          <w:tcPr>
            <w:tcW w:w="1139" w:type="dxa"/>
            <w:shd w:val="clear" w:color="auto" w:fill="BFBFBF" w:themeFill="background1" w:themeFillShade="BF"/>
          </w:tcPr>
          <w:p w:rsidRPr="00F56D9A" w:rsidR="007D3E9A" w:rsidP="00C663EA" w:rsidRDefault="007D3E9A" w14:paraId="087984F3" w14:textId="77777777">
            <w:pPr>
              <w:widowControl w:val="0"/>
              <w:kinsoku w:val="0"/>
              <w:jc w:val="both"/>
              <w:rPr>
                <w:rFonts w:ascii="Times New Roman" w:hAnsi="Times New Roman" w:cs="Times New Roman"/>
                <w:color w:val="000000"/>
                <w:sz w:val="24"/>
                <w:szCs w:val="24"/>
                <w:lang w:val="fr-FR"/>
              </w:rPr>
            </w:pPr>
          </w:p>
        </w:tc>
        <w:tc>
          <w:tcPr>
            <w:tcW w:w="1036" w:type="dxa"/>
            <w:shd w:val="clear" w:color="auto" w:fill="BFBFBF" w:themeFill="background1" w:themeFillShade="BF"/>
          </w:tcPr>
          <w:p w:rsidRPr="00F56D9A" w:rsidR="007D3E9A" w:rsidP="00C663EA" w:rsidRDefault="007D3E9A" w14:paraId="38EE0FCE" w14:textId="77777777">
            <w:pPr>
              <w:widowControl w:val="0"/>
              <w:kinsoku w:val="0"/>
              <w:jc w:val="both"/>
              <w:rPr>
                <w:rFonts w:ascii="Times New Roman" w:hAnsi="Times New Roman" w:cs="Times New Roman"/>
                <w:color w:val="000000"/>
                <w:sz w:val="24"/>
                <w:szCs w:val="24"/>
                <w:lang w:val="fr-FR"/>
              </w:rPr>
            </w:pPr>
          </w:p>
        </w:tc>
        <w:tc>
          <w:tcPr>
            <w:tcW w:w="1090" w:type="dxa"/>
            <w:shd w:val="clear" w:color="auto" w:fill="BFBFBF" w:themeFill="background1" w:themeFillShade="BF"/>
          </w:tcPr>
          <w:p w:rsidRPr="00F56D9A" w:rsidR="007D3E9A" w:rsidP="00C663EA" w:rsidRDefault="007D3E9A" w14:paraId="1FE12E26"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BFBFBF" w:themeFill="background1" w:themeFillShade="BF"/>
          </w:tcPr>
          <w:p w:rsidRPr="00F56D9A" w:rsidR="007D3E9A" w:rsidP="00C663EA" w:rsidRDefault="007D3E9A" w14:paraId="1CB43941"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49053719" w14:textId="77777777">
            <w:pPr>
              <w:widowControl w:val="0"/>
              <w:kinsoku w:val="0"/>
              <w:jc w:val="both"/>
              <w:rPr>
                <w:rFonts w:ascii="Times New Roman" w:hAnsi="Times New Roman" w:cs="Times New Roman"/>
                <w:color w:val="000000"/>
                <w:sz w:val="24"/>
                <w:szCs w:val="24"/>
                <w:lang w:val="fr-FR"/>
              </w:rPr>
            </w:pPr>
          </w:p>
        </w:tc>
      </w:tr>
      <w:tr w:rsidRPr="00CA7F0B" w:rsidR="007867AF" w:rsidTr="00191A5D" w14:paraId="0E1F2C74" w14:textId="77777777">
        <w:trPr>
          <w:jc w:val="center"/>
        </w:trPr>
        <w:tc>
          <w:tcPr>
            <w:tcW w:w="7366" w:type="dxa"/>
          </w:tcPr>
          <w:p w:rsidRPr="00F56D9A" w:rsidR="007D3E9A" w:rsidP="00F94B24" w:rsidRDefault="007D3E9A" w14:paraId="2EA91014" w14:textId="32A7B836">
            <w:pPr>
              <w:autoSpaceDE w:val="0"/>
              <w:autoSpaceDN w:val="0"/>
              <w:adjustRightInd w:val="0"/>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Étape </w:t>
            </w:r>
            <w:r w:rsidRPr="00F56D9A" w:rsidR="007867AF">
              <w:rPr>
                <w:rFonts w:ascii="Times New Roman" w:hAnsi="Times New Roman" w:cs="Times New Roman"/>
                <w:color w:val="231F20"/>
                <w:sz w:val="24"/>
                <w:szCs w:val="24"/>
                <w:lang w:val="fr"/>
              </w:rPr>
              <w:t>1</w:t>
            </w:r>
            <w:r w:rsidRPr="00F56D9A">
              <w:rPr>
                <w:rFonts w:ascii="Times New Roman" w:hAnsi="Times New Roman" w:cs="Times New Roman"/>
                <w:color w:val="231F20"/>
                <w:sz w:val="24"/>
                <w:szCs w:val="24"/>
                <w:lang w:val="fr"/>
              </w:rPr>
              <w:t>9</w:t>
            </w:r>
            <w:r w:rsidR="00F94B24">
              <w:rPr>
                <w:rFonts w:ascii="Times New Roman" w:hAnsi="Times New Roman" w:cs="Times New Roman"/>
                <w:color w:val="231F20"/>
                <w:sz w:val="24"/>
                <w:szCs w:val="24"/>
                <w:lang w:val="fr"/>
              </w:rPr>
              <w:t xml:space="preserve">. </w:t>
            </w:r>
            <w:r w:rsidRPr="00F56D9A" w:rsidR="00891CD5">
              <w:rPr>
                <w:rFonts w:ascii="Times New Roman" w:hAnsi="Times New Roman" w:cs="Times New Roman"/>
                <w:color w:val="231F20"/>
                <w:sz w:val="24"/>
                <w:szCs w:val="24"/>
                <w:lang w:val="fr"/>
              </w:rPr>
              <w:t>Assurer l’exécution</w:t>
            </w:r>
            <w:r w:rsidRPr="00F56D9A" w:rsidR="007867AF">
              <w:rPr>
                <w:rFonts w:ascii="Times New Roman" w:hAnsi="Times New Roman" w:cs="Times New Roman"/>
                <w:color w:val="231F20"/>
                <w:sz w:val="24"/>
                <w:szCs w:val="24"/>
                <w:lang w:val="fr"/>
              </w:rPr>
              <w:t xml:space="preserve"> un audit de certification par un</w:t>
            </w:r>
            <w:r w:rsidRPr="00F56D9A" w:rsidR="00891CD5">
              <w:rPr>
                <w:rFonts w:ascii="Times New Roman" w:hAnsi="Times New Roman" w:cs="Times New Roman"/>
                <w:color w:val="231F20"/>
                <w:sz w:val="24"/>
                <w:szCs w:val="24"/>
                <w:lang w:val="fr"/>
              </w:rPr>
              <w:t xml:space="preserve"> organisme </w:t>
            </w:r>
            <w:r w:rsidRPr="00F56D9A" w:rsidR="007867AF">
              <w:rPr>
                <w:rFonts w:ascii="Times New Roman" w:hAnsi="Times New Roman" w:cs="Times New Roman"/>
                <w:color w:val="231F20"/>
                <w:sz w:val="24"/>
                <w:szCs w:val="24"/>
                <w:lang w:val="fr"/>
              </w:rPr>
              <w:t>tier</w:t>
            </w:r>
            <w:r w:rsidRPr="00F56D9A" w:rsidR="00891CD5">
              <w:rPr>
                <w:rFonts w:ascii="Times New Roman" w:hAnsi="Times New Roman" w:cs="Times New Roman"/>
                <w:color w:val="231F20"/>
                <w:sz w:val="24"/>
                <w:szCs w:val="24"/>
                <w:lang w:val="fr"/>
              </w:rPr>
              <w:t>s</w:t>
            </w:r>
            <w:r w:rsidRPr="00F56D9A" w:rsidR="007867AF">
              <w:rPr>
                <w:rFonts w:ascii="Times New Roman" w:hAnsi="Times New Roman" w:cs="Times New Roman"/>
                <w:color w:val="231F20"/>
                <w:sz w:val="24"/>
                <w:szCs w:val="24"/>
                <w:lang w:val="fr"/>
              </w:rPr>
              <w:t xml:space="preserve"> (</w:t>
            </w:r>
            <w:r w:rsidRPr="00F56D9A" w:rsidR="00891CD5">
              <w:rPr>
                <w:rFonts w:ascii="Times New Roman" w:hAnsi="Times New Roman" w:cs="Times New Roman"/>
                <w:color w:val="231F20"/>
                <w:sz w:val="24"/>
                <w:szCs w:val="24"/>
                <w:lang w:val="fr"/>
              </w:rPr>
              <w:t>phases</w:t>
            </w:r>
            <w:r w:rsidRPr="00F56D9A" w:rsidR="007867AF">
              <w:rPr>
                <w:rFonts w:ascii="Times New Roman" w:hAnsi="Times New Roman" w:cs="Times New Roman"/>
                <w:color w:val="231F20"/>
                <w:sz w:val="24"/>
                <w:szCs w:val="24"/>
                <w:lang w:val="fr"/>
              </w:rPr>
              <w:t xml:space="preserve"> 1 et 2)</w:t>
            </w:r>
          </w:p>
        </w:tc>
        <w:tc>
          <w:tcPr>
            <w:tcW w:w="1134" w:type="dxa"/>
            <w:shd w:val="clear" w:color="auto" w:fill="auto"/>
          </w:tcPr>
          <w:p w:rsidRPr="00F56D9A" w:rsidR="007D3E9A" w:rsidP="00C663EA" w:rsidRDefault="007D3E9A" w14:paraId="26DAA13D" w14:textId="77777777">
            <w:pPr>
              <w:widowControl w:val="0"/>
              <w:kinsoku w:val="0"/>
              <w:jc w:val="both"/>
              <w:rPr>
                <w:rFonts w:ascii="Times New Roman" w:hAnsi="Times New Roman" w:cs="Times New Roman"/>
                <w:color w:val="000000"/>
                <w:sz w:val="24"/>
                <w:szCs w:val="24"/>
                <w:lang w:val="fr-FR"/>
              </w:rPr>
            </w:pPr>
          </w:p>
        </w:tc>
        <w:tc>
          <w:tcPr>
            <w:tcW w:w="1139" w:type="dxa"/>
            <w:shd w:val="clear" w:color="auto" w:fill="auto"/>
          </w:tcPr>
          <w:p w:rsidRPr="00F56D9A" w:rsidR="007D3E9A" w:rsidP="00C663EA" w:rsidRDefault="007D3E9A" w14:paraId="2C687010" w14:textId="77777777">
            <w:pPr>
              <w:widowControl w:val="0"/>
              <w:kinsoku w:val="0"/>
              <w:jc w:val="both"/>
              <w:rPr>
                <w:rFonts w:ascii="Times New Roman" w:hAnsi="Times New Roman" w:cs="Times New Roman"/>
                <w:color w:val="000000"/>
                <w:sz w:val="24"/>
                <w:szCs w:val="24"/>
                <w:lang w:val="fr-FR"/>
              </w:rPr>
            </w:pPr>
          </w:p>
        </w:tc>
        <w:tc>
          <w:tcPr>
            <w:tcW w:w="1036" w:type="dxa"/>
            <w:shd w:val="clear" w:color="auto" w:fill="auto"/>
          </w:tcPr>
          <w:p w:rsidRPr="00F56D9A" w:rsidR="007D3E9A" w:rsidP="00C663EA" w:rsidRDefault="007D3E9A" w14:paraId="3D9FD38E" w14:textId="77777777">
            <w:pPr>
              <w:widowControl w:val="0"/>
              <w:kinsoku w:val="0"/>
              <w:jc w:val="both"/>
              <w:rPr>
                <w:rFonts w:ascii="Times New Roman" w:hAnsi="Times New Roman" w:cs="Times New Roman"/>
                <w:color w:val="000000"/>
                <w:sz w:val="24"/>
                <w:szCs w:val="24"/>
                <w:lang w:val="fr-FR"/>
              </w:rPr>
            </w:pPr>
          </w:p>
        </w:tc>
        <w:tc>
          <w:tcPr>
            <w:tcW w:w="1090" w:type="dxa"/>
            <w:shd w:val="clear" w:color="auto" w:fill="auto"/>
          </w:tcPr>
          <w:p w:rsidRPr="00F56D9A" w:rsidR="007D3E9A" w:rsidP="00C663EA" w:rsidRDefault="007D3E9A" w14:paraId="3783BBD6"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53C9E4FF"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BFBFBF" w:themeFill="background1" w:themeFillShade="BF"/>
          </w:tcPr>
          <w:p w:rsidRPr="00F56D9A" w:rsidR="007D3E9A" w:rsidP="00C663EA" w:rsidRDefault="007D3E9A" w14:paraId="0362E5D4" w14:textId="77777777">
            <w:pPr>
              <w:widowControl w:val="0"/>
              <w:kinsoku w:val="0"/>
              <w:jc w:val="both"/>
              <w:rPr>
                <w:rFonts w:ascii="Times New Roman" w:hAnsi="Times New Roman" w:cs="Times New Roman"/>
                <w:color w:val="000000"/>
                <w:sz w:val="24"/>
                <w:szCs w:val="24"/>
                <w:lang w:val="fr-FR"/>
              </w:rPr>
            </w:pPr>
          </w:p>
        </w:tc>
      </w:tr>
      <w:tr w:rsidRPr="00CA7F0B" w:rsidR="007867AF" w:rsidTr="00191A5D" w14:paraId="31B00C7A" w14:textId="77777777">
        <w:trPr>
          <w:jc w:val="center"/>
        </w:trPr>
        <w:tc>
          <w:tcPr>
            <w:tcW w:w="7366" w:type="dxa"/>
          </w:tcPr>
          <w:p w:rsidRPr="00F56D9A" w:rsidR="007D3E9A" w:rsidP="00F56D9A" w:rsidRDefault="007D3E9A" w14:paraId="6D86A5A1" w14:textId="107FF334">
            <w:pPr>
              <w:autoSpaceDE w:val="0"/>
              <w:autoSpaceDN w:val="0"/>
              <w:adjustRightInd w:val="0"/>
              <w:rPr>
                <w:rFonts w:ascii="Times New Roman" w:hAnsi="Times New Roman" w:cs="Times New Roman"/>
                <w:color w:val="000000"/>
                <w:sz w:val="24"/>
                <w:szCs w:val="24"/>
                <w:lang w:val="fr-FR"/>
              </w:rPr>
            </w:pPr>
            <w:r w:rsidRPr="00F56D9A">
              <w:rPr>
                <w:rFonts w:ascii="Times New Roman" w:hAnsi="Times New Roman" w:cs="Times New Roman"/>
                <w:color w:val="231F20"/>
                <w:sz w:val="24"/>
                <w:szCs w:val="24"/>
                <w:lang w:val="fr"/>
              </w:rPr>
              <w:t xml:space="preserve">Étape </w:t>
            </w:r>
            <w:r w:rsidRPr="00F56D9A" w:rsidR="007867AF">
              <w:rPr>
                <w:rFonts w:ascii="Times New Roman" w:hAnsi="Times New Roman" w:cs="Times New Roman"/>
                <w:color w:val="231F20"/>
                <w:sz w:val="24"/>
                <w:szCs w:val="24"/>
                <w:lang w:val="fr"/>
              </w:rPr>
              <w:t>2</w:t>
            </w:r>
            <w:r w:rsidRPr="00F56D9A">
              <w:rPr>
                <w:rFonts w:ascii="Times New Roman" w:hAnsi="Times New Roman" w:cs="Times New Roman"/>
                <w:color w:val="231F20"/>
                <w:sz w:val="24"/>
                <w:szCs w:val="24"/>
                <w:lang w:val="fr"/>
              </w:rPr>
              <w:t>0</w:t>
            </w:r>
            <w:r w:rsidR="00F94B24">
              <w:rPr>
                <w:rFonts w:ascii="Times New Roman" w:hAnsi="Times New Roman" w:cs="Times New Roman"/>
                <w:color w:val="231F20"/>
                <w:sz w:val="24"/>
                <w:szCs w:val="24"/>
                <w:lang w:val="fr"/>
              </w:rPr>
              <w:t xml:space="preserve">. </w:t>
            </w:r>
            <w:r w:rsidRPr="00F56D9A" w:rsidR="007867AF">
              <w:rPr>
                <w:rFonts w:ascii="Times New Roman" w:hAnsi="Times New Roman" w:cs="Times New Roman"/>
                <w:color w:val="231F20"/>
                <w:sz w:val="24"/>
                <w:szCs w:val="24"/>
                <w:lang w:val="fr"/>
              </w:rPr>
              <w:t>Célébrez la certification de conformité</w:t>
            </w:r>
          </w:p>
        </w:tc>
        <w:tc>
          <w:tcPr>
            <w:tcW w:w="1134" w:type="dxa"/>
            <w:shd w:val="clear" w:color="auto" w:fill="auto"/>
          </w:tcPr>
          <w:p w:rsidRPr="00F56D9A" w:rsidR="007D3E9A" w:rsidP="00C663EA" w:rsidRDefault="007D3E9A" w14:paraId="618D10F1" w14:textId="77777777">
            <w:pPr>
              <w:widowControl w:val="0"/>
              <w:kinsoku w:val="0"/>
              <w:jc w:val="both"/>
              <w:rPr>
                <w:rFonts w:ascii="Times New Roman" w:hAnsi="Times New Roman" w:cs="Times New Roman"/>
                <w:color w:val="000000"/>
                <w:sz w:val="24"/>
                <w:szCs w:val="24"/>
                <w:lang w:val="fr-FR"/>
              </w:rPr>
            </w:pPr>
          </w:p>
        </w:tc>
        <w:tc>
          <w:tcPr>
            <w:tcW w:w="1139" w:type="dxa"/>
            <w:shd w:val="clear" w:color="auto" w:fill="auto"/>
          </w:tcPr>
          <w:p w:rsidRPr="00F56D9A" w:rsidR="007D3E9A" w:rsidP="00C663EA" w:rsidRDefault="007D3E9A" w14:paraId="7BCFC656" w14:textId="77777777">
            <w:pPr>
              <w:widowControl w:val="0"/>
              <w:kinsoku w:val="0"/>
              <w:jc w:val="both"/>
              <w:rPr>
                <w:rFonts w:ascii="Times New Roman" w:hAnsi="Times New Roman" w:cs="Times New Roman"/>
                <w:color w:val="000000"/>
                <w:sz w:val="24"/>
                <w:szCs w:val="24"/>
                <w:lang w:val="fr-FR"/>
              </w:rPr>
            </w:pPr>
          </w:p>
        </w:tc>
        <w:tc>
          <w:tcPr>
            <w:tcW w:w="1036" w:type="dxa"/>
            <w:shd w:val="clear" w:color="auto" w:fill="auto"/>
          </w:tcPr>
          <w:p w:rsidRPr="00F56D9A" w:rsidR="007D3E9A" w:rsidP="00C663EA" w:rsidRDefault="007D3E9A" w14:paraId="6CF8DACF" w14:textId="77777777">
            <w:pPr>
              <w:widowControl w:val="0"/>
              <w:kinsoku w:val="0"/>
              <w:jc w:val="both"/>
              <w:rPr>
                <w:rFonts w:ascii="Times New Roman" w:hAnsi="Times New Roman" w:cs="Times New Roman"/>
                <w:color w:val="000000"/>
                <w:sz w:val="24"/>
                <w:szCs w:val="24"/>
                <w:lang w:val="fr-FR"/>
              </w:rPr>
            </w:pPr>
          </w:p>
        </w:tc>
        <w:tc>
          <w:tcPr>
            <w:tcW w:w="1090" w:type="dxa"/>
            <w:shd w:val="clear" w:color="auto" w:fill="auto"/>
          </w:tcPr>
          <w:p w:rsidRPr="00F56D9A" w:rsidR="007D3E9A" w:rsidP="00C663EA" w:rsidRDefault="007D3E9A" w14:paraId="21EF23EC"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auto"/>
          </w:tcPr>
          <w:p w:rsidRPr="00F56D9A" w:rsidR="007D3E9A" w:rsidP="00C663EA" w:rsidRDefault="007D3E9A" w14:paraId="6E41DDC9" w14:textId="77777777">
            <w:pPr>
              <w:widowControl w:val="0"/>
              <w:kinsoku w:val="0"/>
              <w:jc w:val="both"/>
              <w:rPr>
                <w:rFonts w:ascii="Times New Roman" w:hAnsi="Times New Roman" w:cs="Times New Roman"/>
                <w:color w:val="000000"/>
                <w:sz w:val="24"/>
                <w:szCs w:val="24"/>
                <w:lang w:val="fr-FR"/>
              </w:rPr>
            </w:pPr>
          </w:p>
        </w:tc>
        <w:tc>
          <w:tcPr>
            <w:tcW w:w="1134" w:type="dxa"/>
            <w:shd w:val="clear" w:color="auto" w:fill="BFBFBF" w:themeFill="background1" w:themeFillShade="BF"/>
          </w:tcPr>
          <w:p w:rsidRPr="00F56D9A" w:rsidR="007D3E9A" w:rsidP="00C663EA" w:rsidRDefault="007D3E9A" w14:paraId="6FE66C0A" w14:textId="77777777">
            <w:pPr>
              <w:widowControl w:val="0"/>
              <w:kinsoku w:val="0"/>
              <w:jc w:val="both"/>
              <w:rPr>
                <w:rFonts w:ascii="Times New Roman" w:hAnsi="Times New Roman" w:cs="Times New Roman"/>
                <w:color w:val="000000"/>
                <w:sz w:val="24"/>
                <w:szCs w:val="24"/>
                <w:lang w:val="fr-FR"/>
              </w:rPr>
            </w:pPr>
          </w:p>
        </w:tc>
      </w:tr>
    </w:tbl>
    <w:p w:rsidR="00362B80" w:rsidP="00EF39DC" w:rsidRDefault="00362B80" w14:paraId="0373228D" w14:textId="77777777">
      <w:pPr>
        <w:widowControl w:val="0"/>
        <w:kinsoku w:val="0"/>
        <w:spacing w:after="0" w:line="240" w:lineRule="auto"/>
        <w:ind w:left="851" w:hanging="851"/>
        <w:jc w:val="both"/>
        <w:rPr>
          <w:rFonts w:ascii="Times New Roman" w:hAnsi="Times New Roman" w:cs="Times New Roman"/>
          <w:color w:val="000000"/>
          <w:sz w:val="24"/>
          <w:szCs w:val="24"/>
        </w:rPr>
      </w:pPr>
    </w:p>
    <w:p w:rsidR="00F94B24" w:rsidP="00EF39DC" w:rsidRDefault="00F94B24" w14:paraId="27DC6EB2"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F94B24" w:rsidP="00EF39DC" w:rsidRDefault="00F94B24" w14:paraId="2D9E48C8"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E76A5" w:rsidP="00EF39DC" w:rsidRDefault="003E76A5" w14:paraId="3016E25B" w14:textId="77777777">
      <w:pPr>
        <w:widowControl w:val="0"/>
        <w:kinsoku w:val="0"/>
        <w:spacing w:after="0" w:line="240" w:lineRule="auto"/>
        <w:ind w:left="851" w:hanging="851"/>
        <w:jc w:val="both"/>
        <w:rPr>
          <w:rFonts w:ascii="Times New Roman" w:hAnsi="Times New Roman" w:cs="Times New Roman"/>
          <w:color w:val="000000"/>
          <w:sz w:val="24"/>
          <w:szCs w:val="24"/>
        </w:rPr>
        <w:sectPr w:rsidRPr="00F56D9A" w:rsidR="003E76A5" w:rsidSect="0001316A">
          <w:pgSz w:w="16838" w:h="11906" w:orient="landscape"/>
          <w:pgMar w:top="1417" w:right="1417" w:bottom="1417" w:left="1417" w:header="708" w:footer="708" w:gutter="0"/>
          <w:cols w:space="708"/>
          <w:docGrid w:linePitch="360"/>
        </w:sectPr>
      </w:pPr>
    </w:p>
    <w:p w:rsidRPr="00F56D9A" w:rsidR="00362B80" w:rsidP="0001316A" w:rsidRDefault="00362B80" w14:paraId="5213F006" w14:textId="35755042">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1" w:id="45"/>
      <w:r w:rsidRPr="00F56D9A">
        <w:rPr>
          <w:rFonts w:ascii="Times New Roman" w:hAnsi="Times New Roman" w:cs="Times New Roman"/>
          <w:b/>
          <w:color w:val="000000"/>
          <w:sz w:val="24"/>
          <w:szCs w:val="24"/>
          <w:lang w:val="fr"/>
        </w:rPr>
        <w:t>3.2</w:t>
      </w:r>
      <w:r w:rsidRPr="00F56D9A" w:rsidR="00891CD5">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Étape 1 – Obtenir l’approbation officielle de la direction</w:t>
      </w:r>
      <w:bookmarkEnd w:id="45"/>
    </w:p>
    <w:p w:rsidRPr="00F56D9A" w:rsidR="00362B80" w:rsidP="00362B80" w:rsidRDefault="00362B80" w14:paraId="5851E03E"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362B80" w:rsidRDefault="00362B80" w14:paraId="16EBD0DE" w14:textId="3A7D7AC8">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3.2.1</w:t>
      </w:r>
      <w:r w:rsidRPr="00F56D9A" w:rsidR="00891CD5">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L’article 5.1 de l’ISO 9001:2015 souligne la nécessité d’un engagement </w:t>
      </w:r>
      <w:r w:rsidRPr="00F56D9A" w:rsidR="00891CD5">
        <w:rPr>
          <w:rFonts w:ascii="Times New Roman" w:hAnsi="Times New Roman" w:cs="Times New Roman"/>
          <w:color w:val="000000"/>
          <w:sz w:val="24"/>
          <w:szCs w:val="24"/>
          <w:lang w:val="fr"/>
        </w:rPr>
        <w:t>avéré</w:t>
      </w:r>
      <w:r w:rsidRPr="00F56D9A">
        <w:rPr>
          <w:rFonts w:ascii="Times New Roman" w:hAnsi="Times New Roman" w:cs="Times New Roman"/>
          <w:color w:val="000000"/>
          <w:sz w:val="24"/>
          <w:szCs w:val="24"/>
          <w:lang w:val="fr"/>
        </w:rPr>
        <w:t xml:space="preserve"> de la direction. </w:t>
      </w:r>
      <w:r w:rsidRPr="00F56D9A" w:rsidR="00891CD5">
        <w:rPr>
          <w:rFonts w:ascii="Times New Roman" w:hAnsi="Times New Roman" w:cs="Times New Roman"/>
          <w:color w:val="000000"/>
          <w:sz w:val="24"/>
          <w:szCs w:val="24"/>
          <w:lang w:val="fr"/>
        </w:rPr>
        <w:t>Il</w:t>
      </w:r>
      <w:r w:rsidRPr="00F56D9A">
        <w:rPr>
          <w:rFonts w:ascii="Times New Roman" w:hAnsi="Times New Roman" w:cs="Times New Roman"/>
          <w:color w:val="000000"/>
          <w:sz w:val="24"/>
          <w:szCs w:val="24"/>
          <w:lang w:val="fr"/>
        </w:rPr>
        <w:t xml:space="preserve"> s’agit d’une première étape cruciale dans l’élaboration et la mise en œuvre d’un SMQ. </w:t>
      </w:r>
      <w:r w:rsidRPr="00F56D9A" w:rsidR="00891CD5">
        <w:rPr>
          <w:rFonts w:ascii="Times New Roman" w:hAnsi="Times New Roman" w:cs="Times New Roman"/>
          <w:color w:val="000000"/>
          <w:sz w:val="24"/>
          <w:szCs w:val="24"/>
          <w:lang w:val="fr"/>
        </w:rPr>
        <w:t>Cet</w:t>
      </w:r>
      <w:r w:rsidRPr="00F56D9A">
        <w:rPr>
          <w:rFonts w:ascii="Times New Roman" w:hAnsi="Times New Roman" w:cs="Times New Roman"/>
          <w:color w:val="000000"/>
          <w:sz w:val="24"/>
          <w:szCs w:val="24"/>
          <w:lang w:val="fr"/>
        </w:rPr>
        <w:t xml:space="preserve"> engagement d</w:t>
      </w:r>
      <w:r w:rsidRPr="00F56D9A" w:rsidR="00891CD5">
        <w:rPr>
          <w:rFonts w:ascii="Times New Roman" w:hAnsi="Times New Roman" w:cs="Times New Roman"/>
          <w:color w:val="000000"/>
          <w:sz w:val="24"/>
          <w:szCs w:val="24"/>
          <w:lang w:val="fr"/>
        </w:rPr>
        <w:t>o</w:t>
      </w:r>
      <w:r w:rsidRPr="00F56D9A">
        <w:rPr>
          <w:rFonts w:ascii="Times New Roman" w:hAnsi="Times New Roman" w:cs="Times New Roman"/>
          <w:color w:val="000000"/>
          <w:sz w:val="24"/>
          <w:szCs w:val="24"/>
          <w:lang w:val="fr"/>
        </w:rPr>
        <w:t xml:space="preserve">it </w:t>
      </w:r>
      <w:r w:rsidRPr="00F56D9A" w:rsidR="00891CD5">
        <w:rPr>
          <w:rFonts w:ascii="Times New Roman" w:hAnsi="Times New Roman" w:cs="Times New Roman"/>
          <w:color w:val="000000"/>
          <w:sz w:val="24"/>
          <w:szCs w:val="24"/>
          <w:lang w:val="fr"/>
        </w:rPr>
        <w:t xml:space="preserve">se manifester sous la forme d’une </w:t>
      </w:r>
      <w:r w:rsidRPr="00F56D9A">
        <w:rPr>
          <w:rFonts w:ascii="Times New Roman" w:hAnsi="Times New Roman" w:cs="Times New Roman"/>
          <w:color w:val="000000"/>
          <w:sz w:val="24"/>
          <w:szCs w:val="24"/>
          <w:lang w:val="fr"/>
        </w:rPr>
        <w:t xml:space="preserve">approbation officielle, communiquée à </w:t>
      </w:r>
      <w:r w:rsidRPr="00F56D9A" w:rsidR="00891CD5">
        <w:rPr>
          <w:rFonts w:ascii="Times New Roman" w:hAnsi="Times New Roman" w:cs="Times New Roman"/>
          <w:color w:val="000000"/>
          <w:sz w:val="24"/>
          <w:szCs w:val="24"/>
          <w:lang w:val="fr"/>
        </w:rPr>
        <w:t>l’ensemble du</w:t>
      </w:r>
      <w:r w:rsidRPr="00F56D9A">
        <w:rPr>
          <w:rFonts w:ascii="Times New Roman" w:hAnsi="Times New Roman" w:cs="Times New Roman"/>
          <w:color w:val="000000"/>
          <w:sz w:val="24"/>
          <w:szCs w:val="24"/>
          <w:lang w:val="fr"/>
        </w:rPr>
        <w:t xml:space="preserve"> personnel.</w:t>
      </w:r>
    </w:p>
    <w:p w:rsidRPr="00F56D9A" w:rsidR="00362B80" w:rsidP="00362B80" w:rsidRDefault="00362B80" w14:paraId="74EB783A"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362B80" w:rsidRDefault="00362B80" w14:paraId="37D7D98A" w14:textId="08DD71CF">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3.2.2</w:t>
      </w:r>
      <w:r w:rsidRPr="00F56D9A" w:rsidR="00891CD5">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La direction doit </w:t>
      </w:r>
      <w:r w:rsidRPr="00F56D9A" w:rsidR="00891CD5">
        <w:rPr>
          <w:rFonts w:ascii="Times New Roman" w:hAnsi="Times New Roman" w:cs="Times New Roman"/>
          <w:color w:val="000000"/>
          <w:sz w:val="24"/>
          <w:szCs w:val="24"/>
          <w:lang w:val="fr"/>
        </w:rPr>
        <w:t>veiller à ce</w:t>
      </w:r>
      <w:r w:rsidRPr="00F56D9A">
        <w:rPr>
          <w:rFonts w:ascii="Times New Roman" w:hAnsi="Times New Roman" w:cs="Times New Roman"/>
          <w:color w:val="000000"/>
          <w:sz w:val="24"/>
          <w:szCs w:val="24"/>
          <w:lang w:val="fr"/>
        </w:rPr>
        <w:t xml:space="preserve"> que les fonds nécessaires au </w:t>
      </w:r>
      <w:r w:rsidRPr="00F56D9A" w:rsidR="00891CD5">
        <w:rPr>
          <w:rFonts w:ascii="Times New Roman" w:hAnsi="Times New Roman" w:cs="Times New Roman"/>
          <w:color w:val="000000"/>
          <w:sz w:val="24"/>
          <w:szCs w:val="24"/>
          <w:lang w:val="fr"/>
        </w:rPr>
        <w:t>financement</w:t>
      </w:r>
      <w:r w:rsidRPr="00F56D9A">
        <w:rPr>
          <w:rFonts w:ascii="Times New Roman" w:hAnsi="Times New Roman" w:cs="Times New Roman"/>
          <w:color w:val="000000"/>
          <w:sz w:val="24"/>
          <w:szCs w:val="24"/>
          <w:lang w:val="fr"/>
        </w:rPr>
        <w:t xml:space="preserve"> du </w:t>
      </w:r>
      <w:r w:rsidRPr="00F56D9A" w:rsidR="00891CD5">
        <w:rPr>
          <w:rFonts w:ascii="Times New Roman" w:hAnsi="Times New Roman" w:cs="Times New Roman"/>
          <w:color w:val="000000"/>
          <w:sz w:val="24"/>
          <w:szCs w:val="24"/>
          <w:lang w:val="fr"/>
        </w:rPr>
        <w:t>SMQ</w:t>
      </w:r>
      <w:r w:rsidRPr="00F56D9A">
        <w:rPr>
          <w:rFonts w:ascii="Times New Roman" w:hAnsi="Times New Roman" w:cs="Times New Roman"/>
          <w:color w:val="000000"/>
          <w:sz w:val="24"/>
          <w:szCs w:val="24"/>
          <w:lang w:val="fr"/>
        </w:rPr>
        <w:t xml:space="preserve"> s</w:t>
      </w:r>
      <w:r w:rsidRPr="00F56D9A" w:rsidR="00891CD5">
        <w:rPr>
          <w:rFonts w:ascii="Times New Roman" w:hAnsi="Times New Roman" w:cs="Times New Roman"/>
          <w:color w:val="000000"/>
          <w:sz w:val="24"/>
          <w:szCs w:val="24"/>
          <w:lang w:val="fr"/>
        </w:rPr>
        <w:t>oien</w:t>
      </w:r>
      <w:r w:rsidRPr="00F56D9A">
        <w:rPr>
          <w:rFonts w:ascii="Times New Roman" w:hAnsi="Times New Roman" w:cs="Times New Roman"/>
          <w:color w:val="000000"/>
          <w:sz w:val="24"/>
          <w:szCs w:val="24"/>
          <w:lang w:val="fr"/>
        </w:rPr>
        <w:t>t disponibles. L</w:t>
      </w:r>
      <w:r w:rsidRPr="00F56D9A" w:rsidR="00891CD5">
        <w:rPr>
          <w:rFonts w:ascii="Times New Roman" w:hAnsi="Times New Roman" w:cs="Times New Roman"/>
          <w:color w:val="000000"/>
          <w:sz w:val="24"/>
          <w:szCs w:val="24"/>
          <w:lang w:val="fr"/>
        </w:rPr>
        <w:t>e projet d</w:t>
      </w:r>
      <w:r w:rsidRPr="00F56D9A">
        <w:rPr>
          <w:rFonts w:ascii="Times New Roman" w:hAnsi="Times New Roman" w:cs="Times New Roman"/>
          <w:color w:val="000000"/>
          <w:sz w:val="24"/>
          <w:szCs w:val="24"/>
          <w:lang w:val="fr"/>
        </w:rPr>
        <w:t xml:space="preserve">’élaboration et </w:t>
      </w:r>
      <w:r w:rsidRPr="00F56D9A" w:rsidR="00891CD5">
        <w:rPr>
          <w:rFonts w:ascii="Times New Roman" w:hAnsi="Times New Roman" w:cs="Times New Roman"/>
          <w:color w:val="000000"/>
          <w:sz w:val="24"/>
          <w:szCs w:val="24"/>
          <w:lang w:val="fr"/>
        </w:rPr>
        <w:t>de</w:t>
      </w:r>
      <w:r w:rsidRPr="00F56D9A">
        <w:rPr>
          <w:rFonts w:ascii="Times New Roman" w:hAnsi="Times New Roman" w:cs="Times New Roman"/>
          <w:color w:val="000000"/>
          <w:sz w:val="24"/>
          <w:szCs w:val="24"/>
          <w:lang w:val="fr"/>
        </w:rPr>
        <w:t xml:space="preserve"> mise en œuvre du S</w:t>
      </w:r>
      <w:r w:rsidRPr="00F56D9A" w:rsidR="00891CD5">
        <w:rPr>
          <w:rFonts w:ascii="Times New Roman" w:hAnsi="Times New Roman" w:cs="Times New Roman"/>
          <w:color w:val="000000"/>
          <w:sz w:val="24"/>
          <w:szCs w:val="24"/>
          <w:lang w:val="fr"/>
        </w:rPr>
        <w:t>M</w:t>
      </w:r>
      <w:r w:rsidRPr="00F56D9A">
        <w:rPr>
          <w:rFonts w:ascii="Times New Roman" w:hAnsi="Times New Roman" w:cs="Times New Roman"/>
          <w:color w:val="000000"/>
          <w:sz w:val="24"/>
          <w:szCs w:val="24"/>
          <w:lang w:val="fr"/>
        </w:rPr>
        <w:t>Q devraient être officiellement documentées et inclure la stratégie de mise en œuvre proposée, un calendrier général et un budget estimatif. Il est fortement</w:t>
      </w:r>
      <w:r w:rsidRPr="00F56D9A" w:rsidR="00891CD5">
        <w:rPr>
          <w:rFonts w:ascii="Times New Roman" w:hAnsi="Times New Roman" w:cs="Times New Roman"/>
          <w:color w:val="000000"/>
          <w:sz w:val="24"/>
          <w:szCs w:val="24"/>
          <w:lang w:val="fr"/>
        </w:rPr>
        <w:t xml:space="preserve"> conseillé d’inclure les stades initiaux de l’élaboration et de la mise en œuvre du système dans un cad</w:t>
      </w:r>
      <w:r w:rsidRPr="00F56D9A" w:rsidR="00403A37">
        <w:rPr>
          <w:rFonts w:ascii="Times New Roman" w:hAnsi="Times New Roman" w:cs="Times New Roman"/>
          <w:color w:val="000000"/>
          <w:sz w:val="24"/>
          <w:szCs w:val="24"/>
          <w:lang w:val="fr"/>
        </w:rPr>
        <w:t>r</w:t>
      </w:r>
      <w:r w:rsidRPr="00F56D9A" w:rsidR="00891CD5">
        <w:rPr>
          <w:rFonts w:ascii="Times New Roman" w:hAnsi="Times New Roman" w:cs="Times New Roman"/>
          <w:color w:val="000000"/>
          <w:sz w:val="24"/>
          <w:szCs w:val="24"/>
          <w:lang w:val="fr"/>
        </w:rPr>
        <w:t>e de gestion de projet.</w:t>
      </w:r>
    </w:p>
    <w:p w:rsidRPr="00F56D9A" w:rsidR="00362B80" w:rsidP="00362B80" w:rsidRDefault="00362B80" w14:paraId="2A4F02B2"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362B80" w:rsidRDefault="00362B80" w14:paraId="399684D8" w14:textId="21D5C415">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3.2.3</w:t>
      </w:r>
      <w:r w:rsidRPr="00F56D9A" w:rsidR="00403A37">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Il n’est pas possible, dans le contexte du présent guide, d’indiquer le coût exact de la mise en œuvre d’un </w:t>
      </w:r>
      <w:r w:rsidRPr="00F56D9A" w:rsidR="00403A37">
        <w:rPr>
          <w:rFonts w:ascii="Times New Roman" w:hAnsi="Times New Roman" w:cs="Times New Roman"/>
          <w:color w:val="000000"/>
          <w:sz w:val="24"/>
          <w:szCs w:val="24"/>
          <w:lang w:val="fr"/>
        </w:rPr>
        <w:t>SMQ</w:t>
      </w:r>
      <w:r w:rsidRPr="00F56D9A">
        <w:rPr>
          <w:rFonts w:ascii="Times New Roman" w:hAnsi="Times New Roman" w:cs="Times New Roman"/>
          <w:color w:val="000000"/>
          <w:sz w:val="24"/>
          <w:szCs w:val="24"/>
          <w:lang w:val="fr"/>
        </w:rPr>
        <w:t>. L</w:t>
      </w:r>
      <w:r w:rsidRPr="00F56D9A" w:rsidR="00403A37">
        <w:rPr>
          <w:rFonts w:ascii="Times New Roman" w:hAnsi="Times New Roman" w:cs="Times New Roman"/>
          <w:color w:val="000000"/>
          <w:sz w:val="24"/>
          <w:szCs w:val="24"/>
          <w:lang w:val="fr"/>
        </w:rPr>
        <w:t xml:space="preserve">e domaine d’application </w:t>
      </w:r>
      <w:r w:rsidRPr="00F56D9A">
        <w:rPr>
          <w:rFonts w:ascii="Times New Roman" w:hAnsi="Times New Roman" w:cs="Times New Roman"/>
          <w:color w:val="000000"/>
          <w:sz w:val="24"/>
          <w:szCs w:val="24"/>
          <w:lang w:val="fr"/>
        </w:rPr>
        <w:t xml:space="preserve">du </w:t>
      </w:r>
      <w:r w:rsidRPr="00F56D9A" w:rsidR="00403A37">
        <w:rPr>
          <w:rFonts w:ascii="Times New Roman" w:hAnsi="Times New Roman" w:cs="Times New Roman"/>
          <w:color w:val="000000"/>
          <w:sz w:val="24"/>
          <w:szCs w:val="24"/>
          <w:lang w:val="fr"/>
        </w:rPr>
        <w:t>SMQ</w:t>
      </w:r>
      <w:r w:rsidRPr="00F56D9A">
        <w:rPr>
          <w:rFonts w:ascii="Times New Roman" w:hAnsi="Times New Roman" w:cs="Times New Roman"/>
          <w:color w:val="000000"/>
          <w:sz w:val="24"/>
          <w:szCs w:val="24"/>
          <w:lang w:val="fr"/>
        </w:rPr>
        <w:t xml:space="preserve"> et les coûts </w:t>
      </w:r>
      <w:r w:rsidRPr="00F56D9A" w:rsidR="00403A37">
        <w:rPr>
          <w:rFonts w:ascii="Times New Roman" w:hAnsi="Times New Roman" w:cs="Times New Roman"/>
          <w:color w:val="000000"/>
          <w:sz w:val="24"/>
          <w:szCs w:val="24"/>
          <w:lang w:val="fr"/>
        </w:rPr>
        <w:t xml:space="preserve">liés aux activités </w:t>
      </w:r>
      <w:r w:rsidRPr="00F56D9A">
        <w:rPr>
          <w:rFonts w:ascii="Times New Roman" w:hAnsi="Times New Roman" w:cs="Times New Roman"/>
          <w:color w:val="000000"/>
          <w:sz w:val="24"/>
          <w:szCs w:val="24"/>
          <w:lang w:val="fr"/>
        </w:rPr>
        <w:t xml:space="preserve">de formation, </w:t>
      </w:r>
      <w:r w:rsidRPr="00F56D9A" w:rsidR="00403A37">
        <w:rPr>
          <w:rFonts w:ascii="Times New Roman" w:hAnsi="Times New Roman" w:cs="Times New Roman"/>
          <w:color w:val="000000"/>
          <w:sz w:val="24"/>
          <w:szCs w:val="24"/>
          <w:lang w:val="fr"/>
        </w:rPr>
        <w:t>aux</w:t>
      </w:r>
      <w:r w:rsidRPr="00F56D9A">
        <w:rPr>
          <w:rFonts w:ascii="Times New Roman" w:hAnsi="Times New Roman" w:cs="Times New Roman"/>
          <w:color w:val="000000"/>
          <w:sz w:val="24"/>
          <w:szCs w:val="24"/>
          <w:lang w:val="fr"/>
        </w:rPr>
        <w:t xml:space="preserve"> services de cons</w:t>
      </w:r>
      <w:r w:rsidRPr="00F56D9A" w:rsidR="00403A37">
        <w:rPr>
          <w:rFonts w:ascii="Times New Roman" w:hAnsi="Times New Roman" w:cs="Times New Roman"/>
          <w:color w:val="000000"/>
          <w:sz w:val="24"/>
          <w:szCs w:val="24"/>
          <w:lang w:val="fr"/>
        </w:rPr>
        <w:t>ultants</w:t>
      </w:r>
      <w:r w:rsidRPr="00F56D9A">
        <w:rPr>
          <w:rFonts w:ascii="Times New Roman" w:hAnsi="Times New Roman" w:cs="Times New Roman"/>
          <w:color w:val="000000"/>
          <w:sz w:val="24"/>
          <w:szCs w:val="24"/>
          <w:lang w:val="fr"/>
        </w:rPr>
        <w:t xml:space="preserve"> et </w:t>
      </w:r>
      <w:r w:rsidRPr="00F56D9A" w:rsidR="00403A37">
        <w:rPr>
          <w:rFonts w:ascii="Times New Roman" w:hAnsi="Times New Roman" w:cs="Times New Roman"/>
          <w:color w:val="000000"/>
          <w:sz w:val="24"/>
          <w:szCs w:val="24"/>
          <w:lang w:val="fr"/>
        </w:rPr>
        <w:t>à l’intervention d’</w:t>
      </w:r>
      <w:r w:rsidRPr="00F56D9A">
        <w:rPr>
          <w:rFonts w:ascii="Times New Roman" w:hAnsi="Times New Roman" w:cs="Times New Roman"/>
          <w:color w:val="000000"/>
          <w:sz w:val="24"/>
          <w:szCs w:val="24"/>
          <w:lang w:val="fr"/>
        </w:rPr>
        <w:t xml:space="preserve">organismes de certification varieront considérablement au sein de la communauté de l’AIM. Toutefois, le présent guide soulève certaines questions importantes concernant l’engagement financier requis. Bien que les réponses à ces questions </w:t>
      </w:r>
      <w:r w:rsidRPr="00F56D9A" w:rsidR="00403A37">
        <w:rPr>
          <w:rFonts w:ascii="Times New Roman" w:hAnsi="Times New Roman" w:cs="Times New Roman"/>
          <w:color w:val="000000"/>
          <w:sz w:val="24"/>
          <w:szCs w:val="24"/>
          <w:lang w:val="fr"/>
        </w:rPr>
        <w:t>permettent</w:t>
      </w:r>
      <w:r w:rsidRPr="00F56D9A">
        <w:rPr>
          <w:rFonts w:ascii="Times New Roman" w:hAnsi="Times New Roman" w:cs="Times New Roman"/>
          <w:color w:val="000000"/>
          <w:sz w:val="24"/>
          <w:szCs w:val="24"/>
          <w:lang w:val="fr"/>
        </w:rPr>
        <w:t xml:space="preserve"> d’élaborer un budget r</w:t>
      </w:r>
      <w:r w:rsidRPr="00F56D9A" w:rsidR="00403A37">
        <w:rPr>
          <w:rFonts w:ascii="Times New Roman" w:hAnsi="Times New Roman" w:cs="Times New Roman"/>
          <w:color w:val="000000"/>
          <w:sz w:val="24"/>
          <w:szCs w:val="24"/>
          <w:lang w:val="fr"/>
        </w:rPr>
        <w:t>elativement</w:t>
      </w:r>
      <w:r w:rsidRPr="00F56D9A">
        <w:rPr>
          <w:rFonts w:ascii="Times New Roman" w:hAnsi="Times New Roman" w:cs="Times New Roman"/>
          <w:color w:val="000000"/>
          <w:sz w:val="24"/>
          <w:szCs w:val="24"/>
          <w:lang w:val="fr"/>
        </w:rPr>
        <w:t xml:space="preserve"> précis, il serait </w:t>
      </w:r>
      <w:r w:rsidRPr="00F56D9A" w:rsidR="00403A37">
        <w:rPr>
          <w:rFonts w:ascii="Times New Roman" w:hAnsi="Times New Roman" w:cs="Times New Roman"/>
          <w:color w:val="000000"/>
          <w:sz w:val="24"/>
          <w:szCs w:val="24"/>
          <w:lang w:val="fr"/>
        </w:rPr>
        <w:t>prudent</w:t>
      </w:r>
      <w:r w:rsidRPr="00F56D9A">
        <w:rPr>
          <w:rFonts w:ascii="Times New Roman" w:hAnsi="Times New Roman" w:cs="Times New Roman"/>
          <w:color w:val="000000"/>
          <w:sz w:val="24"/>
          <w:szCs w:val="24"/>
          <w:lang w:val="fr"/>
        </w:rPr>
        <w:t xml:space="preserve"> de créer un fonds de prévoyance pour couvrir les coûts indirects qui n’</w:t>
      </w:r>
      <w:r w:rsidRPr="00F56D9A" w:rsidR="00403A37">
        <w:rPr>
          <w:rFonts w:ascii="Times New Roman" w:hAnsi="Times New Roman" w:cs="Times New Roman"/>
          <w:color w:val="000000"/>
          <w:sz w:val="24"/>
          <w:szCs w:val="24"/>
          <w:lang w:val="fr"/>
        </w:rPr>
        <w:t>auraient</w:t>
      </w:r>
      <w:r w:rsidRPr="00F56D9A">
        <w:rPr>
          <w:rFonts w:ascii="Times New Roman" w:hAnsi="Times New Roman" w:cs="Times New Roman"/>
          <w:color w:val="000000"/>
          <w:sz w:val="24"/>
          <w:szCs w:val="24"/>
          <w:lang w:val="fr"/>
        </w:rPr>
        <w:t xml:space="preserve"> peut-être pas été identifiés initialement. Par exemple, il peut être décidé de </w:t>
      </w:r>
      <w:r w:rsidRPr="00F56D9A" w:rsidR="00403A37">
        <w:rPr>
          <w:rFonts w:ascii="Times New Roman" w:hAnsi="Times New Roman" w:cs="Times New Roman"/>
          <w:color w:val="000000"/>
          <w:sz w:val="24"/>
          <w:szCs w:val="24"/>
          <w:lang w:val="fr"/>
        </w:rPr>
        <w:t>digitaliser les activités AIM afin d’améliorer la qualité des produits et services</w:t>
      </w:r>
      <w:r w:rsidRPr="00F56D9A">
        <w:rPr>
          <w:rFonts w:ascii="Times New Roman" w:hAnsi="Times New Roman" w:cs="Times New Roman"/>
          <w:color w:val="000000"/>
          <w:sz w:val="24"/>
          <w:szCs w:val="24"/>
          <w:lang w:val="fr"/>
        </w:rPr>
        <w:t>.</w:t>
      </w:r>
    </w:p>
    <w:p w:rsidRPr="00F56D9A" w:rsidR="009C6DB7" w:rsidP="00362B80" w:rsidRDefault="009C6DB7" w14:paraId="14AB310C"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403A37" w:rsidRDefault="00362B80" w14:paraId="3B704286" w14:textId="30A92BA5">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3.2.4</w:t>
      </w:r>
      <w:r w:rsidRPr="00F56D9A" w:rsidR="00403A37">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Une mise en garde </w:t>
      </w:r>
      <w:r w:rsidRPr="00F56D9A" w:rsidR="00403A37">
        <w:rPr>
          <w:rFonts w:ascii="Times New Roman" w:hAnsi="Times New Roman" w:cs="Times New Roman"/>
          <w:color w:val="000000"/>
          <w:sz w:val="24"/>
          <w:szCs w:val="24"/>
          <w:lang w:val="fr"/>
        </w:rPr>
        <w:t xml:space="preserve">s'impose à ce stade: à moins que l'approbation et l'engagement officiels de la direction ne soient obtenus et que des ressources suffisantes ne soient disponibles, toute tentative de mise en place d'un </w:t>
      </w:r>
      <w:r w:rsidRPr="00F56D9A" w:rsidR="004B6AF7">
        <w:rPr>
          <w:rFonts w:ascii="Times New Roman" w:hAnsi="Times New Roman" w:cs="Times New Roman"/>
          <w:color w:val="000000"/>
          <w:sz w:val="24"/>
          <w:szCs w:val="24"/>
          <w:lang w:val="fr"/>
        </w:rPr>
        <w:t>système de management de la qualité</w:t>
      </w:r>
      <w:r w:rsidRPr="00F56D9A" w:rsidR="00403A37">
        <w:rPr>
          <w:rFonts w:ascii="Times New Roman" w:hAnsi="Times New Roman" w:cs="Times New Roman"/>
          <w:color w:val="000000"/>
          <w:sz w:val="24"/>
          <w:szCs w:val="24"/>
          <w:lang w:val="fr"/>
        </w:rPr>
        <w:t xml:space="preserve"> pourrait se révéler une perte de temps et donner lieu à un gaspillage de ressources. L'échec de la démarche aurait en outre une forte incidence négative sur le personnel.</w:t>
      </w:r>
    </w:p>
    <w:p w:rsidRPr="00F56D9A" w:rsidR="009C6DB7" w:rsidP="00362B80" w:rsidRDefault="009C6DB7" w14:paraId="4159B0CB" w14:textId="248098CD">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03A37" w:rsidP="00362B80" w:rsidRDefault="00403A37" w14:paraId="7472BF98"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01316A" w:rsidRDefault="009C6DB7" w14:paraId="217D1CAF" w14:textId="64441FB0">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2" w:id="46"/>
      <w:r w:rsidRPr="00F56D9A">
        <w:rPr>
          <w:rFonts w:ascii="Times New Roman" w:hAnsi="Times New Roman" w:cs="Times New Roman"/>
          <w:b/>
          <w:color w:val="000000"/>
          <w:sz w:val="24"/>
          <w:szCs w:val="24"/>
          <w:lang w:val="fr"/>
        </w:rPr>
        <w:t>3.3</w:t>
      </w:r>
      <w:r w:rsidRPr="00F56D9A" w:rsidR="00403A37">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Étape 2 – Sélectionner un responsable qualité professionnel</w:t>
      </w:r>
      <w:bookmarkEnd w:id="46"/>
      <w:r w:rsidRPr="00F56D9A">
        <w:rPr>
          <w:rFonts w:ascii="Times New Roman" w:hAnsi="Times New Roman" w:cs="Times New Roman"/>
          <w:b/>
          <w:color w:val="000000"/>
          <w:sz w:val="24"/>
          <w:szCs w:val="24"/>
          <w:lang w:val="fr"/>
        </w:rPr>
        <w:tab/>
      </w:r>
    </w:p>
    <w:p w:rsidRPr="00F56D9A" w:rsidR="009C6DB7" w:rsidP="00362B80" w:rsidRDefault="009C6DB7" w14:paraId="48B94367"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362B80" w:rsidRDefault="00362B80" w14:paraId="1B15131B" w14:textId="036CA6A8">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3.3.1</w:t>
      </w:r>
      <w:r w:rsidRPr="00F56D9A" w:rsidR="00403A37">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La nomination d’un </w:t>
      </w:r>
      <w:r w:rsidRPr="00F56D9A" w:rsidR="00034D0F">
        <w:rPr>
          <w:rFonts w:ascii="Times New Roman" w:hAnsi="Times New Roman" w:cs="Times New Roman"/>
          <w:color w:val="000000"/>
          <w:sz w:val="24"/>
          <w:szCs w:val="24"/>
          <w:lang w:val="fr"/>
        </w:rPr>
        <w:t>responsable</w:t>
      </w:r>
      <w:r w:rsidRPr="00F56D9A">
        <w:rPr>
          <w:rFonts w:ascii="Times New Roman" w:hAnsi="Times New Roman" w:cs="Times New Roman"/>
          <w:color w:val="000000"/>
          <w:sz w:val="24"/>
          <w:szCs w:val="24"/>
          <w:lang w:val="fr"/>
        </w:rPr>
        <w:t xml:space="preserve"> qualité est un facteur clé du succès d’un SMQ. Il est fortement recommandé qu’un membre du personnel soit nommé </w:t>
      </w:r>
      <w:r w:rsidRPr="00F56D9A" w:rsidR="00034D0F">
        <w:rPr>
          <w:rFonts w:ascii="Times New Roman" w:hAnsi="Times New Roman" w:cs="Times New Roman"/>
          <w:color w:val="000000"/>
          <w:sz w:val="24"/>
          <w:szCs w:val="24"/>
          <w:lang w:val="fr"/>
        </w:rPr>
        <w:t xml:space="preserve">à temps plein et </w:t>
      </w:r>
      <w:r w:rsidRPr="00F56D9A">
        <w:rPr>
          <w:rFonts w:ascii="Times New Roman" w:hAnsi="Times New Roman" w:cs="Times New Roman"/>
          <w:color w:val="000000"/>
          <w:sz w:val="24"/>
          <w:szCs w:val="24"/>
          <w:lang w:val="fr"/>
        </w:rPr>
        <w:t xml:space="preserve">à un </w:t>
      </w:r>
      <w:r w:rsidRPr="00F56D9A" w:rsidR="00034D0F">
        <w:rPr>
          <w:rFonts w:ascii="Times New Roman" w:hAnsi="Times New Roman" w:cs="Times New Roman"/>
          <w:color w:val="000000"/>
          <w:sz w:val="24"/>
          <w:szCs w:val="24"/>
          <w:lang w:val="fr"/>
        </w:rPr>
        <w:t>rang élevé.</w:t>
      </w:r>
      <w:r w:rsidRPr="00F56D9A">
        <w:rPr>
          <w:rFonts w:ascii="Times New Roman" w:hAnsi="Times New Roman" w:cs="Times New Roman"/>
          <w:color w:val="000000"/>
          <w:sz w:val="24"/>
          <w:szCs w:val="24"/>
          <w:lang w:val="fr"/>
        </w:rPr>
        <w:t xml:space="preserve"> </w:t>
      </w:r>
      <w:r w:rsidRPr="00F56D9A" w:rsidR="00034D0F">
        <w:rPr>
          <w:rFonts w:ascii="Times New Roman" w:hAnsi="Times New Roman" w:cs="Times New Roman"/>
          <w:color w:val="000000"/>
          <w:sz w:val="24"/>
          <w:szCs w:val="24"/>
          <w:lang w:val="fr"/>
        </w:rPr>
        <w:t>Il serait en outre</w:t>
      </w:r>
      <w:r w:rsidRPr="00F56D9A">
        <w:rPr>
          <w:rFonts w:ascii="Times New Roman" w:hAnsi="Times New Roman" w:cs="Times New Roman"/>
          <w:color w:val="000000"/>
          <w:sz w:val="24"/>
          <w:szCs w:val="24"/>
          <w:lang w:val="fr"/>
        </w:rPr>
        <w:t xml:space="preserve"> avantageux pour le </w:t>
      </w:r>
      <w:r w:rsidRPr="00F56D9A" w:rsidR="00034D0F">
        <w:rPr>
          <w:rFonts w:ascii="Times New Roman" w:hAnsi="Times New Roman" w:cs="Times New Roman"/>
          <w:color w:val="000000"/>
          <w:sz w:val="24"/>
          <w:szCs w:val="24"/>
          <w:lang w:val="fr"/>
        </w:rPr>
        <w:t xml:space="preserve">bon déroulement du </w:t>
      </w:r>
      <w:r w:rsidRPr="00F56D9A">
        <w:rPr>
          <w:rFonts w:ascii="Times New Roman" w:hAnsi="Times New Roman" w:cs="Times New Roman"/>
          <w:color w:val="000000"/>
          <w:sz w:val="24"/>
          <w:szCs w:val="24"/>
          <w:lang w:val="fr"/>
        </w:rPr>
        <w:t xml:space="preserve">processus de mise en œuvre </w:t>
      </w:r>
      <w:r w:rsidRPr="00F56D9A" w:rsidR="00034D0F">
        <w:rPr>
          <w:rFonts w:ascii="Times New Roman" w:hAnsi="Times New Roman" w:cs="Times New Roman"/>
          <w:color w:val="000000"/>
          <w:sz w:val="24"/>
          <w:szCs w:val="24"/>
          <w:lang w:val="fr"/>
        </w:rPr>
        <w:t>que</w:t>
      </w:r>
      <w:r w:rsidRPr="00F56D9A">
        <w:rPr>
          <w:rFonts w:ascii="Times New Roman" w:hAnsi="Times New Roman" w:cs="Times New Roman"/>
          <w:color w:val="000000"/>
          <w:sz w:val="24"/>
          <w:szCs w:val="24"/>
          <w:lang w:val="fr"/>
        </w:rPr>
        <w:t xml:space="preserve"> l’agent </w:t>
      </w:r>
      <w:r w:rsidRPr="00F56D9A" w:rsidR="00034D0F">
        <w:rPr>
          <w:rFonts w:ascii="Times New Roman" w:hAnsi="Times New Roman" w:cs="Times New Roman"/>
          <w:color w:val="000000"/>
          <w:sz w:val="24"/>
          <w:szCs w:val="24"/>
          <w:lang w:val="fr"/>
        </w:rPr>
        <w:t xml:space="preserve">nommé </w:t>
      </w:r>
      <w:r w:rsidRPr="00F56D9A">
        <w:rPr>
          <w:rFonts w:ascii="Times New Roman" w:hAnsi="Times New Roman" w:cs="Times New Roman"/>
          <w:color w:val="000000"/>
          <w:sz w:val="24"/>
          <w:szCs w:val="24"/>
          <w:lang w:val="fr"/>
        </w:rPr>
        <w:t>a</w:t>
      </w:r>
      <w:r w:rsidRPr="00F56D9A" w:rsidR="00034D0F">
        <w:rPr>
          <w:rFonts w:ascii="Times New Roman" w:hAnsi="Times New Roman" w:cs="Times New Roman"/>
          <w:color w:val="000000"/>
          <w:sz w:val="24"/>
          <w:szCs w:val="24"/>
          <w:lang w:val="fr"/>
        </w:rPr>
        <w:t>it</w:t>
      </w:r>
      <w:r w:rsidRPr="00F56D9A">
        <w:rPr>
          <w:rFonts w:ascii="Times New Roman" w:hAnsi="Times New Roman" w:cs="Times New Roman"/>
          <w:color w:val="000000"/>
          <w:sz w:val="24"/>
          <w:szCs w:val="24"/>
          <w:lang w:val="fr"/>
        </w:rPr>
        <w:t xml:space="preserve"> une </w:t>
      </w:r>
      <w:r w:rsidRPr="00F56D9A" w:rsidR="00034D0F">
        <w:rPr>
          <w:rFonts w:ascii="Times New Roman" w:hAnsi="Times New Roman" w:cs="Times New Roman"/>
          <w:color w:val="000000"/>
          <w:sz w:val="24"/>
          <w:szCs w:val="24"/>
          <w:lang w:val="fr"/>
        </w:rPr>
        <w:t xml:space="preserve">bonne </w:t>
      </w:r>
      <w:r w:rsidRPr="00F56D9A">
        <w:rPr>
          <w:rFonts w:ascii="Times New Roman" w:hAnsi="Times New Roman" w:cs="Times New Roman"/>
          <w:color w:val="000000"/>
          <w:sz w:val="24"/>
          <w:szCs w:val="24"/>
          <w:lang w:val="fr"/>
        </w:rPr>
        <w:t>connaissance d</w:t>
      </w:r>
      <w:r w:rsidRPr="00F56D9A" w:rsidR="00034D0F">
        <w:rPr>
          <w:rFonts w:ascii="Times New Roman" w:hAnsi="Times New Roman" w:cs="Times New Roman"/>
          <w:color w:val="000000"/>
          <w:sz w:val="24"/>
          <w:szCs w:val="24"/>
          <w:lang w:val="fr"/>
        </w:rPr>
        <w:t>u sujet</w:t>
      </w:r>
      <w:r w:rsidRPr="00F56D9A">
        <w:rPr>
          <w:rFonts w:ascii="Times New Roman" w:hAnsi="Times New Roman" w:cs="Times New Roman"/>
          <w:color w:val="000000"/>
          <w:sz w:val="24"/>
          <w:szCs w:val="24"/>
          <w:lang w:val="fr"/>
        </w:rPr>
        <w:t>.</w:t>
      </w:r>
    </w:p>
    <w:p w:rsidRPr="00F56D9A" w:rsidR="009C6DB7" w:rsidP="00362B80" w:rsidRDefault="009C6DB7" w14:paraId="28C12D03"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8264D4" w:rsidRDefault="00362B80" w14:paraId="50E80F8A" w14:textId="0E1E5916">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3.3.2</w:t>
      </w:r>
      <w:r w:rsidRPr="00F56D9A" w:rsidR="00034D0F">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w:t>
      </w:r>
      <w:r w:rsidRPr="00F56D9A" w:rsidR="008264D4">
        <w:rPr>
          <w:rFonts w:ascii="Times New Roman" w:hAnsi="Times New Roman" w:cs="Times New Roman"/>
          <w:color w:val="000000"/>
          <w:sz w:val="24"/>
          <w:szCs w:val="24"/>
          <w:lang w:val="fr"/>
        </w:rPr>
        <w:t xml:space="preserve">a personne titulaire du poste sera inévitablement l'élément moteur du SMQ et le principal relais pour les questions s'y rapportant. Elle devra posséder un ensemble de compétences, de connaissances et de traits de caractère qui lui gagneront la confiance de la direction, à laquelle il/elle pourra ainsi avoir directement accès. Voir </w:t>
      </w:r>
      <w:r w:rsidRPr="00F56D9A" w:rsidR="008264D4">
        <w:rPr>
          <w:rFonts w:ascii="Times New Roman" w:hAnsi="Times New Roman" w:cs="Times New Roman"/>
          <w:i/>
          <w:iCs/>
          <w:color w:val="000000"/>
          <w:sz w:val="24"/>
          <w:szCs w:val="24"/>
          <w:lang w:val="fr"/>
        </w:rPr>
        <w:t>les Lignes directrices pour l'audit des systèmes de management - ISO 19011:2011</w:t>
      </w:r>
      <w:r w:rsidRPr="00F56D9A" w:rsidR="008264D4">
        <w:rPr>
          <w:rFonts w:ascii="Times New Roman" w:hAnsi="Times New Roman" w:cs="Times New Roman"/>
          <w:color w:val="000000"/>
          <w:sz w:val="24"/>
          <w:szCs w:val="24"/>
          <w:lang w:val="fr"/>
        </w:rPr>
        <w:t>.</w:t>
      </w:r>
    </w:p>
    <w:p w:rsidRPr="00F56D9A" w:rsidR="009C6DB7" w:rsidP="00362B80" w:rsidRDefault="009C6DB7" w14:paraId="551CE10E"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8264D4" w:rsidRDefault="00362B80" w14:paraId="37CA0A20" w14:textId="3FCADC58">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3.3.3</w:t>
      </w:r>
      <w:r w:rsidRPr="00F56D9A" w:rsidR="008264D4">
        <w:rPr>
          <w:rFonts w:ascii="Times New Roman" w:hAnsi="Times New Roman" w:cs="Times New Roman"/>
          <w:color w:val="000000"/>
          <w:sz w:val="24"/>
          <w:szCs w:val="24"/>
          <w:lang w:val="fr"/>
        </w:rPr>
        <w:tab/>
      </w:r>
      <w:r w:rsidRPr="00F56D9A" w:rsidR="008264D4">
        <w:rPr>
          <w:rFonts w:ascii="Times New Roman" w:hAnsi="Times New Roman" w:cs="Times New Roman"/>
          <w:color w:val="000000"/>
          <w:sz w:val="24"/>
          <w:szCs w:val="24"/>
          <w:lang w:val="fr"/>
        </w:rPr>
        <w:t xml:space="preserve">Il est indispensable que la personne nommée affiche une ferme volonté de relever les défis liés à l'élaboration et à la mise en œuvre d'un </w:t>
      </w:r>
      <w:r w:rsidRPr="00F56D9A" w:rsidR="004B6AF7">
        <w:rPr>
          <w:rFonts w:ascii="Times New Roman" w:hAnsi="Times New Roman" w:cs="Times New Roman"/>
          <w:color w:val="000000"/>
          <w:sz w:val="24"/>
          <w:szCs w:val="24"/>
          <w:lang w:val="fr"/>
        </w:rPr>
        <w:t>système de management de la qualité</w:t>
      </w:r>
      <w:r w:rsidRPr="00F56D9A" w:rsidR="008264D4">
        <w:rPr>
          <w:rFonts w:ascii="Times New Roman" w:hAnsi="Times New Roman" w:cs="Times New Roman"/>
          <w:color w:val="000000"/>
          <w:sz w:val="24"/>
          <w:szCs w:val="24"/>
          <w:lang w:val="fr"/>
        </w:rPr>
        <w:t xml:space="preserve"> et s'intéresse de près à ces questions. Toute nomination forcée ou à visée politique nuira probablement, voire inévitablement, au </w:t>
      </w:r>
      <w:r w:rsidRPr="00F56D9A" w:rsidR="004B6AF7">
        <w:rPr>
          <w:rFonts w:ascii="Times New Roman" w:hAnsi="Times New Roman" w:cs="Times New Roman"/>
          <w:color w:val="000000"/>
          <w:sz w:val="24"/>
          <w:szCs w:val="24"/>
          <w:lang w:val="fr"/>
        </w:rPr>
        <w:t>système de management de la qualité</w:t>
      </w:r>
      <w:r w:rsidRPr="00F56D9A" w:rsidR="008264D4">
        <w:rPr>
          <w:rFonts w:ascii="Times New Roman" w:hAnsi="Times New Roman" w:cs="Times New Roman"/>
          <w:color w:val="000000"/>
          <w:sz w:val="24"/>
          <w:szCs w:val="24"/>
          <w:lang w:val="fr"/>
        </w:rPr>
        <w:t xml:space="preserve"> et mènera à son échec.</w:t>
      </w:r>
    </w:p>
    <w:p w:rsidRPr="00F56D9A" w:rsidR="009C6DB7" w:rsidP="00362B80" w:rsidRDefault="009C6DB7" w14:paraId="560E697D" w14:textId="582428CF">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264D4" w:rsidP="00362B80" w:rsidRDefault="008264D4" w14:paraId="7E3E756C"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01316A" w:rsidRDefault="009C6DB7" w14:paraId="7885BA61" w14:textId="1B3E6CCC">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3" w:id="47"/>
      <w:r w:rsidRPr="00F56D9A">
        <w:rPr>
          <w:rFonts w:ascii="Times New Roman" w:hAnsi="Times New Roman" w:cs="Times New Roman"/>
          <w:b/>
          <w:color w:val="000000"/>
          <w:sz w:val="24"/>
          <w:szCs w:val="24"/>
          <w:lang w:val="fr"/>
        </w:rPr>
        <w:t>3.4</w:t>
      </w:r>
      <w:r w:rsidRPr="00F56D9A" w:rsidR="008264D4">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 3 – </w:t>
      </w:r>
      <w:r w:rsidRPr="00F56D9A" w:rsidR="008264D4">
        <w:rPr>
          <w:rFonts w:ascii="Times New Roman" w:hAnsi="Times New Roman" w:cs="Times New Roman"/>
          <w:b/>
          <w:color w:val="000000"/>
          <w:sz w:val="24"/>
          <w:szCs w:val="24"/>
          <w:lang w:val="fr"/>
        </w:rPr>
        <w:t>Sélectionner</w:t>
      </w:r>
      <w:r w:rsidRPr="00F56D9A">
        <w:rPr>
          <w:rFonts w:ascii="Times New Roman" w:hAnsi="Times New Roman" w:cs="Times New Roman"/>
          <w:b/>
          <w:color w:val="000000"/>
          <w:sz w:val="24"/>
          <w:szCs w:val="24"/>
          <w:lang w:val="fr"/>
        </w:rPr>
        <w:t xml:space="preserve"> un </w:t>
      </w:r>
      <w:r w:rsidRPr="00F56D9A" w:rsidR="008264D4">
        <w:rPr>
          <w:rFonts w:ascii="Times New Roman" w:hAnsi="Times New Roman" w:cs="Times New Roman"/>
          <w:b/>
          <w:color w:val="000000"/>
          <w:sz w:val="24"/>
          <w:szCs w:val="24"/>
          <w:lang w:val="fr"/>
        </w:rPr>
        <w:t>organisme</w:t>
      </w:r>
      <w:r w:rsidRPr="00F56D9A">
        <w:rPr>
          <w:rFonts w:ascii="Times New Roman" w:hAnsi="Times New Roman" w:cs="Times New Roman"/>
          <w:b/>
          <w:color w:val="000000"/>
          <w:sz w:val="24"/>
          <w:szCs w:val="24"/>
          <w:lang w:val="fr"/>
        </w:rPr>
        <w:t xml:space="preserve"> de formation reconnu</w:t>
      </w:r>
      <w:bookmarkEnd w:id="47"/>
    </w:p>
    <w:p w:rsidRPr="00F56D9A" w:rsidR="009C6DB7" w:rsidP="00362B80" w:rsidRDefault="009C6DB7" w14:paraId="374E0101"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9C6DB7" w:rsidP="008264D4" w:rsidRDefault="00362B80" w14:paraId="11F7FBBA" w14:textId="02332824">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3.4.1</w:t>
      </w:r>
      <w:r w:rsidRPr="00F56D9A" w:rsidR="008264D4">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Il est fortement recommandé d</w:t>
      </w:r>
      <w:r w:rsidRPr="00F56D9A" w:rsidR="008264D4">
        <w:rPr>
          <w:rFonts w:ascii="Times New Roman" w:hAnsi="Times New Roman" w:cs="Times New Roman"/>
          <w:color w:val="000000"/>
          <w:sz w:val="24"/>
          <w:szCs w:val="24"/>
          <w:lang w:val="fr"/>
        </w:rPr>
        <w:t>e mener des entrevues avec</w:t>
      </w:r>
      <w:r w:rsidRPr="00F56D9A">
        <w:rPr>
          <w:rFonts w:ascii="Times New Roman" w:hAnsi="Times New Roman" w:cs="Times New Roman"/>
          <w:color w:val="000000"/>
          <w:sz w:val="24"/>
          <w:szCs w:val="24"/>
          <w:lang w:val="fr"/>
        </w:rPr>
        <w:t xml:space="preserve"> plusieurs </w:t>
      </w:r>
      <w:r w:rsidRPr="00F56D9A" w:rsidR="008264D4">
        <w:rPr>
          <w:rFonts w:ascii="Times New Roman" w:hAnsi="Times New Roman" w:cs="Times New Roman"/>
          <w:color w:val="000000"/>
          <w:sz w:val="24"/>
          <w:szCs w:val="24"/>
          <w:lang w:val="fr"/>
        </w:rPr>
        <w:t>candidats potentiels</w:t>
      </w:r>
      <w:r w:rsidRPr="00F56D9A">
        <w:rPr>
          <w:rFonts w:ascii="Times New Roman" w:hAnsi="Times New Roman" w:cs="Times New Roman"/>
          <w:color w:val="000000"/>
          <w:sz w:val="24"/>
          <w:szCs w:val="24"/>
          <w:lang w:val="fr"/>
        </w:rPr>
        <w:t xml:space="preserve"> afin de </w:t>
      </w:r>
      <w:r w:rsidRPr="00F56D9A" w:rsidR="008264D4">
        <w:rPr>
          <w:rFonts w:ascii="Times New Roman" w:hAnsi="Times New Roman" w:cs="Times New Roman"/>
          <w:color w:val="000000"/>
          <w:sz w:val="24"/>
          <w:szCs w:val="24"/>
          <w:lang w:val="fr"/>
        </w:rPr>
        <w:t>s’assurer de</w:t>
      </w:r>
      <w:r w:rsidRPr="00F56D9A">
        <w:rPr>
          <w:rFonts w:ascii="Times New Roman" w:hAnsi="Times New Roman" w:cs="Times New Roman"/>
          <w:color w:val="000000"/>
          <w:sz w:val="24"/>
          <w:szCs w:val="24"/>
          <w:lang w:val="fr"/>
        </w:rPr>
        <w:t xml:space="preserve"> leurs connaissances et leur expérience </w:t>
      </w:r>
      <w:r w:rsidRPr="00F56D9A" w:rsidR="008264D4">
        <w:rPr>
          <w:rFonts w:ascii="Times New Roman" w:hAnsi="Times New Roman" w:cs="Times New Roman"/>
          <w:color w:val="000000"/>
          <w:sz w:val="24"/>
          <w:szCs w:val="24"/>
          <w:lang w:val="fr"/>
        </w:rPr>
        <w:t>du domaine et déterminer dans quelle mesure ils sauront s’adapter à</w:t>
      </w:r>
      <w:r w:rsidRPr="00F56D9A">
        <w:rPr>
          <w:rFonts w:ascii="Times New Roman" w:hAnsi="Times New Roman" w:cs="Times New Roman"/>
          <w:color w:val="000000"/>
          <w:sz w:val="24"/>
          <w:szCs w:val="24"/>
          <w:lang w:val="fr"/>
        </w:rPr>
        <w:t xml:space="preserve"> la culture de l’organis</w:t>
      </w:r>
      <w:r w:rsidRPr="00F56D9A" w:rsidR="008264D4">
        <w:rPr>
          <w:rFonts w:ascii="Times New Roman" w:hAnsi="Times New Roman" w:cs="Times New Roman"/>
          <w:color w:val="000000"/>
          <w:sz w:val="24"/>
          <w:szCs w:val="24"/>
          <w:lang w:val="fr"/>
        </w:rPr>
        <w:t>me</w:t>
      </w:r>
      <w:r w:rsidRPr="00F56D9A">
        <w:rPr>
          <w:rFonts w:ascii="Times New Roman" w:hAnsi="Times New Roman" w:cs="Times New Roman"/>
          <w:color w:val="000000"/>
          <w:sz w:val="24"/>
          <w:szCs w:val="24"/>
          <w:lang w:val="fr"/>
        </w:rPr>
        <w:t xml:space="preserve">. </w:t>
      </w:r>
      <w:r w:rsidRPr="00F56D9A" w:rsidR="008264D4">
        <w:rPr>
          <w:rFonts w:ascii="Times New Roman" w:hAnsi="Times New Roman" w:cs="Times New Roman"/>
          <w:color w:val="000000"/>
          <w:sz w:val="24"/>
          <w:szCs w:val="24"/>
          <w:lang w:val="fr"/>
        </w:rPr>
        <w:t>Ces entretiens permettront également d'évaluer la volonté des candidats de travailler avec l'organisme et de vérifier l'intérêt qu'ils auront manifesté avant l'entretien pour ses activités et pour les produits et services qu'il fournit.</w:t>
      </w:r>
    </w:p>
    <w:p w:rsidRPr="00F56D9A" w:rsidR="009C6DB7" w:rsidP="009C6DB7" w:rsidRDefault="009C6DB7" w14:paraId="4B867F1E"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9C6DB7" w:rsidP="00462B42" w:rsidRDefault="009C6DB7" w14:paraId="19E71612" w14:textId="51A980DA">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3.4.2</w:t>
      </w:r>
      <w:r w:rsidRPr="00F56D9A" w:rsidR="00462B42">
        <w:rPr>
          <w:rFonts w:ascii="Times New Roman" w:hAnsi="Times New Roman" w:cs="Times New Roman"/>
          <w:color w:val="000000"/>
          <w:sz w:val="24"/>
          <w:szCs w:val="24"/>
          <w:lang w:val="fr"/>
        </w:rPr>
        <w:tab/>
      </w:r>
      <w:r w:rsidRPr="00F56D9A" w:rsidR="00462B42">
        <w:rPr>
          <w:rFonts w:ascii="Times New Roman" w:hAnsi="Times New Roman" w:cs="Times New Roman"/>
          <w:color w:val="000000"/>
          <w:sz w:val="24"/>
          <w:szCs w:val="24"/>
          <w:lang w:val="fr"/>
        </w:rPr>
        <w:t xml:space="preserve">Il conviendra d'évaluer avec soin les références en matière de formation de tous les candidats en vérifiant leurs qualifications ainsi que le contenu de la formation proposée. Il importe aussi que ces formateurs soient agréés et qu'ils puissent donner un cours d'introduction qui «démystifiera» la norme ISO 9001 pour tous les membres du personnel amenés à contribuer au </w:t>
      </w:r>
      <w:r w:rsidRPr="00F56D9A" w:rsidR="004B6AF7">
        <w:rPr>
          <w:rFonts w:ascii="Times New Roman" w:hAnsi="Times New Roman" w:cs="Times New Roman"/>
          <w:color w:val="000000"/>
          <w:sz w:val="24"/>
          <w:szCs w:val="24"/>
          <w:lang w:val="fr"/>
        </w:rPr>
        <w:t>système de management de la qualité</w:t>
      </w:r>
      <w:r w:rsidRPr="00F56D9A" w:rsidR="00462B42">
        <w:rPr>
          <w:rFonts w:ascii="Times New Roman" w:hAnsi="Times New Roman" w:cs="Times New Roman"/>
          <w:color w:val="000000"/>
          <w:sz w:val="24"/>
          <w:szCs w:val="24"/>
          <w:lang w:val="fr"/>
        </w:rPr>
        <w:t>.</w:t>
      </w:r>
      <w:r w:rsidRPr="00F56D9A">
        <w:rPr>
          <w:rFonts w:ascii="Times New Roman" w:hAnsi="Times New Roman" w:cs="Times New Roman"/>
          <w:color w:val="000000"/>
          <w:sz w:val="24"/>
          <w:szCs w:val="24"/>
          <w:lang w:val="fr"/>
        </w:rPr>
        <w:tab/>
      </w:r>
    </w:p>
    <w:p w:rsidRPr="00F56D9A" w:rsidR="009C6DB7" w:rsidP="009C6DB7" w:rsidRDefault="009C6DB7" w14:paraId="6ACA8D13"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9C6DB7" w:rsidP="00462B42" w:rsidRDefault="009C6DB7" w14:paraId="046BDC0B" w14:textId="07F52727">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3.4.3</w:t>
      </w:r>
      <w:r w:rsidRPr="00F56D9A" w:rsidR="00462B42">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La communauté de</w:t>
      </w:r>
      <w:r w:rsidRPr="00F56D9A">
        <w:rPr>
          <w:rFonts w:ascii="Times New Roman" w:hAnsi="Times New Roman" w:cs="Times New Roman"/>
          <w:sz w:val="24"/>
          <w:szCs w:val="24"/>
          <w:lang w:val="fr"/>
        </w:rPr>
        <w:t xml:space="preserve"> </w:t>
      </w:r>
      <w:r w:rsidRPr="00F56D9A" w:rsidR="003C5CD3">
        <w:rPr>
          <w:rFonts w:ascii="Times New Roman" w:hAnsi="Times New Roman" w:cs="Times New Roman"/>
          <w:color w:val="000000"/>
          <w:sz w:val="24"/>
          <w:szCs w:val="24"/>
          <w:lang w:val="fr"/>
        </w:rPr>
        <w:t>l’OACI</w:t>
      </w:r>
      <w:r w:rsidRPr="00F56D9A">
        <w:rPr>
          <w:rFonts w:ascii="Times New Roman" w:hAnsi="Times New Roman" w:cs="Times New Roman"/>
          <w:color w:val="000000"/>
          <w:sz w:val="24"/>
          <w:szCs w:val="24"/>
          <w:lang w:val="fr"/>
        </w:rPr>
        <w:t xml:space="preserve"> compte </w:t>
      </w:r>
      <w:r w:rsidRPr="00F56D9A" w:rsidR="003C5CD3">
        <w:rPr>
          <w:rFonts w:ascii="Times New Roman" w:hAnsi="Times New Roman" w:cs="Times New Roman"/>
          <w:color w:val="000000"/>
          <w:sz w:val="24"/>
          <w:szCs w:val="24"/>
          <w:lang w:val="fr"/>
        </w:rPr>
        <w:t>des organisations AIM</w:t>
      </w:r>
      <w:r w:rsidRPr="00F56D9A">
        <w:rPr>
          <w:rFonts w:ascii="Times New Roman" w:hAnsi="Times New Roman" w:cs="Times New Roman"/>
          <w:color w:val="000000"/>
          <w:sz w:val="24"/>
          <w:szCs w:val="24"/>
          <w:lang w:val="fr"/>
        </w:rPr>
        <w:t xml:space="preserve"> avec lesquelles il peut être utile de former un partenariat </w:t>
      </w:r>
      <w:r w:rsidRPr="00F56D9A" w:rsidR="00462B42">
        <w:rPr>
          <w:rFonts w:ascii="Times New Roman" w:hAnsi="Times New Roman" w:cs="Times New Roman"/>
          <w:color w:val="000000"/>
          <w:sz w:val="24"/>
          <w:szCs w:val="24"/>
          <w:lang w:val="fr"/>
        </w:rPr>
        <w:t xml:space="preserve">de </w:t>
      </w:r>
      <w:r w:rsidRPr="00F56D9A">
        <w:rPr>
          <w:rFonts w:ascii="Times New Roman" w:hAnsi="Times New Roman" w:cs="Times New Roman"/>
          <w:color w:val="000000"/>
          <w:sz w:val="24"/>
          <w:szCs w:val="24"/>
          <w:lang w:val="fr"/>
        </w:rPr>
        <w:t>mentor</w:t>
      </w:r>
      <w:r w:rsidRPr="00F56D9A" w:rsidR="00462B42">
        <w:rPr>
          <w:rFonts w:ascii="Times New Roman" w:hAnsi="Times New Roman" w:cs="Times New Roman"/>
          <w:color w:val="000000"/>
          <w:sz w:val="24"/>
          <w:szCs w:val="24"/>
          <w:lang w:val="fr"/>
        </w:rPr>
        <w:t xml:space="preserve">at ou de </w:t>
      </w:r>
      <w:r w:rsidRPr="00F56D9A">
        <w:rPr>
          <w:rFonts w:ascii="Times New Roman" w:hAnsi="Times New Roman" w:cs="Times New Roman"/>
          <w:color w:val="000000"/>
          <w:sz w:val="24"/>
          <w:szCs w:val="24"/>
          <w:lang w:val="fr"/>
        </w:rPr>
        <w:t xml:space="preserve">jumelage. </w:t>
      </w:r>
      <w:r w:rsidRPr="00F56D9A" w:rsidR="00462B42">
        <w:rPr>
          <w:rFonts w:ascii="Times New Roman" w:hAnsi="Times New Roman" w:cs="Times New Roman"/>
          <w:color w:val="000000"/>
          <w:sz w:val="24"/>
          <w:szCs w:val="24"/>
          <w:lang w:val="fr"/>
        </w:rPr>
        <w:t>Un tel partenariat permet notamment d'acquérir des compétences et connaissances auprès d'autres SMHN disposant de systèmes de gestion de la qualité éprouvés et d'avoir la possibilité de poser des question</w:t>
      </w:r>
      <w:r w:rsidR="00F94B24">
        <w:rPr>
          <w:rFonts w:ascii="Times New Roman" w:hAnsi="Times New Roman" w:cs="Times New Roman"/>
          <w:color w:val="000000"/>
          <w:sz w:val="24"/>
          <w:szCs w:val="24"/>
          <w:lang w:val="fr"/>
        </w:rPr>
        <w:t>s</w:t>
      </w:r>
      <w:r w:rsidRPr="00F56D9A" w:rsidR="00462B42">
        <w:rPr>
          <w:rFonts w:ascii="Times New Roman" w:hAnsi="Times New Roman" w:cs="Times New Roman"/>
          <w:color w:val="000000"/>
          <w:sz w:val="24"/>
          <w:szCs w:val="24"/>
          <w:lang w:val="fr"/>
        </w:rPr>
        <w:t xml:space="preserve"> au sujet de ces systèmes.</w:t>
      </w:r>
    </w:p>
    <w:p w:rsidRPr="00F56D9A" w:rsidR="003C5CD3" w:rsidP="009C6DB7" w:rsidRDefault="003C5CD3" w14:paraId="5396A6EF"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9C6DB7" w:rsidP="0001316A" w:rsidRDefault="003C5CD3" w14:paraId="4D65131D" w14:textId="5A056FAB">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4" w:id="48"/>
      <w:r w:rsidRPr="00F56D9A">
        <w:rPr>
          <w:rFonts w:ascii="Times New Roman" w:hAnsi="Times New Roman" w:cs="Times New Roman"/>
          <w:b/>
          <w:color w:val="000000"/>
          <w:sz w:val="24"/>
          <w:szCs w:val="24"/>
          <w:lang w:val="fr"/>
        </w:rPr>
        <w:t>3.5</w:t>
      </w:r>
      <w:r w:rsidRPr="00F56D9A" w:rsidR="00462B42">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 4 – </w:t>
      </w:r>
      <w:r w:rsidRPr="00F56D9A" w:rsidR="00462B42">
        <w:rPr>
          <w:rFonts w:ascii="Times New Roman" w:hAnsi="Times New Roman" w:cs="Times New Roman"/>
          <w:b/>
          <w:color w:val="000000"/>
          <w:sz w:val="24"/>
          <w:szCs w:val="24"/>
          <w:lang w:val="fr"/>
        </w:rPr>
        <w:t>Dispenser</w:t>
      </w:r>
      <w:r w:rsidRPr="00F56D9A">
        <w:rPr>
          <w:rFonts w:ascii="Times New Roman" w:hAnsi="Times New Roman" w:cs="Times New Roman"/>
          <w:b/>
          <w:color w:val="000000"/>
          <w:sz w:val="24"/>
          <w:szCs w:val="24"/>
          <w:lang w:val="fr"/>
        </w:rPr>
        <w:t xml:space="preserve"> une formation d’in</w:t>
      </w:r>
      <w:r w:rsidRPr="00F56D9A" w:rsidR="00462B42">
        <w:rPr>
          <w:rFonts w:ascii="Times New Roman" w:hAnsi="Times New Roman" w:cs="Times New Roman"/>
          <w:b/>
          <w:color w:val="000000"/>
          <w:sz w:val="24"/>
          <w:szCs w:val="24"/>
          <w:lang w:val="fr"/>
        </w:rPr>
        <w:t>itiation au management</w:t>
      </w:r>
      <w:r w:rsidRPr="00F56D9A">
        <w:rPr>
          <w:rFonts w:ascii="Times New Roman" w:hAnsi="Times New Roman" w:cs="Times New Roman"/>
          <w:b/>
          <w:color w:val="000000"/>
          <w:sz w:val="24"/>
          <w:szCs w:val="24"/>
          <w:lang w:val="fr"/>
        </w:rPr>
        <w:t xml:space="preserve"> de la qualité</w:t>
      </w:r>
      <w:bookmarkEnd w:id="48"/>
    </w:p>
    <w:p w:rsidRPr="00F56D9A" w:rsidR="003C5CD3" w:rsidP="009C6DB7" w:rsidRDefault="003C5CD3" w14:paraId="1137785F"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2B42" w:rsidP="00462B42" w:rsidRDefault="009C6DB7" w14:paraId="03FA2DB9" w14:textId="7D2784BB">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3.5.1</w:t>
      </w:r>
      <w:r w:rsidRPr="00F56D9A" w:rsidR="00462B42">
        <w:rPr>
          <w:rFonts w:ascii="Times New Roman" w:hAnsi="Times New Roman" w:cs="Times New Roman"/>
          <w:color w:val="000000"/>
          <w:sz w:val="24"/>
          <w:szCs w:val="24"/>
          <w:lang w:val="fr"/>
        </w:rPr>
        <w:tab/>
      </w:r>
      <w:r w:rsidRPr="00F56D9A" w:rsidR="00462B42">
        <w:rPr>
          <w:rFonts w:ascii="Times New Roman" w:hAnsi="Times New Roman" w:cs="Times New Roman"/>
          <w:color w:val="000000"/>
          <w:sz w:val="24"/>
          <w:szCs w:val="24"/>
          <w:lang w:val="fr"/>
        </w:rPr>
        <w:t xml:space="preserve">Il convient d'organiser un cours d'initiation à l'intention de tous les membres du personnel contribuant au </w:t>
      </w:r>
      <w:r w:rsidRPr="00F56D9A" w:rsidR="004B6AF7">
        <w:rPr>
          <w:rFonts w:ascii="Times New Roman" w:hAnsi="Times New Roman" w:cs="Times New Roman"/>
          <w:color w:val="000000"/>
          <w:sz w:val="24"/>
          <w:szCs w:val="24"/>
          <w:lang w:val="fr"/>
        </w:rPr>
        <w:t>système de management de la qualité</w:t>
      </w:r>
      <w:r w:rsidRPr="00F56D9A" w:rsidR="00462B42">
        <w:rPr>
          <w:rFonts w:ascii="Times New Roman" w:hAnsi="Times New Roman" w:cs="Times New Roman"/>
          <w:color w:val="000000"/>
          <w:sz w:val="24"/>
          <w:szCs w:val="24"/>
          <w:lang w:val="fr"/>
        </w:rPr>
        <w:t>, à commencer par l'équipe de base chargée de la gestion de la qualité et notamment le directeur ou président-directeur général.</w:t>
      </w:r>
    </w:p>
    <w:p w:rsidR="003C5CD3" w:rsidP="00462B42" w:rsidRDefault="00462B42" w14:paraId="1DFFD511" w14:textId="7E0CCECD">
      <w:pPr>
        <w:widowControl w:val="0"/>
        <w:kinsoku w:val="0"/>
        <w:spacing w:after="0" w:line="240" w:lineRule="auto"/>
        <w:ind w:left="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xml:space="preserve">Un cours d'initiation de base à l'ISO concourt au succès de la mise en œuvre d'un </w:t>
      </w:r>
      <w:r w:rsidRPr="00F56D9A" w:rsidR="004B6AF7">
        <w:rPr>
          <w:rFonts w:ascii="Times New Roman" w:hAnsi="Times New Roman" w:cs="Times New Roman"/>
          <w:color w:val="000000"/>
          <w:sz w:val="24"/>
          <w:szCs w:val="24"/>
          <w:lang w:val="fr"/>
        </w:rPr>
        <w:t>système de management de la qualité</w:t>
      </w:r>
      <w:r w:rsidRPr="00F56D9A">
        <w:rPr>
          <w:rFonts w:ascii="Times New Roman" w:hAnsi="Times New Roman" w:cs="Times New Roman"/>
          <w:color w:val="000000"/>
          <w:sz w:val="24"/>
          <w:szCs w:val="24"/>
          <w:lang w:val="fr"/>
        </w:rPr>
        <w:t>, car il permet de bien comprendre les principes et pratiques propres à la norme ISO 9001. En principe, ce cours devrait être dispensé par un organisme de formation agréé possédant l'expertise requise dans ce domaine. Cela étant, si c'est un membre du personnel qui doit donner la formation, il doit avoir une connaissance solide et éprouvée du sujet, assortie si possible de compétences officiellement reconnues en matière de formation.</w:t>
      </w:r>
    </w:p>
    <w:p w:rsidRPr="00F56D9A" w:rsidR="00F94B24" w:rsidP="00462B42" w:rsidRDefault="00F94B24" w14:paraId="1EB6FF3C" w14:textId="77777777">
      <w:pPr>
        <w:widowControl w:val="0"/>
        <w:kinsoku w:val="0"/>
        <w:spacing w:after="0" w:line="240" w:lineRule="auto"/>
        <w:ind w:left="851"/>
        <w:jc w:val="both"/>
        <w:rPr>
          <w:rFonts w:ascii="Times New Roman" w:hAnsi="Times New Roman" w:cs="Times New Roman"/>
          <w:color w:val="000000"/>
          <w:sz w:val="24"/>
          <w:szCs w:val="24"/>
          <w:lang w:val="fr-CI"/>
        </w:rPr>
      </w:pPr>
    </w:p>
    <w:p w:rsidRPr="00F56D9A" w:rsidR="009C6DB7" w:rsidP="0001316A" w:rsidRDefault="003C5CD3" w14:paraId="6F5B2D37" w14:textId="45AD2093">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5" w:id="49"/>
      <w:r w:rsidRPr="00F56D9A">
        <w:rPr>
          <w:rFonts w:ascii="Times New Roman" w:hAnsi="Times New Roman" w:cs="Times New Roman"/>
          <w:b/>
          <w:color w:val="000000"/>
          <w:sz w:val="24"/>
          <w:szCs w:val="24"/>
          <w:lang w:val="fr"/>
        </w:rPr>
        <w:t>3.6</w:t>
      </w:r>
      <w:r w:rsidRPr="00F56D9A" w:rsidR="00462B42">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 5 – </w:t>
      </w:r>
      <w:r w:rsidRPr="00F56D9A" w:rsidR="00462B42">
        <w:rPr>
          <w:rFonts w:ascii="Times New Roman" w:hAnsi="Times New Roman" w:cs="Times New Roman"/>
          <w:b/>
          <w:color w:val="000000"/>
          <w:sz w:val="24"/>
          <w:szCs w:val="24"/>
          <w:lang w:val="fr"/>
        </w:rPr>
        <w:t>Procéder à</w:t>
      </w:r>
      <w:r w:rsidRPr="00F56D9A">
        <w:rPr>
          <w:rFonts w:ascii="Times New Roman" w:hAnsi="Times New Roman" w:cs="Times New Roman"/>
          <w:b/>
          <w:color w:val="000000"/>
          <w:sz w:val="24"/>
          <w:szCs w:val="24"/>
          <w:lang w:val="fr"/>
        </w:rPr>
        <w:t xml:space="preserve"> une analyse des écarts</w:t>
      </w:r>
      <w:bookmarkEnd w:id="49"/>
    </w:p>
    <w:p w:rsidRPr="00F56D9A" w:rsidR="003C5CD3" w:rsidP="009C6DB7" w:rsidRDefault="003C5CD3" w14:paraId="09838DFC"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C5CD3" w:rsidP="00462B42" w:rsidRDefault="009C6DB7" w14:paraId="0F6702DF" w14:textId="4AF49586">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3.6.1</w:t>
      </w:r>
      <w:r w:rsidRPr="00F56D9A" w:rsidR="00462B42">
        <w:rPr>
          <w:rFonts w:ascii="Times New Roman" w:hAnsi="Times New Roman" w:cs="Times New Roman"/>
          <w:color w:val="000000"/>
          <w:sz w:val="24"/>
          <w:szCs w:val="24"/>
          <w:lang w:val="fr"/>
        </w:rPr>
        <w:tab/>
      </w:r>
      <w:r w:rsidRPr="00F56D9A" w:rsidR="00462B42">
        <w:rPr>
          <w:rFonts w:ascii="Times New Roman" w:hAnsi="Times New Roman" w:cs="Times New Roman"/>
          <w:color w:val="000000"/>
          <w:sz w:val="24"/>
          <w:szCs w:val="24"/>
          <w:lang w:val="fr"/>
        </w:rPr>
        <w:t>L'analyse des écarts est une méthode visant à déterminer les mesures à prendre pour passer de l'état actuel à un état futur souhaité. En ce qui concerne les systèmes de gestion de la qualité, une analyse des écarts est menée pour définir précisément les dispositions de la norme ISO 9001 qui ne sont actuellement qu'en partie (ou pas du tout) respectées et prendre des mesures afin de remédier à la situation. L'analyse des écarts devrait être réalisée par des membres de l'équipe ou de l'unité chargée de la gestion de la qualité qui ont des compétences officiellement reconnues en matière d'audit. Ces analyses peuvent être menées auprès de petits groupes de membres du personnel. Par exemple, une analyse des écarts peut être faite auprès des membres de la direction et une autre, auprès des cadres moyens et/ou du personnel d'exécution. Il n'est pas inhabituel d'obtenir des réponses différentes aux questions selon le poste et le rang occupés par le personnel au sein de l'organisme.</w:t>
      </w:r>
    </w:p>
    <w:p w:rsidRPr="00F56D9A" w:rsidR="00462B42" w:rsidP="009C6DB7" w:rsidRDefault="00462B42" w14:paraId="70A330EB"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9C6DB7" w:rsidP="009C6DB7" w:rsidRDefault="009C6DB7" w14:paraId="03A957AD" w14:textId="00898CFC">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3.6.2</w:t>
      </w:r>
      <w:r w:rsidRPr="00F56D9A" w:rsidR="00462B42">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Les deux outils d’analyse des écarts (partie A et partie B) </w:t>
      </w:r>
      <w:r w:rsidRPr="00F56D9A" w:rsidR="00462B42">
        <w:rPr>
          <w:rFonts w:ascii="Times New Roman" w:hAnsi="Times New Roman" w:cs="Times New Roman"/>
          <w:color w:val="000000"/>
          <w:sz w:val="24"/>
          <w:szCs w:val="24"/>
          <w:lang w:val="fr"/>
        </w:rPr>
        <w:t>indiqués</w:t>
      </w:r>
      <w:r w:rsidRPr="00F56D9A">
        <w:rPr>
          <w:rFonts w:ascii="Times New Roman" w:hAnsi="Times New Roman" w:cs="Times New Roman"/>
          <w:color w:val="000000"/>
          <w:sz w:val="24"/>
          <w:szCs w:val="24"/>
          <w:lang w:val="fr"/>
        </w:rPr>
        <w:t xml:space="preserve"> ci-dessous fournissent un cadre structuré pour évaluer l</w:t>
      </w:r>
      <w:r w:rsidRPr="00F56D9A" w:rsidR="00462B42">
        <w:rPr>
          <w:rFonts w:ascii="Times New Roman" w:hAnsi="Times New Roman" w:cs="Times New Roman"/>
          <w:color w:val="000000"/>
          <w:sz w:val="24"/>
          <w:szCs w:val="24"/>
          <w:lang w:val="fr"/>
        </w:rPr>
        <w:t>a situation</w:t>
      </w:r>
      <w:r w:rsidRPr="00F56D9A">
        <w:rPr>
          <w:rFonts w:ascii="Times New Roman" w:hAnsi="Times New Roman" w:cs="Times New Roman"/>
          <w:color w:val="000000"/>
          <w:sz w:val="24"/>
          <w:szCs w:val="24"/>
          <w:lang w:val="fr"/>
        </w:rPr>
        <w:t xml:space="preserve"> actuel</w:t>
      </w:r>
      <w:r w:rsidRPr="00F56D9A" w:rsidR="00462B42">
        <w:rPr>
          <w:rFonts w:ascii="Times New Roman" w:hAnsi="Times New Roman" w:cs="Times New Roman"/>
          <w:color w:val="000000"/>
          <w:sz w:val="24"/>
          <w:szCs w:val="24"/>
          <w:lang w:val="fr"/>
        </w:rPr>
        <w:t>le</w:t>
      </w:r>
      <w:r w:rsidRPr="00F56D9A">
        <w:rPr>
          <w:rFonts w:ascii="Times New Roman" w:hAnsi="Times New Roman" w:cs="Times New Roman"/>
          <w:color w:val="000000"/>
          <w:sz w:val="24"/>
          <w:szCs w:val="24"/>
          <w:lang w:val="fr"/>
        </w:rPr>
        <w:t xml:space="preserve"> d’un SMQ en termes de respect des </w:t>
      </w:r>
      <w:r w:rsidRPr="00F56D9A" w:rsidR="00BE19DE">
        <w:rPr>
          <w:rFonts w:ascii="Times New Roman" w:hAnsi="Times New Roman" w:cs="Times New Roman"/>
          <w:color w:val="000000"/>
          <w:sz w:val="24"/>
          <w:szCs w:val="24"/>
          <w:lang w:val="fr"/>
        </w:rPr>
        <w:t>dispositions</w:t>
      </w:r>
      <w:r w:rsidRPr="00F56D9A">
        <w:rPr>
          <w:rFonts w:ascii="Times New Roman" w:hAnsi="Times New Roman" w:cs="Times New Roman"/>
          <w:color w:val="000000"/>
          <w:sz w:val="24"/>
          <w:szCs w:val="24"/>
          <w:lang w:val="fr"/>
        </w:rPr>
        <w:t xml:space="preserve"> de la norme ISO 9001 :</w:t>
      </w:r>
      <w:r w:rsidRPr="00F56D9A" w:rsidR="003C5CD3">
        <w:rPr>
          <w:rFonts w:ascii="Times New Roman" w:hAnsi="Times New Roman" w:cs="Times New Roman"/>
          <w:color w:val="000000"/>
          <w:sz w:val="24"/>
          <w:szCs w:val="24"/>
          <w:lang w:val="fr"/>
        </w:rPr>
        <w:tab/>
      </w:r>
    </w:p>
    <w:p w:rsidRPr="00F56D9A" w:rsidR="009C6DB7" w:rsidRDefault="009C6DB7" w14:paraId="010C1C99" w14:textId="2FE293A4">
      <w:pPr>
        <w:pStyle w:val="Paragraphedeliste"/>
        <w:widowControl w:val="0"/>
        <w:numPr>
          <w:ilvl w:val="1"/>
          <w:numId w:val="8"/>
        </w:numPr>
        <w:kinsoku w:val="0"/>
        <w:spacing w:after="0" w:line="240" w:lineRule="auto"/>
        <w:jc w:val="both"/>
        <w:rPr>
          <w:rFonts w:ascii="Times New Roman" w:hAnsi="Times New Roman" w:cs="Times New Roman"/>
          <w:color w:val="000000"/>
          <w:sz w:val="24"/>
          <w:szCs w:val="24"/>
        </w:rPr>
      </w:pPr>
      <w:r w:rsidRPr="7010E6A1" w:rsidR="009C6DB7">
        <w:rPr>
          <w:rFonts w:ascii="Times New Roman" w:hAnsi="Times New Roman" w:cs="Times New Roman"/>
          <w:color w:val="000000" w:themeColor="text1" w:themeTint="FF" w:themeShade="FF"/>
          <w:sz w:val="24"/>
          <w:szCs w:val="24"/>
          <w:lang w:val="fr"/>
        </w:rPr>
        <w:t>La partie A</w:t>
      </w:r>
      <w:r w:rsidRPr="7010E6A1" w:rsidR="00BE19DE">
        <w:rPr>
          <w:rFonts w:ascii="Times New Roman" w:hAnsi="Times New Roman" w:cs="Times New Roman"/>
          <w:color w:val="000000" w:themeColor="text1" w:themeTint="FF" w:themeShade="FF"/>
          <w:sz w:val="24"/>
          <w:szCs w:val="24"/>
          <w:lang w:val="fr"/>
        </w:rPr>
        <w:t xml:space="preserve"> (</w:t>
      </w:r>
      <w:r w:rsidRPr="7010E6A1" w:rsidR="009C6DB7">
        <w:rPr>
          <w:rFonts w:ascii="Times New Roman" w:hAnsi="Times New Roman" w:cs="Times New Roman"/>
          <w:color w:val="000000" w:themeColor="text1" w:themeTint="FF" w:themeShade="FF"/>
          <w:sz w:val="24"/>
          <w:szCs w:val="24"/>
          <w:lang w:val="fr"/>
        </w:rPr>
        <w:t>Analyse des écarts</w:t>
      </w:r>
      <w:r w:rsidRPr="7010E6A1" w:rsidR="00BE19DE">
        <w:rPr>
          <w:rFonts w:ascii="Times New Roman" w:hAnsi="Times New Roman" w:cs="Times New Roman"/>
          <w:color w:val="000000" w:themeColor="text1" w:themeTint="FF" w:themeShade="FF"/>
          <w:sz w:val="24"/>
          <w:szCs w:val="24"/>
          <w:lang w:val="fr"/>
        </w:rPr>
        <w:t>)</w:t>
      </w:r>
      <w:r w:rsidRPr="7010E6A1" w:rsidR="009C6DB7">
        <w:rPr>
          <w:rFonts w:ascii="Times New Roman" w:hAnsi="Times New Roman" w:cs="Times New Roman"/>
          <w:color w:val="000000" w:themeColor="text1" w:themeTint="FF" w:themeShade="FF"/>
          <w:sz w:val="24"/>
          <w:szCs w:val="24"/>
          <w:lang w:val="fr"/>
        </w:rPr>
        <w:t xml:space="preserve"> est </w:t>
      </w:r>
      <w:r w:rsidRPr="7010E6A1" w:rsidR="00BE19DE">
        <w:rPr>
          <w:rFonts w:ascii="Times New Roman" w:hAnsi="Times New Roman" w:cs="Times New Roman"/>
          <w:color w:val="000000" w:themeColor="text1" w:themeTint="FF" w:themeShade="FF"/>
          <w:sz w:val="24"/>
          <w:szCs w:val="24"/>
          <w:lang w:val="fr"/>
        </w:rPr>
        <w:t>conforme aux dispositions de</w:t>
      </w:r>
      <w:r w:rsidRPr="7010E6A1" w:rsidR="009C6DB7">
        <w:rPr>
          <w:rFonts w:ascii="Times New Roman" w:hAnsi="Times New Roman" w:cs="Times New Roman"/>
          <w:color w:val="000000" w:themeColor="text1" w:themeTint="FF" w:themeShade="FF"/>
          <w:sz w:val="24"/>
          <w:szCs w:val="24"/>
          <w:lang w:val="fr"/>
        </w:rPr>
        <w:t xml:space="preserve"> la norme ISO 9001. Le modèle d’analyse des écarts à l’annexe 1</w:t>
      </w:r>
      <w:r w:rsidRPr="7010E6A1" w:rsidR="1C8FFDF3">
        <w:rPr>
          <w:rFonts w:ascii="Times New Roman" w:hAnsi="Times New Roman" w:cs="Times New Roman"/>
          <w:color w:val="000000" w:themeColor="text1" w:themeTint="FF" w:themeShade="FF"/>
          <w:sz w:val="24"/>
          <w:szCs w:val="24"/>
          <w:lang w:val="fr"/>
        </w:rPr>
        <w:t>3</w:t>
      </w:r>
      <w:r w:rsidRPr="7010E6A1" w:rsidR="009C6DB7">
        <w:rPr>
          <w:rFonts w:ascii="Times New Roman" w:hAnsi="Times New Roman" w:cs="Times New Roman"/>
          <w:color w:val="000000" w:themeColor="text1" w:themeTint="FF" w:themeShade="FF"/>
          <w:sz w:val="24"/>
          <w:szCs w:val="24"/>
          <w:lang w:val="fr"/>
        </w:rPr>
        <w:t xml:space="preserve"> fournit des </w:t>
      </w:r>
      <w:r w:rsidRPr="7010E6A1" w:rsidR="00BE19DE">
        <w:rPr>
          <w:rFonts w:ascii="Times New Roman" w:hAnsi="Times New Roman" w:cs="Times New Roman"/>
          <w:color w:val="000000" w:themeColor="text1" w:themeTint="FF" w:themeShade="FF"/>
          <w:sz w:val="24"/>
          <w:szCs w:val="24"/>
          <w:lang w:val="fr"/>
        </w:rPr>
        <w:t>observations</w:t>
      </w:r>
      <w:r w:rsidRPr="7010E6A1" w:rsidR="009C6DB7">
        <w:rPr>
          <w:rFonts w:ascii="Times New Roman" w:hAnsi="Times New Roman" w:cs="Times New Roman"/>
          <w:color w:val="000000" w:themeColor="text1" w:themeTint="FF" w:themeShade="FF"/>
          <w:sz w:val="24"/>
          <w:szCs w:val="24"/>
          <w:lang w:val="fr"/>
        </w:rPr>
        <w:t xml:space="preserve"> et des notes pour aider les utilisateurs.</w:t>
      </w:r>
    </w:p>
    <w:p w:rsidRPr="00F56D9A" w:rsidR="009C6DB7" w:rsidRDefault="009C6DB7" w14:paraId="57BB9F58" w14:textId="09425385">
      <w:pPr>
        <w:pStyle w:val="Paragraphedeliste"/>
        <w:widowControl w:val="0"/>
        <w:numPr>
          <w:ilvl w:val="1"/>
          <w:numId w:val="8"/>
        </w:numPr>
        <w:kinsoku w:val="0"/>
        <w:spacing w:after="0" w:line="240" w:lineRule="auto"/>
        <w:jc w:val="both"/>
        <w:rPr>
          <w:rFonts w:ascii="Times New Roman" w:hAnsi="Times New Roman" w:cs="Times New Roman"/>
          <w:color w:val="000000"/>
          <w:sz w:val="24"/>
          <w:szCs w:val="24"/>
        </w:rPr>
      </w:pPr>
      <w:r w:rsidRPr="7010E6A1" w:rsidR="009C6DB7">
        <w:rPr>
          <w:rFonts w:ascii="Times New Roman" w:hAnsi="Times New Roman" w:cs="Times New Roman"/>
          <w:color w:val="000000" w:themeColor="text1" w:themeTint="FF" w:themeShade="FF"/>
          <w:sz w:val="24"/>
          <w:szCs w:val="24"/>
          <w:lang w:val="fr"/>
        </w:rPr>
        <w:t>La partie B</w:t>
      </w:r>
      <w:r w:rsidRPr="7010E6A1" w:rsidR="00BE19DE">
        <w:rPr>
          <w:rFonts w:ascii="Times New Roman" w:hAnsi="Times New Roman" w:cs="Times New Roman"/>
          <w:color w:val="000000" w:themeColor="text1" w:themeTint="FF" w:themeShade="FF"/>
          <w:sz w:val="24"/>
          <w:szCs w:val="24"/>
          <w:lang w:val="fr"/>
        </w:rPr>
        <w:t xml:space="preserve"> (</w:t>
      </w:r>
      <w:r w:rsidRPr="7010E6A1" w:rsidR="009C6DB7">
        <w:rPr>
          <w:rFonts w:ascii="Times New Roman" w:hAnsi="Times New Roman" w:cs="Times New Roman"/>
          <w:color w:val="000000" w:themeColor="text1" w:themeTint="FF" w:themeShade="FF"/>
          <w:sz w:val="24"/>
          <w:szCs w:val="24"/>
          <w:lang w:val="fr"/>
        </w:rPr>
        <w:t>Résultats de l’analyse des écarts</w:t>
      </w:r>
      <w:r w:rsidRPr="7010E6A1" w:rsidR="00BE19DE">
        <w:rPr>
          <w:rFonts w:ascii="Times New Roman" w:hAnsi="Times New Roman" w:cs="Times New Roman"/>
          <w:color w:val="000000" w:themeColor="text1" w:themeTint="FF" w:themeShade="FF"/>
          <w:sz w:val="24"/>
          <w:szCs w:val="24"/>
          <w:lang w:val="fr"/>
        </w:rPr>
        <w:t>)</w:t>
      </w:r>
      <w:r w:rsidRPr="7010E6A1" w:rsidR="009C6DB7">
        <w:rPr>
          <w:rFonts w:ascii="Times New Roman" w:hAnsi="Times New Roman" w:cs="Times New Roman"/>
          <w:color w:val="000000" w:themeColor="text1" w:themeTint="FF" w:themeShade="FF"/>
          <w:sz w:val="24"/>
          <w:szCs w:val="24"/>
          <w:lang w:val="fr"/>
        </w:rPr>
        <w:t xml:space="preserve"> énumère les constatations et les mesures correctives nécessaires pour combler les écarts identifiés entre la norme ISO 9001 et le </w:t>
      </w:r>
      <w:r w:rsidRPr="7010E6A1" w:rsidR="00BE19DE">
        <w:rPr>
          <w:rFonts w:ascii="Times New Roman" w:hAnsi="Times New Roman" w:cs="Times New Roman"/>
          <w:color w:val="000000" w:themeColor="text1" w:themeTint="FF" w:themeShade="FF"/>
          <w:sz w:val="24"/>
          <w:szCs w:val="24"/>
          <w:lang w:val="fr"/>
        </w:rPr>
        <w:t>SMQ</w:t>
      </w:r>
      <w:r w:rsidRPr="7010E6A1" w:rsidR="009C6DB7">
        <w:rPr>
          <w:rFonts w:ascii="Times New Roman" w:hAnsi="Times New Roman" w:cs="Times New Roman"/>
          <w:color w:val="000000" w:themeColor="text1" w:themeTint="FF" w:themeShade="FF"/>
          <w:sz w:val="24"/>
          <w:szCs w:val="24"/>
          <w:lang w:val="fr"/>
        </w:rPr>
        <w:t xml:space="preserve"> actuel d’un organisme (voir l’a</w:t>
      </w:r>
      <w:r w:rsidRPr="7010E6A1" w:rsidR="00BE19DE">
        <w:rPr>
          <w:rFonts w:ascii="Times New Roman" w:hAnsi="Times New Roman" w:cs="Times New Roman"/>
          <w:color w:val="000000" w:themeColor="text1" w:themeTint="FF" w:themeShade="FF"/>
          <w:sz w:val="24"/>
          <w:szCs w:val="24"/>
          <w:lang w:val="fr"/>
        </w:rPr>
        <w:t>nnexe</w:t>
      </w:r>
      <w:r w:rsidRPr="7010E6A1" w:rsidR="009C6DB7">
        <w:rPr>
          <w:rFonts w:ascii="Times New Roman" w:hAnsi="Times New Roman" w:cs="Times New Roman"/>
          <w:color w:val="000000" w:themeColor="text1" w:themeTint="FF" w:themeShade="FF"/>
          <w:sz w:val="24"/>
          <w:szCs w:val="24"/>
          <w:lang w:val="fr"/>
        </w:rPr>
        <w:t xml:space="preserve"> </w:t>
      </w:r>
      <w:r w:rsidRPr="7010E6A1" w:rsidR="002E45EC">
        <w:rPr>
          <w:rFonts w:ascii="Times New Roman" w:hAnsi="Times New Roman" w:cs="Times New Roman"/>
          <w:color w:val="000000" w:themeColor="text1" w:themeTint="FF" w:themeShade="FF"/>
          <w:sz w:val="24"/>
          <w:szCs w:val="24"/>
          <w:lang w:val="fr"/>
        </w:rPr>
        <w:t>1</w:t>
      </w:r>
      <w:r w:rsidRPr="7010E6A1" w:rsidR="3C9D44F8">
        <w:rPr>
          <w:rFonts w:ascii="Times New Roman" w:hAnsi="Times New Roman" w:cs="Times New Roman"/>
          <w:color w:val="000000" w:themeColor="text1" w:themeTint="FF" w:themeShade="FF"/>
          <w:sz w:val="24"/>
          <w:szCs w:val="24"/>
          <w:lang w:val="fr"/>
        </w:rPr>
        <w:t>4</w:t>
      </w:r>
      <w:r w:rsidRPr="7010E6A1" w:rsidR="009C6DB7">
        <w:rPr>
          <w:rFonts w:ascii="Times New Roman" w:hAnsi="Times New Roman" w:cs="Times New Roman"/>
          <w:color w:val="000000" w:themeColor="text1" w:themeTint="FF" w:themeShade="FF"/>
          <w:sz w:val="24"/>
          <w:szCs w:val="24"/>
          <w:lang w:val="fr"/>
        </w:rPr>
        <w:t>).</w:t>
      </w:r>
    </w:p>
    <w:p w:rsidRPr="00F56D9A" w:rsidR="003C5CD3" w:rsidP="009C6DB7" w:rsidRDefault="003C5CD3" w14:paraId="1E7E5F54"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BE19DE" w:rsidP="00BE19DE" w:rsidRDefault="009C6DB7" w14:paraId="7EF5601E" w14:textId="6F6DD91D">
      <w:pPr>
        <w:widowControl w:val="0"/>
        <w:kinsoku w:val="0"/>
        <w:spacing w:after="0" w:line="240" w:lineRule="auto"/>
        <w:ind w:left="851" w:hanging="851"/>
        <w:jc w:val="both"/>
        <w:rPr>
          <w:rFonts w:ascii="Times New Roman" w:hAnsi="Times New Roman" w:cs="Times New Roman"/>
          <w:color w:val="000000"/>
          <w:sz w:val="24"/>
          <w:szCs w:val="24"/>
          <w:lang w:val="fr"/>
        </w:rPr>
      </w:pPr>
      <w:r w:rsidRPr="7010E6A1" w:rsidR="009C6DB7">
        <w:rPr>
          <w:rFonts w:ascii="Times New Roman" w:hAnsi="Times New Roman" w:cs="Times New Roman"/>
          <w:color w:val="000000" w:themeColor="text1" w:themeTint="FF" w:themeShade="FF"/>
          <w:sz w:val="24"/>
          <w:szCs w:val="24"/>
          <w:lang w:val="fr"/>
        </w:rPr>
        <w:t>3.6.3</w:t>
      </w:r>
      <w:r>
        <w:tab/>
      </w:r>
      <w:r w:rsidRPr="7010E6A1" w:rsidR="00BE19DE">
        <w:rPr>
          <w:rFonts w:ascii="Times New Roman" w:hAnsi="Times New Roman" w:cs="Times New Roman"/>
          <w:color w:val="000000" w:themeColor="text1" w:themeTint="FF" w:themeShade="FF"/>
          <w:sz w:val="24"/>
          <w:szCs w:val="24"/>
          <w:lang w:val="fr"/>
        </w:rPr>
        <w:t xml:space="preserve">L'un des points importants à prendre </w:t>
      </w:r>
      <w:r w:rsidRPr="7010E6A1" w:rsidR="30B6A5E1">
        <w:rPr>
          <w:rFonts w:ascii="Times New Roman" w:hAnsi="Times New Roman" w:cs="Times New Roman"/>
          <w:color w:val="000000" w:themeColor="text1" w:themeTint="FF" w:themeShade="FF"/>
          <w:sz w:val="24"/>
          <w:szCs w:val="24"/>
          <w:lang w:val="fr"/>
        </w:rPr>
        <w:t xml:space="preserve">en </w:t>
      </w:r>
      <w:r w:rsidRPr="7010E6A1" w:rsidR="00BE19DE">
        <w:rPr>
          <w:rFonts w:ascii="Times New Roman" w:hAnsi="Times New Roman" w:cs="Times New Roman"/>
          <w:color w:val="000000" w:themeColor="text1" w:themeTint="FF" w:themeShade="FF"/>
          <w:sz w:val="24"/>
          <w:szCs w:val="24"/>
          <w:lang w:val="fr"/>
        </w:rPr>
        <w:t xml:space="preserve">considération lors de l'utilisation des outils d'analyse des écarts est que, pour la plus grande partie du personnel, il s'agira d'une initiation à un processus de type audit et aux aspects pratiques d'un </w:t>
      </w:r>
      <w:r w:rsidRPr="7010E6A1" w:rsidR="004B6AF7">
        <w:rPr>
          <w:rFonts w:ascii="Times New Roman" w:hAnsi="Times New Roman" w:cs="Times New Roman"/>
          <w:color w:val="000000" w:themeColor="text1" w:themeTint="FF" w:themeShade="FF"/>
          <w:sz w:val="24"/>
          <w:szCs w:val="24"/>
          <w:lang w:val="fr"/>
        </w:rPr>
        <w:t>système de management de la qualité</w:t>
      </w:r>
      <w:r w:rsidRPr="7010E6A1" w:rsidR="00BE19DE">
        <w:rPr>
          <w:rFonts w:ascii="Times New Roman" w:hAnsi="Times New Roman" w:cs="Times New Roman"/>
          <w:color w:val="000000" w:themeColor="text1" w:themeTint="FF" w:themeShade="FF"/>
          <w:sz w:val="24"/>
          <w:szCs w:val="24"/>
          <w:lang w:val="fr"/>
        </w:rPr>
        <w:t>.</w:t>
      </w:r>
    </w:p>
    <w:p w:rsidRPr="00F56D9A" w:rsidR="00362B80" w:rsidP="00BE19DE" w:rsidRDefault="00BE19DE" w14:paraId="45ED8DED" w14:textId="4146CE57">
      <w:pPr>
        <w:widowControl w:val="0"/>
        <w:kinsoku w:val="0"/>
        <w:spacing w:after="0" w:line="240" w:lineRule="auto"/>
        <w:ind w:left="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Aussi importe-t-il que ce soit une expérience positive de tous les points de vue. Toute analyse des écarts ou tout audit devrait être axé sur les processus et le système dans son ensemble, et non sur les personnes qui suivent les pratiques et les procédures établies.</w:t>
      </w:r>
    </w:p>
    <w:p w:rsidRPr="00F56D9A" w:rsidR="00BE19DE" w:rsidP="00BE19DE" w:rsidRDefault="00BE19DE" w14:paraId="5466BFAA" w14:textId="7FC3EBA7">
      <w:pPr>
        <w:widowControl w:val="0"/>
        <w:kinsoku w:val="0"/>
        <w:spacing w:after="0" w:line="240" w:lineRule="auto"/>
        <w:ind w:left="851"/>
        <w:jc w:val="both"/>
        <w:rPr>
          <w:rFonts w:ascii="Times New Roman" w:hAnsi="Times New Roman" w:cs="Times New Roman"/>
          <w:color w:val="000000"/>
          <w:sz w:val="24"/>
          <w:szCs w:val="24"/>
          <w:lang w:val="fr"/>
        </w:rPr>
      </w:pPr>
    </w:p>
    <w:p w:rsidRPr="00F56D9A" w:rsidR="00BE19DE" w:rsidP="00BE19DE" w:rsidRDefault="00BE19DE" w14:paraId="1A346666" w14:textId="77777777">
      <w:pPr>
        <w:widowControl w:val="0"/>
        <w:kinsoku w:val="0"/>
        <w:spacing w:after="0" w:line="240" w:lineRule="auto"/>
        <w:ind w:left="851"/>
        <w:jc w:val="both"/>
        <w:rPr>
          <w:rFonts w:ascii="Times New Roman" w:hAnsi="Times New Roman" w:cs="Times New Roman"/>
          <w:color w:val="000000"/>
          <w:sz w:val="24"/>
          <w:szCs w:val="24"/>
        </w:rPr>
      </w:pPr>
    </w:p>
    <w:p w:rsidRPr="00F56D9A" w:rsidR="004676A0" w:rsidP="0001316A" w:rsidRDefault="004676A0" w14:paraId="078C8F13" w14:textId="1A91146F">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6" w:id="50"/>
      <w:r w:rsidRPr="00F56D9A">
        <w:rPr>
          <w:rFonts w:ascii="Times New Roman" w:hAnsi="Times New Roman" w:cs="Times New Roman"/>
          <w:b/>
          <w:color w:val="000000"/>
          <w:sz w:val="24"/>
          <w:szCs w:val="24"/>
          <w:lang w:val="fr"/>
        </w:rPr>
        <w:t>3.7</w:t>
      </w:r>
      <w:r w:rsidRPr="00F56D9A" w:rsidR="00BE19DE">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Étapes 6, 12, 15 et 17 – </w:t>
      </w:r>
      <w:r w:rsidRPr="00F56D9A" w:rsidR="00BE19DE">
        <w:rPr>
          <w:rFonts w:ascii="Times New Roman" w:hAnsi="Times New Roman" w:cs="Times New Roman"/>
          <w:b/>
          <w:color w:val="000000"/>
          <w:sz w:val="24"/>
          <w:szCs w:val="24"/>
          <w:lang w:val="fr"/>
        </w:rPr>
        <w:t>Organiser</w:t>
      </w:r>
      <w:r w:rsidRPr="00F56D9A">
        <w:rPr>
          <w:rFonts w:ascii="Times New Roman" w:hAnsi="Times New Roman" w:cs="Times New Roman"/>
          <w:b/>
          <w:color w:val="000000"/>
          <w:sz w:val="24"/>
          <w:szCs w:val="24"/>
          <w:lang w:val="fr"/>
        </w:rPr>
        <w:t xml:space="preserve"> des réunions d’</w:t>
      </w:r>
      <w:r w:rsidRPr="00F56D9A" w:rsidR="00BE19DE">
        <w:rPr>
          <w:rFonts w:ascii="Times New Roman" w:hAnsi="Times New Roman" w:cs="Times New Roman"/>
          <w:b/>
          <w:color w:val="000000"/>
          <w:sz w:val="24"/>
          <w:szCs w:val="24"/>
          <w:lang w:val="fr"/>
        </w:rPr>
        <w:t>évaluation du SMQ</w:t>
      </w:r>
      <w:r w:rsidRPr="00F56D9A">
        <w:rPr>
          <w:rFonts w:ascii="Times New Roman" w:hAnsi="Times New Roman" w:cs="Times New Roman"/>
          <w:b/>
          <w:color w:val="000000"/>
          <w:sz w:val="24"/>
          <w:szCs w:val="24"/>
          <w:lang w:val="fr"/>
        </w:rPr>
        <w:t xml:space="preserve"> </w:t>
      </w:r>
      <w:r w:rsidRPr="00F56D9A" w:rsidR="00BE19DE">
        <w:rPr>
          <w:rFonts w:ascii="Times New Roman" w:hAnsi="Times New Roman" w:cs="Times New Roman"/>
          <w:b/>
          <w:color w:val="000000"/>
          <w:sz w:val="24"/>
          <w:szCs w:val="24"/>
          <w:lang w:val="fr"/>
        </w:rPr>
        <w:t xml:space="preserve">(revue de direction) </w:t>
      </w:r>
      <w:r w:rsidRPr="00F56D9A">
        <w:rPr>
          <w:rFonts w:ascii="Times New Roman" w:hAnsi="Times New Roman" w:cs="Times New Roman"/>
          <w:b/>
          <w:color w:val="000000"/>
          <w:sz w:val="24"/>
          <w:szCs w:val="24"/>
          <w:lang w:val="fr"/>
        </w:rPr>
        <w:t xml:space="preserve">à </w:t>
      </w:r>
      <w:r w:rsidRPr="00F56D9A" w:rsidR="00BE19DE">
        <w:rPr>
          <w:rFonts w:ascii="Times New Roman" w:hAnsi="Times New Roman" w:cs="Times New Roman"/>
          <w:b/>
          <w:color w:val="000000"/>
          <w:sz w:val="24"/>
          <w:szCs w:val="24"/>
          <w:lang w:val="fr"/>
        </w:rPr>
        <w:t>chacune de c</w:t>
      </w:r>
      <w:r w:rsidRPr="00F56D9A">
        <w:rPr>
          <w:rFonts w:ascii="Times New Roman" w:hAnsi="Times New Roman" w:cs="Times New Roman"/>
          <w:b/>
          <w:color w:val="000000"/>
          <w:sz w:val="24"/>
          <w:szCs w:val="24"/>
          <w:lang w:val="fr"/>
        </w:rPr>
        <w:t>es étapes</w:t>
      </w:r>
      <w:bookmarkEnd w:id="50"/>
    </w:p>
    <w:p w:rsidRPr="00F56D9A" w:rsidR="004676A0" w:rsidP="004676A0" w:rsidRDefault="004676A0" w14:paraId="42DDB1FD"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76A0" w:rsidP="00BE19DE" w:rsidRDefault="004676A0" w14:paraId="1F08DA44" w14:textId="0EA986A7">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3.7.1</w:t>
      </w:r>
      <w:r w:rsidRPr="00F56D9A" w:rsidR="00BE19DE">
        <w:rPr>
          <w:rFonts w:ascii="Times New Roman" w:hAnsi="Times New Roman" w:cs="Times New Roman"/>
          <w:color w:val="000000"/>
          <w:sz w:val="24"/>
          <w:szCs w:val="24"/>
          <w:lang w:val="fr"/>
        </w:rPr>
        <w:tab/>
      </w:r>
      <w:r w:rsidRPr="00F56D9A" w:rsidR="00BE19DE">
        <w:rPr>
          <w:rFonts w:ascii="Times New Roman" w:hAnsi="Times New Roman" w:cs="Times New Roman"/>
          <w:color w:val="000000"/>
          <w:sz w:val="24"/>
          <w:szCs w:val="24"/>
          <w:lang w:val="fr"/>
        </w:rPr>
        <w:t xml:space="preserve">Il n'y a aucune indication de la fréquence à laquelle les réunions d’évaluation du SMQ doivent être organisées. Ces réunions sont cependant indispensables pendant les phases initiales d'élaboration et de mise en œuvre du </w:t>
      </w:r>
      <w:r w:rsidRPr="00F56D9A" w:rsidR="004B6AF7">
        <w:rPr>
          <w:rFonts w:ascii="Times New Roman" w:hAnsi="Times New Roman" w:cs="Times New Roman"/>
          <w:color w:val="000000"/>
          <w:sz w:val="24"/>
          <w:szCs w:val="24"/>
          <w:lang w:val="fr"/>
        </w:rPr>
        <w:t>système de management de la qualité</w:t>
      </w:r>
      <w:r w:rsidRPr="00F56D9A" w:rsidR="00BE19DE">
        <w:rPr>
          <w:rFonts w:ascii="Times New Roman" w:hAnsi="Times New Roman" w:cs="Times New Roman"/>
          <w:color w:val="000000"/>
          <w:sz w:val="24"/>
          <w:szCs w:val="24"/>
          <w:lang w:val="fr"/>
        </w:rPr>
        <w:t xml:space="preserve"> et devraient être organisées selon les besoins.</w:t>
      </w:r>
    </w:p>
    <w:p w:rsidRPr="00F56D9A" w:rsidR="00BE0240" w:rsidP="00BE19DE" w:rsidRDefault="00BE0240" w14:paraId="01795D1B"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76A0" w:rsidP="00BE0240" w:rsidRDefault="004676A0" w14:paraId="052ED12B" w14:textId="6A0D97EF">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3.7.2</w:t>
      </w:r>
      <w:r w:rsidRPr="00F56D9A" w:rsidR="00BE0240">
        <w:rPr>
          <w:rFonts w:ascii="Times New Roman" w:hAnsi="Times New Roman" w:cs="Times New Roman"/>
          <w:color w:val="000000"/>
          <w:sz w:val="24"/>
          <w:szCs w:val="24"/>
          <w:lang w:val="fr"/>
        </w:rPr>
        <w:tab/>
      </w:r>
      <w:r w:rsidRPr="00F56D9A" w:rsidR="00BE0240">
        <w:rPr>
          <w:rFonts w:ascii="Times New Roman" w:hAnsi="Times New Roman" w:cs="Times New Roman"/>
          <w:color w:val="000000"/>
          <w:sz w:val="24"/>
          <w:szCs w:val="24"/>
          <w:lang w:val="fr"/>
        </w:rPr>
        <w:t>Il est judicieux d'organiser des réunions d’évaluation après des audits internes ou externes, afin d'examiner les constatations et de prévoir des mesures correctives ou de suivi. Certains organismes peuvent aussi trouver opportun d'organiser une réunion d’évaluation avant un audit externe de surveillance ou de certification afin de déterminer les écarts qui peuvent être comblés avant l'exécution du ou des audits en question.</w:t>
      </w:r>
    </w:p>
    <w:p w:rsidRPr="00F56D9A" w:rsidR="004676A0" w:rsidP="004676A0" w:rsidRDefault="004676A0" w14:paraId="18BB1076"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76A0" w:rsidP="004676A0" w:rsidRDefault="004676A0" w14:paraId="594BBF90" w14:textId="5D6637E4">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3.7.3</w:t>
      </w:r>
      <w:r w:rsidRPr="00F56D9A" w:rsidR="00BE0240">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L’Article 9.3 de l’ISO 9001:2015 fournit des </w:t>
      </w:r>
      <w:r w:rsidRPr="00F56D9A" w:rsidR="00BE0240">
        <w:rPr>
          <w:rFonts w:ascii="Times New Roman" w:hAnsi="Times New Roman" w:cs="Times New Roman"/>
          <w:color w:val="000000"/>
          <w:sz w:val="24"/>
          <w:szCs w:val="24"/>
          <w:lang w:val="fr"/>
        </w:rPr>
        <w:t>indications</w:t>
      </w:r>
      <w:r w:rsidRPr="00F56D9A">
        <w:rPr>
          <w:rFonts w:ascii="Times New Roman" w:hAnsi="Times New Roman" w:cs="Times New Roman"/>
          <w:color w:val="000000"/>
          <w:sz w:val="24"/>
          <w:szCs w:val="24"/>
          <w:lang w:val="fr"/>
        </w:rPr>
        <w:t xml:space="preserve"> détaillées (</w:t>
      </w:r>
      <w:r w:rsidRPr="00F56D9A" w:rsidR="00BE0240">
        <w:rPr>
          <w:rFonts w:ascii="Times New Roman" w:hAnsi="Times New Roman" w:cs="Times New Roman"/>
          <w:color w:val="000000"/>
          <w:sz w:val="24"/>
          <w:szCs w:val="24"/>
          <w:lang w:val="fr"/>
        </w:rPr>
        <w:t>éléments d’entrée</w:t>
      </w:r>
      <w:r w:rsidRPr="00F56D9A">
        <w:rPr>
          <w:rFonts w:ascii="Times New Roman" w:hAnsi="Times New Roman" w:cs="Times New Roman"/>
          <w:color w:val="000000"/>
          <w:sz w:val="24"/>
          <w:szCs w:val="24"/>
          <w:lang w:val="fr"/>
        </w:rPr>
        <w:t xml:space="preserve">) pour les revues de </w:t>
      </w:r>
      <w:r w:rsidRPr="00F56D9A" w:rsidR="00BE0240">
        <w:rPr>
          <w:rFonts w:ascii="Times New Roman" w:hAnsi="Times New Roman" w:cs="Times New Roman"/>
          <w:color w:val="000000"/>
          <w:sz w:val="24"/>
          <w:szCs w:val="24"/>
          <w:lang w:val="fr"/>
        </w:rPr>
        <w:t>direction</w:t>
      </w:r>
      <w:r w:rsidRPr="00F56D9A">
        <w:rPr>
          <w:rFonts w:ascii="Times New Roman" w:hAnsi="Times New Roman" w:cs="Times New Roman"/>
          <w:color w:val="000000"/>
          <w:sz w:val="24"/>
          <w:szCs w:val="24"/>
          <w:lang w:val="fr"/>
        </w:rPr>
        <w:t xml:space="preserve"> (</w:t>
      </w:r>
      <w:r w:rsidRPr="00F56D9A" w:rsidR="00BE0240">
        <w:rPr>
          <w:rFonts w:ascii="Times New Roman" w:hAnsi="Times New Roman" w:cs="Times New Roman"/>
          <w:color w:val="000000"/>
          <w:sz w:val="24"/>
          <w:szCs w:val="24"/>
          <w:lang w:val="fr"/>
        </w:rPr>
        <w:t>réunions d’évaluation du SMQ</w:t>
      </w:r>
      <w:r w:rsidRPr="00F56D9A">
        <w:rPr>
          <w:rFonts w:ascii="Times New Roman" w:hAnsi="Times New Roman" w:cs="Times New Roman"/>
          <w:color w:val="000000"/>
          <w:sz w:val="24"/>
          <w:szCs w:val="24"/>
          <w:lang w:val="fr"/>
        </w:rPr>
        <w:t>).</w:t>
      </w:r>
    </w:p>
    <w:p w:rsidRPr="00F56D9A" w:rsidR="004676A0" w:rsidP="004676A0" w:rsidRDefault="004676A0" w14:paraId="25B0987C"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BE0240" w:rsidP="00BE0240" w:rsidRDefault="004676A0" w14:paraId="4FF6B200" w14:textId="243500E1">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3.7.4</w:t>
      </w:r>
      <w:r w:rsidRPr="00F56D9A" w:rsidR="00BE0240">
        <w:rPr>
          <w:rFonts w:ascii="Times New Roman" w:hAnsi="Times New Roman" w:cs="Times New Roman"/>
          <w:color w:val="000000"/>
          <w:sz w:val="24"/>
          <w:szCs w:val="24"/>
          <w:lang w:val="fr"/>
        </w:rPr>
        <w:tab/>
      </w:r>
      <w:r w:rsidRPr="00F56D9A" w:rsidR="00BE0240">
        <w:rPr>
          <w:rFonts w:ascii="Times New Roman" w:hAnsi="Times New Roman" w:cs="Times New Roman"/>
          <w:color w:val="000000"/>
          <w:sz w:val="24"/>
          <w:szCs w:val="24"/>
          <w:lang w:val="fr"/>
        </w:rPr>
        <w:t>Comme il est indiqué dans les observations formulées au chapitre </w:t>
      </w:r>
      <w:r w:rsidR="00F94B24">
        <w:rPr>
          <w:rFonts w:ascii="Times New Roman" w:hAnsi="Times New Roman" w:cs="Times New Roman"/>
          <w:color w:val="000000"/>
          <w:sz w:val="24"/>
          <w:szCs w:val="24"/>
          <w:lang w:val="fr"/>
        </w:rPr>
        <w:t>2</w:t>
      </w:r>
      <w:r w:rsidRPr="00F56D9A" w:rsidR="00BE0240">
        <w:rPr>
          <w:rFonts w:ascii="Times New Roman" w:hAnsi="Times New Roman" w:cs="Times New Roman"/>
          <w:color w:val="000000"/>
          <w:sz w:val="24"/>
          <w:szCs w:val="24"/>
          <w:lang w:val="fr"/>
        </w:rPr>
        <w:t xml:space="preserve"> du présent guide, en application de la disposition 5.1 de la norme</w:t>
      </w:r>
      <w:r w:rsidR="00F94B24">
        <w:rPr>
          <w:rFonts w:ascii="Times New Roman" w:hAnsi="Times New Roman" w:cs="Times New Roman"/>
          <w:color w:val="000000"/>
          <w:sz w:val="24"/>
          <w:szCs w:val="24"/>
          <w:lang w:val="fr"/>
        </w:rPr>
        <w:t xml:space="preserve"> </w:t>
      </w:r>
      <w:r w:rsidRPr="00F56D9A" w:rsidR="00BE0240">
        <w:rPr>
          <w:rFonts w:ascii="Times New Roman" w:hAnsi="Times New Roman" w:cs="Times New Roman"/>
          <w:color w:val="000000"/>
          <w:sz w:val="24"/>
          <w:szCs w:val="24"/>
          <w:lang w:val="fr"/>
        </w:rPr>
        <w:t>ISO</w:t>
      </w:r>
      <w:r w:rsidR="00F94B24">
        <w:rPr>
          <w:rFonts w:ascii="Times New Roman" w:hAnsi="Times New Roman" w:cs="Times New Roman"/>
          <w:color w:val="000000"/>
          <w:sz w:val="24"/>
          <w:szCs w:val="24"/>
          <w:lang w:val="fr"/>
        </w:rPr>
        <w:t xml:space="preserve"> </w:t>
      </w:r>
      <w:r w:rsidRPr="00F56D9A" w:rsidR="00BE0240">
        <w:rPr>
          <w:rFonts w:ascii="Times New Roman" w:hAnsi="Times New Roman" w:cs="Times New Roman"/>
          <w:color w:val="000000"/>
          <w:sz w:val="24"/>
          <w:szCs w:val="24"/>
          <w:lang w:val="fr"/>
        </w:rPr>
        <w:t>9001</w:t>
      </w:r>
      <w:r w:rsidR="00F94B24">
        <w:rPr>
          <w:rFonts w:ascii="Times New Roman" w:hAnsi="Times New Roman" w:cs="Times New Roman"/>
          <w:color w:val="000000"/>
          <w:sz w:val="24"/>
          <w:szCs w:val="24"/>
          <w:lang w:val="fr"/>
        </w:rPr>
        <w:t>0°</w:t>
      </w:r>
      <w:r w:rsidRPr="00F56D9A" w:rsidR="00BE0240">
        <w:rPr>
          <w:rFonts w:ascii="Times New Roman" w:hAnsi="Times New Roman" w:cs="Times New Roman"/>
          <w:color w:val="000000"/>
          <w:sz w:val="24"/>
          <w:szCs w:val="24"/>
          <w:lang w:val="fr"/>
        </w:rPr>
        <w:t xml:space="preserve">:2015, il importe qu'un membre de la direction préside les réunions d’évaluation du </w:t>
      </w:r>
      <w:r w:rsidRPr="00F56D9A" w:rsidR="004B6AF7">
        <w:rPr>
          <w:rFonts w:ascii="Times New Roman" w:hAnsi="Times New Roman" w:cs="Times New Roman"/>
          <w:color w:val="000000"/>
          <w:sz w:val="24"/>
          <w:szCs w:val="24"/>
          <w:lang w:val="fr"/>
        </w:rPr>
        <w:t>système de management de la qualité</w:t>
      </w:r>
      <w:r w:rsidRPr="00F56D9A" w:rsidR="00BE0240">
        <w:rPr>
          <w:rFonts w:ascii="Times New Roman" w:hAnsi="Times New Roman" w:cs="Times New Roman"/>
          <w:color w:val="000000"/>
          <w:sz w:val="24"/>
          <w:szCs w:val="24"/>
          <w:lang w:val="fr"/>
        </w:rPr>
        <w:t>.</w:t>
      </w:r>
    </w:p>
    <w:p w:rsidRPr="00F56D9A" w:rsidR="004676A0" w:rsidP="00BE0240" w:rsidRDefault="00BE0240" w14:paraId="60E58852" w14:textId="7268FDE9">
      <w:pPr>
        <w:widowControl w:val="0"/>
        <w:kinsoku w:val="0"/>
        <w:spacing w:after="0" w:line="240" w:lineRule="auto"/>
        <w:ind w:left="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Ces réunions donnent un éclairage utile sur les processus de base et permettent à la direction d'intervenir en conséquence. Il est indispensable que la direction comprenne parfaitement et évalue les exigences en application des dispositions 9.3.2 et 9.3.3 de l'article 9.3 de la norme ISO 9001:2015. Les tâches de secrétariat devraient explicitement relever du responsable ou du service chargé de la qualité.</w:t>
      </w:r>
    </w:p>
    <w:p w:rsidRPr="00F56D9A" w:rsidR="004676A0" w:rsidP="004676A0" w:rsidRDefault="004676A0" w14:paraId="2B92D9F3"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76A0" w:rsidP="00BE0240" w:rsidRDefault="004676A0" w14:paraId="347901E0" w14:textId="3FE15D7A">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3.7.5</w:t>
      </w:r>
      <w:r w:rsidRPr="00F56D9A" w:rsidR="00BE0240">
        <w:rPr>
          <w:rFonts w:ascii="Times New Roman" w:hAnsi="Times New Roman" w:cs="Times New Roman"/>
          <w:color w:val="000000"/>
          <w:sz w:val="24"/>
          <w:szCs w:val="24"/>
          <w:lang w:val="fr"/>
        </w:rPr>
        <w:tab/>
      </w:r>
      <w:r w:rsidRPr="00F56D9A" w:rsidR="00BE0240">
        <w:rPr>
          <w:rFonts w:ascii="Times New Roman" w:hAnsi="Times New Roman" w:cs="Times New Roman"/>
          <w:color w:val="000000"/>
          <w:sz w:val="24"/>
          <w:szCs w:val="24"/>
          <w:lang w:val="fr"/>
        </w:rPr>
        <w:t>Parmi les participants aux revues de direction devraient figurer le personnel relevant du domaine d'application du système, le cas échéant, ainsi que les auditeurs internes. Comme indiqué précédemment, une définition de l'expression «la direction» est donnée dans la norme ISO 9000:2015.</w:t>
      </w:r>
    </w:p>
    <w:p w:rsidRPr="00F56D9A" w:rsidR="004676A0" w:rsidP="004676A0" w:rsidRDefault="004676A0" w14:paraId="1DC50D0C" w14:textId="43CBE5B1">
      <w:pPr>
        <w:widowControl w:val="0"/>
        <w:kinsoku w:val="0"/>
        <w:spacing w:after="0" w:line="240" w:lineRule="auto"/>
        <w:ind w:left="851" w:hanging="851"/>
        <w:jc w:val="both"/>
        <w:rPr>
          <w:rFonts w:ascii="Times New Roman" w:hAnsi="Times New Roman" w:cs="Times New Roman"/>
          <w:color w:val="000000"/>
          <w:sz w:val="24"/>
          <w:szCs w:val="24"/>
        </w:rPr>
      </w:pPr>
    </w:p>
    <w:p w:rsidRPr="00F56D9A" w:rsidR="00BE0240" w:rsidP="004676A0" w:rsidRDefault="00BE0240" w14:paraId="00377F03"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76A0" w:rsidP="0001316A" w:rsidRDefault="004676A0" w14:paraId="255C459F" w14:textId="37AF14A0">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7" w:id="51"/>
      <w:r w:rsidRPr="00F56D9A">
        <w:rPr>
          <w:rFonts w:ascii="Times New Roman" w:hAnsi="Times New Roman" w:cs="Times New Roman"/>
          <w:b/>
          <w:color w:val="000000"/>
          <w:sz w:val="24"/>
          <w:szCs w:val="24"/>
          <w:lang w:val="fr"/>
        </w:rPr>
        <w:t>3.8</w:t>
      </w:r>
      <w:r w:rsidRPr="00F56D9A" w:rsidR="00BE0240">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 7 – Commencer </w:t>
      </w:r>
      <w:r w:rsidRPr="00F56D9A" w:rsidR="00BE0240">
        <w:rPr>
          <w:rFonts w:ascii="Times New Roman" w:hAnsi="Times New Roman" w:cs="Times New Roman"/>
          <w:b/>
          <w:color w:val="000000"/>
          <w:sz w:val="24"/>
          <w:szCs w:val="24"/>
          <w:lang w:val="fr"/>
        </w:rPr>
        <w:t xml:space="preserve">les travaux visant </w:t>
      </w:r>
      <w:r w:rsidRPr="00F56D9A">
        <w:rPr>
          <w:rFonts w:ascii="Times New Roman" w:hAnsi="Times New Roman" w:cs="Times New Roman"/>
          <w:b/>
          <w:color w:val="000000"/>
          <w:sz w:val="24"/>
          <w:szCs w:val="24"/>
          <w:lang w:val="fr"/>
        </w:rPr>
        <w:t xml:space="preserve">à corriger les lacunes </w:t>
      </w:r>
      <w:r w:rsidRPr="00F56D9A" w:rsidR="00BE0240">
        <w:rPr>
          <w:rFonts w:ascii="Times New Roman" w:hAnsi="Times New Roman" w:cs="Times New Roman"/>
          <w:b/>
          <w:color w:val="000000"/>
          <w:sz w:val="24"/>
          <w:szCs w:val="24"/>
          <w:lang w:val="fr"/>
        </w:rPr>
        <w:t>identifiées</w:t>
      </w:r>
      <w:bookmarkEnd w:id="51"/>
    </w:p>
    <w:p w:rsidRPr="00F56D9A" w:rsidR="004676A0" w:rsidP="004676A0" w:rsidRDefault="004676A0" w14:paraId="73A1B439"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76A0" w:rsidP="00BE0240" w:rsidRDefault="004676A0" w14:paraId="7BA408BF" w14:textId="560FFAE7">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3.8.1</w:t>
      </w:r>
      <w:r w:rsidRPr="00F56D9A" w:rsidR="00BE0240">
        <w:rPr>
          <w:rFonts w:ascii="Times New Roman" w:hAnsi="Times New Roman" w:cs="Times New Roman"/>
          <w:color w:val="000000"/>
          <w:sz w:val="24"/>
          <w:szCs w:val="24"/>
          <w:lang w:val="fr"/>
        </w:rPr>
        <w:tab/>
      </w:r>
      <w:r w:rsidRPr="00F56D9A" w:rsidR="00BE0240">
        <w:rPr>
          <w:rFonts w:ascii="Times New Roman" w:hAnsi="Times New Roman" w:cs="Times New Roman"/>
          <w:color w:val="000000"/>
          <w:sz w:val="24"/>
          <w:szCs w:val="24"/>
          <w:lang w:val="fr"/>
        </w:rPr>
        <w:t xml:space="preserve">Les conclusions de l'étape 5 (analyse des écarts) et les mesures résultant de l'étape 6 (réunions d’évaluation du </w:t>
      </w:r>
      <w:r w:rsidRPr="00F56D9A" w:rsidR="004B6AF7">
        <w:rPr>
          <w:rFonts w:ascii="Times New Roman" w:hAnsi="Times New Roman" w:cs="Times New Roman"/>
          <w:color w:val="000000"/>
          <w:sz w:val="24"/>
          <w:szCs w:val="24"/>
          <w:lang w:val="fr"/>
        </w:rPr>
        <w:t>système de management de la qualité</w:t>
      </w:r>
      <w:r w:rsidRPr="00F56D9A" w:rsidR="00BE0240">
        <w:rPr>
          <w:rFonts w:ascii="Times New Roman" w:hAnsi="Times New Roman" w:cs="Times New Roman"/>
          <w:color w:val="000000"/>
          <w:sz w:val="24"/>
          <w:szCs w:val="24"/>
          <w:lang w:val="fr"/>
        </w:rPr>
        <w:t>) constitueront une priorité en matière de correction des écarts recensés.</w:t>
      </w:r>
    </w:p>
    <w:p w:rsidRPr="00F56D9A" w:rsidR="004676A0" w:rsidP="004676A0" w:rsidRDefault="004676A0" w14:paraId="0905B5DF"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BE0240" w:rsidP="00BE0240" w:rsidRDefault="004676A0" w14:paraId="3DFD07E9" w14:textId="206F8345">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3.8.2</w:t>
      </w:r>
      <w:r w:rsidRPr="00F56D9A" w:rsidR="00BE0240">
        <w:rPr>
          <w:rFonts w:ascii="Times New Roman" w:hAnsi="Times New Roman" w:cs="Times New Roman"/>
          <w:color w:val="000000"/>
          <w:sz w:val="24"/>
          <w:szCs w:val="24"/>
          <w:lang w:val="fr"/>
        </w:rPr>
        <w:tab/>
      </w:r>
      <w:r w:rsidRPr="00F56D9A" w:rsidR="00BE0240">
        <w:rPr>
          <w:rFonts w:ascii="Times New Roman" w:hAnsi="Times New Roman" w:cs="Times New Roman"/>
          <w:color w:val="000000"/>
          <w:sz w:val="24"/>
          <w:szCs w:val="24"/>
          <w:lang w:val="fr"/>
        </w:rPr>
        <w:t>Il importe de suivre les progrès accomplis et de consigner les mesures prises et les résultats obtenus qui devront être examinés à la réunion d’évaluation suivante.</w:t>
      </w:r>
    </w:p>
    <w:p w:rsidRPr="00F56D9A" w:rsidR="00BE0240" w:rsidP="00BE0240" w:rsidRDefault="00BE0240" w14:paraId="4492634A"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BE0240" w:rsidP="00BE0240" w:rsidRDefault="00BE0240" w14:paraId="47257A04"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4676A0" w:rsidP="00BE0240" w:rsidRDefault="004676A0" w14:paraId="26811C98" w14:textId="6762326C">
      <w:pPr>
        <w:widowControl w:val="0"/>
        <w:kinsoku w:val="0"/>
        <w:spacing w:after="0" w:line="240" w:lineRule="auto"/>
        <w:ind w:left="851" w:hanging="851"/>
        <w:jc w:val="both"/>
        <w:rPr>
          <w:rFonts w:ascii="Times New Roman" w:hAnsi="Times New Roman" w:cs="Times New Roman"/>
          <w:b/>
          <w:color w:val="000000"/>
          <w:sz w:val="24"/>
          <w:szCs w:val="24"/>
        </w:rPr>
      </w:pPr>
      <w:r w:rsidRPr="00F56D9A">
        <w:rPr>
          <w:rFonts w:ascii="Times New Roman" w:hAnsi="Times New Roman" w:cs="Times New Roman"/>
          <w:b/>
          <w:color w:val="000000"/>
          <w:sz w:val="24"/>
          <w:szCs w:val="24"/>
          <w:lang w:val="fr"/>
        </w:rPr>
        <w:t>3.9</w:t>
      </w:r>
      <w:r w:rsidRPr="00F56D9A" w:rsidR="00BE0240">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 8 – </w:t>
      </w:r>
      <w:r w:rsidRPr="00F56D9A" w:rsidR="00BE0240">
        <w:rPr>
          <w:rFonts w:ascii="Times New Roman" w:hAnsi="Times New Roman" w:cs="Times New Roman"/>
          <w:b/>
          <w:color w:val="000000"/>
          <w:sz w:val="24"/>
          <w:szCs w:val="24"/>
          <w:lang w:val="fr"/>
        </w:rPr>
        <w:t>Déterminer</w:t>
      </w:r>
      <w:r w:rsidRPr="00F56D9A">
        <w:rPr>
          <w:rFonts w:ascii="Times New Roman" w:hAnsi="Times New Roman" w:cs="Times New Roman"/>
          <w:b/>
          <w:color w:val="000000"/>
          <w:sz w:val="24"/>
          <w:szCs w:val="24"/>
          <w:lang w:val="fr"/>
        </w:rPr>
        <w:t xml:space="preserve"> les processus et élaborer </w:t>
      </w:r>
      <w:r w:rsidRPr="00F56D9A" w:rsidR="00BE0240">
        <w:rPr>
          <w:rFonts w:ascii="Times New Roman" w:hAnsi="Times New Roman" w:cs="Times New Roman"/>
          <w:b/>
          <w:color w:val="000000"/>
          <w:sz w:val="24"/>
          <w:szCs w:val="24"/>
          <w:lang w:val="fr"/>
        </w:rPr>
        <w:t>l</w:t>
      </w:r>
      <w:r w:rsidRPr="00F56D9A">
        <w:rPr>
          <w:rFonts w:ascii="Times New Roman" w:hAnsi="Times New Roman" w:cs="Times New Roman"/>
          <w:b/>
          <w:color w:val="000000"/>
          <w:sz w:val="24"/>
          <w:szCs w:val="24"/>
          <w:lang w:val="fr"/>
        </w:rPr>
        <w:t>es procédures</w:t>
      </w:r>
    </w:p>
    <w:p w:rsidRPr="00F56D9A" w:rsidR="004676A0" w:rsidP="004676A0" w:rsidRDefault="004676A0" w14:paraId="0772FD0F"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76A0" w:rsidP="004676A0" w:rsidRDefault="004676A0" w14:paraId="54216AF4" w14:textId="7EDB43BA">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3.9.1</w:t>
      </w:r>
      <w:r w:rsidRPr="00F56D9A" w:rsidR="00BE0240">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L’élaboration et la rédaction des processus et des procédures actuellement suivis constituent un élément essentiel d’un S</w:t>
      </w:r>
      <w:r w:rsidRPr="00F56D9A" w:rsidR="00BE0240">
        <w:rPr>
          <w:rFonts w:ascii="Times New Roman" w:hAnsi="Times New Roman" w:cs="Times New Roman"/>
          <w:color w:val="000000"/>
          <w:sz w:val="24"/>
          <w:szCs w:val="24"/>
          <w:lang w:val="fr"/>
        </w:rPr>
        <w:t>M</w:t>
      </w:r>
      <w:r w:rsidRPr="00F56D9A">
        <w:rPr>
          <w:rFonts w:ascii="Times New Roman" w:hAnsi="Times New Roman" w:cs="Times New Roman"/>
          <w:color w:val="000000"/>
          <w:sz w:val="24"/>
          <w:szCs w:val="24"/>
          <w:lang w:val="fr"/>
        </w:rPr>
        <w:t xml:space="preserve">Q. Il est </w:t>
      </w:r>
      <w:r w:rsidRPr="00F56D9A" w:rsidR="00BE0240">
        <w:rPr>
          <w:rFonts w:ascii="Times New Roman" w:hAnsi="Times New Roman" w:cs="Times New Roman"/>
          <w:color w:val="000000"/>
          <w:sz w:val="24"/>
          <w:szCs w:val="24"/>
          <w:lang w:val="fr"/>
        </w:rPr>
        <w:t>indispensable</w:t>
      </w:r>
      <w:r w:rsidRPr="00F56D9A">
        <w:rPr>
          <w:rFonts w:ascii="Times New Roman" w:hAnsi="Times New Roman" w:cs="Times New Roman"/>
          <w:color w:val="000000"/>
          <w:sz w:val="24"/>
          <w:szCs w:val="24"/>
          <w:lang w:val="fr"/>
        </w:rPr>
        <w:t xml:space="preserve"> qu</w:t>
      </w:r>
      <w:r w:rsidRPr="00F56D9A" w:rsidR="00BE0240">
        <w:rPr>
          <w:rFonts w:ascii="Times New Roman" w:hAnsi="Times New Roman" w:cs="Times New Roman"/>
          <w:color w:val="000000"/>
          <w:sz w:val="24"/>
          <w:szCs w:val="24"/>
          <w:lang w:val="fr"/>
        </w:rPr>
        <w:t>e ces processus et procédures</w:t>
      </w:r>
      <w:r w:rsidRPr="00F56D9A">
        <w:rPr>
          <w:rFonts w:ascii="Times New Roman" w:hAnsi="Times New Roman" w:cs="Times New Roman"/>
          <w:color w:val="000000"/>
          <w:sz w:val="24"/>
          <w:szCs w:val="24"/>
          <w:lang w:val="fr"/>
        </w:rPr>
        <w:t xml:space="preserve"> soient élaborés en étroite co</w:t>
      </w:r>
      <w:r w:rsidRPr="00F56D9A" w:rsidR="00BE0240">
        <w:rPr>
          <w:rFonts w:ascii="Times New Roman" w:hAnsi="Times New Roman" w:cs="Times New Roman"/>
          <w:color w:val="000000"/>
          <w:sz w:val="24"/>
          <w:szCs w:val="24"/>
          <w:lang w:val="fr"/>
        </w:rPr>
        <w:t>llaboration</w:t>
      </w:r>
      <w:r w:rsidRPr="00F56D9A">
        <w:rPr>
          <w:rFonts w:ascii="Times New Roman" w:hAnsi="Times New Roman" w:cs="Times New Roman"/>
          <w:color w:val="000000"/>
          <w:sz w:val="24"/>
          <w:szCs w:val="24"/>
          <w:lang w:val="fr"/>
        </w:rPr>
        <w:t xml:space="preserve"> avec le personnel qui les </w:t>
      </w:r>
      <w:r w:rsidRPr="00F56D9A" w:rsidR="00F715EF">
        <w:rPr>
          <w:rFonts w:ascii="Times New Roman" w:hAnsi="Times New Roman" w:cs="Times New Roman"/>
          <w:color w:val="000000"/>
          <w:sz w:val="24"/>
          <w:szCs w:val="24"/>
          <w:lang w:val="fr"/>
        </w:rPr>
        <w:t>mettent en oeuvre</w:t>
      </w:r>
      <w:r w:rsidRPr="00F56D9A">
        <w:rPr>
          <w:rFonts w:ascii="Times New Roman" w:hAnsi="Times New Roman" w:cs="Times New Roman"/>
          <w:color w:val="000000"/>
          <w:sz w:val="24"/>
          <w:szCs w:val="24"/>
          <w:lang w:val="fr"/>
        </w:rPr>
        <w:t xml:space="preserve"> dans l</w:t>
      </w:r>
      <w:r w:rsidRPr="00F56D9A" w:rsidR="00F715EF">
        <w:rPr>
          <w:rFonts w:ascii="Times New Roman" w:hAnsi="Times New Roman" w:cs="Times New Roman"/>
          <w:color w:val="000000"/>
          <w:sz w:val="24"/>
          <w:szCs w:val="24"/>
          <w:lang w:val="fr"/>
        </w:rPr>
        <w:t>’exercice</w:t>
      </w:r>
      <w:r w:rsidRPr="00F56D9A">
        <w:rPr>
          <w:rFonts w:ascii="Times New Roman" w:hAnsi="Times New Roman" w:cs="Times New Roman"/>
          <w:color w:val="000000"/>
          <w:sz w:val="24"/>
          <w:szCs w:val="24"/>
          <w:lang w:val="fr"/>
        </w:rPr>
        <w:t xml:space="preserve"> de leurs fonctions. Il p</w:t>
      </w:r>
      <w:r w:rsidRPr="00F56D9A" w:rsidR="00F715EF">
        <w:rPr>
          <w:rFonts w:ascii="Times New Roman" w:hAnsi="Times New Roman" w:cs="Times New Roman"/>
          <w:color w:val="000000"/>
          <w:sz w:val="24"/>
          <w:szCs w:val="24"/>
          <w:lang w:val="fr"/>
        </w:rPr>
        <w:t>eut</w:t>
      </w:r>
      <w:r w:rsidRPr="00F56D9A">
        <w:rPr>
          <w:rFonts w:ascii="Times New Roman" w:hAnsi="Times New Roman" w:cs="Times New Roman"/>
          <w:color w:val="000000"/>
          <w:sz w:val="24"/>
          <w:szCs w:val="24"/>
          <w:lang w:val="fr"/>
        </w:rPr>
        <w:t xml:space="preserve"> être </w:t>
      </w:r>
      <w:r w:rsidRPr="00F56D9A" w:rsidR="00F715EF">
        <w:rPr>
          <w:rFonts w:ascii="Times New Roman" w:hAnsi="Times New Roman" w:cs="Times New Roman"/>
          <w:color w:val="000000"/>
          <w:sz w:val="24"/>
          <w:szCs w:val="24"/>
          <w:lang w:val="fr"/>
        </w:rPr>
        <w:t>opportun</w:t>
      </w:r>
      <w:r w:rsidRPr="00F56D9A">
        <w:rPr>
          <w:rFonts w:ascii="Times New Roman" w:hAnsi="Times New Roman" w:cs="Times New Roman"/>
          <w:color w:val="000000"/>
          <w:sz w:val="24"/>
          <w:szCs w:val="24"/>
          <w:lang w:val="fr"/>
        </w:rPr>
        <w:t xml:space="preserve"> de </w:t>
      </w:r>
      <w:r w:rsidRPr="00F56D9A" w:rsidR="00F715EF">
        <w:rPr>
          <w:rFonts w:ascii="Times New Roman" w:hAnsi="Times New Roman" w:cs="Times New Roman"/>
          <w:color w:val="000000"/>
          <w:sz w:val="24"/>
          <w:szCs w:val="24"/>
          <w:lang w:val="fr"/>
        </w:rPr>
        <w:t xml:space="preserve">dispenser au personnel concerné </w:t>
      </w:r>
      <w:r w:rsidRPr="00F56D9A">
        <w:rPr>
          <w:rFonts w:ascii="Times New Roman" w:hAnsi="Times New Roman" w:cs="Times New Roman"/>
          <w:color w:val="000000"/>
          <w:sz w:val="24"/>
          <w:szCs w:val="24"/>
          <w:lang w:val="fr"/>
        </w:rPr>
        <w:t>une formation sur la façon de rédiger les procédures.</w:t>
      </w:r>
    </w:p>
    <w:p w:rsidRPr="00F56D9A" w:rsidR="004676A0" w:rsidP="004676A0" w:rsidRDefault="004676A0" w14:paraId="7A4E1E59"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76A0" w:rsidP="00F715EF" w:rsidRDefault="004676A0" w14:paraId="14542D22" w14:textId="03FA7F7A">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3.9.2</w:t>
      </w:r>
      <w:r w:rsidRPr="00F56D9A" w:rsidR="00F715EF">
        <w:rPr>
          <w:rFonts w:ascii="Times New Roman" w:hAnsi="Times New Roman" w:cs="Times New Roman"/>
          <w:color w:val="000000"/>
          <w:sz w:val="24"/>
          <w:szCs w:val="24"/>
          <w:lang w:val="fr"/>
        </w:rPr>
        <w:tab/>
      </w:r>
      <w:r w:rsidRPr="00F56D9A" w:rsidR="00F715EF">
        <w:rPr>
          <w:rFonts w:ascii="Times New Roman" w:hAnsi="Times New Roman" w:cs="Times New Roman"/>
          <w:color w:val="000000"/>
          <w:sz w:val="24"/>
          <w:szCs w:val="24"/>
          <w:lang w:val="fr"/>
        </w:rPr>
        <w:t>Il est important de trouver un équilibre entre l'excès de documents et la communication insuffisante d’informations, tout en veillant à ce que les processus soient clairement définis et dénués de toute ambiguïté. La capacité à trouver le bon équilibre est généralement le fruit de l'expérience, y compris des enseignements tirés de l’expérience de celles et ceux qui ont appliqué un processus identique ou similaire.</w:t>
      </w:r>
    </w:p>
    <w:p w:rsidRPr="00F56D9A" w:rsidR="004676A0" w:rsidP="004676A0" w:rsidRDefault="004676A0" w14:paraId="10610468"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676A0" w:rsidP="004676A0" w:rsidRDefault="004676A0" w14:paraId="46404638" w14:textId="710BA523">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3.9.3</w:t>
      </w:r>
      <w:r w:rsidRPr="00F56D9A" w:rsidR="00F715EF">
        <w:rPr>
          <w:rFonts w:ascii="Times New Roman" w:hAnsi="Times New Roman" w:cs="Times New Roman"/>
          <w:color w:val="000000"/>
          <w:sz w:val="24"/>
          <w:szCs w:val="24"/>
          <w:lang w:val="fr"/>
        </w:rPr>
        <w:tab/>
      </w:r>
      <w:r w:rsidRPr="00F56D9A" w:rsidR="00F715EF">
        <w:rPr>
          <w:rFonts w:ascii="Times New Roman" w:hAnsi="Times New Roman" w:cs="Times New Roman"/>
          <w:color w:val="000000"/>
          <w:sz w:val="24"/>
          <w:szCs w:val="24"/>
          <w:lang w:val="fr"/>
        </w:rPr>
        <w:t>La</w:t>
      </w:r>
      <w:r w:rsidRPr="00F56D9A">
        <w:rPr>
          <w:rFonts w:ascii="Times New Roman" w:hAnsi="Times New Roman" w:cs="Times New Roman"/>
          <w:color w:val="000000"/>
          <w:sz w:val="24"/>
          <w:szCs w:val="24"/>
          <w:lang w:val="fr"/>
        </w:rPr>
        <w:t xml:space="preserve"> matrice </w:t>
      </w:r>
      <w:r w:rsidRPr="00F56D9A" w:rsidR="00F715EF">
        <w:rPr>
          <w:rFonts w:ascii="Times New Roman" w:hAnsi="Times New Roman" w:cs="Times New Roman"/>
          <w:color w:val="000000"/>
          <w:sz w:val="24"/>
          <w:szCs w:val="24"/>
          <w:lang w:val="fr"/>
        </w:rPr>
        <w:t xml:space="preserve">de </w:t>
      </w:r>
      <w:r w:rsidRPr="00F56D9A">
        <w:rPr>
          <w:rFonts w:ascii="Times New Roman" w:hAnsi="Times New Roman" w:cs="Times New Roman"/>
          <w:color w:val="000000"/>
          <w:sz w:val="24"/>
          <w:szCs w:val="24"/>
          <w:lang w:val="fr"/>
        </w:rPr>
        <w:t>processus (</w:t>
      </w:r>
      <w:r w:rsidRPr="00F56D9A" w:rsidR="00F715EF">
        <w:rPr>
          <w:rFonts w:ascii="Times New Roman" w:hAnsi="Times New Roman" w:cs="Times New Roman"/>
          <w:color w:val="000000"/>
          <w:sz w:val="24"/>
          <w:szCs w:val="24"/>
          <w:lang w:val="fr"/>
        </w:rPr>
        <w:t xml:space="preserve">Voir </w:t>
      </w:r>
      <w:r w:rsidRPr="00F56D9A">
        <w:rPr>
          <w:rFonts w:ascii="Times New Roman" w:hAnsi="Times New Roman" w:cs="Times New Roman"/>
          <w:color w:val="000000"/>
          <w:sz w:val="24"/>
          <w:szCs w:val="24"/>
          <w:lang w:val="fr"/>
        </w:rPr>
        <w:t xml:space="preserve">annexe </w:t>
      </w:r>
      <w:r w:rsidR="00F94B24">
        <w:rPr>
          <w:rFonts w:ascii="Times New Roman" w:hAnsi="Times New Roman" w:cs="Times New Roman"/>
          <w:color w:val="000000"/>
          <w:sz w:val="24"/>
          <w:szCs w:val="24"/>
          <w:lang w:val="fr"/>
        </w:rPr>
        <w:t>4</w:t>
      </w:r>
      <w:r w:rsidRPr="00F56D9A">
        <w:rPr>
          <w:rFonts w:ascii="Times New Roman" w:hAnsi="Times New Roman" w:cs="Times New Roman"/>
          <w:color w:val="000000"/>
          <w:sz w:val="24"/>
          <w:szCs w:val="24"/>
          <w:lang w:val="fr"/>
        </w:rPr>
        <w:t xml:space="preserve">) est </w:t>
      </w:r>
      <w:r w:rsidRPr="00F56D9A" w:rsidR="00F715EF">
        <w:rPr>
          <w:rFonts w:ascii="Times New Roman" w:hAnsi="Times New Roman" w:cs="Times New Roman"/>
          <w:color w:val="000000"/>
          <w:sz w:val="24"/>
          <w:szCs w:val="24"/>
          <w:lang w:val="fr"/>
        </w:rPr>
        <w:t>l’</w:t>
      </w:r>
      <w:r w:rsidRPr="00F56D9A">
        <w:rPr>
          <w:rFonts w:ascii="Times New Roman" w:hAnsi="Times New Roman" w:cs="Times New Roman"/>
          <w:color w:val="000000"/>
          <w:sz w:val="24"/>
          <w:szCs w:val="24"/>
          <w:lang w:val="fr"/>
        </w:rPr>
        <w:t xml:space="preserve">un </w:t>
      </w:r>
      <w:r w:rsidRPr="00F56D9A" w:rsidR="00F715EF">
        <w:rPr>
          <w:rFonts w:ascii="Times New Roman" w:hAnsi="Times New Roman" w:cs="Times New Roman"/>
          <w:color w:val="000000"/>
          <w:sz w:val="24"/>
          <w:szCs w:val="24"/>
          <w:lang w:val="fr"/>
        </w:rPr>
        <w:t xml:space="preserve">des principaux </w:t>
      </w:r>
      <w:r w:rsidRPr="00F56D9A">
        <w:rPr>
          <w:rFonts w:ascii="Times New Roman" w:hAnsi="Times New Roman" w:cs="Times New Roman"/>
          <w:color w:val="000000"/>
          <w:sz w:val="24"/>
          <w:szCs w:val="24"/>
          <w:lang w:val="fr"/>
        </w:rPr>
        <w:t>résultat</w:t>
      </w:r>
      <w:r w:rsidRPr="00F56D9A" w:rsidR="00F715EF">
        <w:rPr>
          <w:rFonts w:ascii="Times New Roman" w:hAnsi="Times New Roman" w:cs="Times New Roman"/>
          <w:color w:val="000000"/>
          <w:sz w:val="24"/>
          <w:szCs w:val="24"/>
          <w:lang w:val="fr"/>
        </w:rPr>
        <w:t>s</w:t>
      </w:r>
      <w:r w:rsidRPr="00F56D9A">
        <w:rPr>
          <w:rFonts w:ascii="Times New Roman" w:hAnsi="Times New Roman" w:cs="Times New Roman"/>
          <w:color w:val="000000"/>
          <w:sz w:val="24"/>
          <w:szCs w:val="24"/>
          <w:lang w:val="fr"/>
        </w:rPr>
        <w:t xml:space="preserve"> de cette étape.</w:t>
      </w:r>
    </w:p>
    <w:p w:rsidRPr="00F56D9A" w:rsidR="004676A0" w:rsidP="004676A0" w:rsidRDefault="004676A0" w14:paraId="0CE534BB"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F715EF" w:rsidRDefault="004676A0" w14:paraId="27AE4A05" w14:textId="5C9482EC">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3.9.4</w:t>
      </w:r>
      <w:r w:rsidRPr="00F56D9A" w:rsidR="00F715EF">
        <w:rPr>
          <w:rFonts w:ascii="Times New Roman" w:hAnsi="Times New Roman" w:cs="Times New Roman"/>
          <w:color w:val="000000"/>
          <w:sz w:val="24"/>
          <w:szCs w:val="24"/>
          <w:lang w:val="fr"/>
        </w:rPr>
        <w:tab/>
      </w:r>
      <w:r w:rsidRPr="00F56D9A" w:rsidR="00F715EF">
        <w:rPr>
          <w:rFonts w:ascii="Times New Roman" w:hAnsi="Times New Roman" w:cs="Times New Roman"/>
          <w:color w:val="000000"/>
          <w:sz w:val="24"/>
          <w:szCs w:val="24"/>
          <w:lang w:val="fr"/>
        </w:rPr>
        <w:t>Au début de la mise en œuvre, il importe d'élaborer des indicateurs de performance clés spécifiques, mesurables, réalisables, pertinents, à jour et, si possible, automatisés, qui rendent compte des activités réelles menées dans le cadre du SMQ.</w:t>
      </w:r>
    </w:p>
    <w:p w:rsidRPr="00F56D9A" w:rsidR="00362B80" w:rsidP="00EF39DC" w:rsidRDefault="00362B80" w14:paraId="7E778B80" w14:textId="4B2FB3EC">
      <w:pPr>
        <w:widowControl w:val="0"/>
        <w:kinsoku w:val="0"/>
        <w:spacing w:after="0" w:line="240" w:lineRule="auto"/>
        <w:ind w:left="851" w:hanging="851"/>
        <w:jc w:val="both"/>
        <w:rPr>
          <w:rFonts w:ascii="Times New Roman" w:hAnsi="Times New Roman" w:cs="Times New Roman"/>
          <w:color w:val="000000"/>
          <w:sz w:val="24"/>
          <w:szCs w:val="24"/>
        </w:rPr>
      </w:pPr>
    </w:p>
    <w:p w:rsidRPr="00F56D9A" w:rsidR="00197671" w:rsidP="0001316A" w:rsidRDefault="00197671" w14:paraId="433EC74F" w14:textId="519C8C77">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8" w:id="52"/>
      <w:r w:rsidRPr="00F56D9A">
        <w:rPr>
          <w:rFonts w:ascii="Times New Roman" w:hAnsi="Times New Roman" w:cs="Times New Roman"/>
          <w:b/>
          <w:color w:val="000000"/>
          <w:sz w:val="24"/>
          <w:szCs w:val="24"/>
          <w:lang w:val="fr"/>
        </w:rPr>
        <w:t>3.10</w:t>
      </w:r>
      <w:r w:rsidRPr="00F56D9A" w:rsidR="00F715EF">
        <w:rPr>
          <w:rFonts w:ascii="Times New Roman" w:hAnsi="Times New Roman" w:cs="Times New Roman"/>
          <w:b/>
          <w:color w:val="000000"/>
          <w:sz w:val="24"/>
          <w:szCs w:val="24"/>
          <w:lang w:val="fr"/>
        </w:rPr>
        <w:t xml:space="preserve"> </w:t>
      </w:r>
      <w:r w:rsidRPr="00F56D9A">
        <w:rPr>
          <w:rFonts w:ascii="Times New Roman" w:hAnsi="Times New Roman" w:cs="Times New Roman"/>
          <w:b/>
          <w:color w:val="000000"/>
          <w:sz w:val="24"/>
          <w:szCs w:val="24"/>
          <w:lang w:val="fr"/>
        </w:rPr>
        <w:t xml:space="preserve">Étape 9 – </w:t>
      </w:r>
      <w:r w:rsidRPr="00F56D9A" w:rsidR="00F715EF">
        <w:rPr>
          <w:rFonts w:ascii="Times New Roman" w:hAnsi="Times New Roman" w:cs="Times New Roman"/>
          <w:b/>
          <w:color w:val="000000"/>
          <w:sz w:val="24"/>
          <w:szCs w:val="24"/>
          <w:lang w:val="fr"/>
        </w:rPr>
        <w:t>Evaluer le niveau de</w:t>
      </w:r>
      <w:r w:rsidRPr="00F56D9A">
        <w:rPr>
          <w:rFonts w:ascii="Times New Roman" w:hAnsi="Times New Roman" w:cs="Times New Roman"/>
          <w:b/>
          <w:color w:val="000000"/>
          <w:sz w:val="24"/>
          <w:szCs w:val="24"/>
          <w:lang w:val="fr"/>
        </w:rPr>
        <w:t xml:space="preserve"> satisfaction </w:t>
      </w:r>
      <w:r w:rsidRPr="00F56D9A" w:rsidR="00F715EF">
        <w:rPr>
          <w:rFonts w:ascii="Times New Roman" w:hAnsi="Times New Roman" w:cs="Times New Roman"/>
          <w:b/>
          <w:color w:val="000000"/>
          <w:sz w:val="24"/>
          <w:szCs w:val="24"/>
          <w:lang w:val="fr"/>
        </w:rPr>
        <w:t xml:space="preserve">du </w:t>
      </w:r>
      <w:r w:rsidRPr="00F56D9A">
        <w:rPr>
          <w:rFonts w:ascii="Times New Roman" w:hAnsi="Times New Roman" w:cs="Times New Roman"/>
          <w:b/>
          <w:color w:val="000000"/>
          <w:sz w:val="24"/>
          <w:szCs w:val="24"/>
          <w:lang w:val="fr"/>
        </w:rPr>
        <w:t>client</w:t>
      </w:r>
      <w:bookmarkEnd w:id="52"/>
    </w:p>
    <w:p w:rsidRPr="00F56D9A" w:rsidR="00197671" w:rsidP="00197671" w:rsidRDefault="00197671" w14:paraId="64F07FF7"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197671" w:rsidP="00197671" w:rsidRDefault="00197671" w14:paraId="56CF6971" w14:textId="1F4C56FF">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3.10.1</w:t>
      </w:r>
      <w:r w:rsidRPr="00F56D9A" w:rsidR="00F715EF">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Il est essentiel que des outils appropriés d</w:t>
      </w:r>
      <w:r w:rsidRPr="00F56D9A" w:rsidR="00A86A3F">
        <w:rPr>
          <w:rFonts w:ascii="Times New Roman" w:hAnsi="Times New Roman" w:cs="Times New Roman"/>
          <w:color w:val="000000"/>
          <w:sz w:val="24"/>
          <w:szCs w:val="24"/>
          <w:lang w:val="fr"/>
        </w:rPr>
        <w:t>’évaluer le niveau</w:t>
      </w:r>
      <w:r w:rsidRPr="00F56D9A">
        <w:rPr>
          <w:rFonts w:ascii="Times New Roman" w:hAnsi="Times New Roman" w:cs="Times New Roman"/>
          <w:color w:val="000000"/>
          <w:sz w:val="24"/>
          <w:szCs w:val="24"/>
          <w:lang w:val="fr"/>
        </w:rPr>
        <w:t xml:space="preserve"> de satisfaction de</w:t>
      </w:r>
      <w:r w:rsidRPr="00F56D9A" w:rsidR="00A86A3F">
        <w:rPr>
          <w:rFonts w:ascii="Times New Roman" w:hAnsi="Times New Roman" w:cs="Times New Roman"/>
          <w:color w:val="000000"/>
          <w:sz w:val="24"/>
          <w:szCs w:val="24"/>
          <w:lang w:val="fr"/>
        </w:rPr>
        <w:t>s</w:t>
      </w:r>
      <w:r w:rsidRPr="00F56D9A">
        <w:rPr>
          <w:rFonts w:ascii="Times New Roman" w:hAnsi="Times New Roman" w:cs="Times New Roman"/>
          <w:color w:val="000000"/>
          <w:sz w:val="24"/>
          <w:szCs w:val="24"/>
          <w:lang w:val="fr"/>
        </w:rPr>
        <w:t xml:space="preserve"> client</w:t>
      </w:r>
      <w:r w:rsidRPr="00F56D9A" w:rsidR="00A86A3F">
        <w:rPr>
          <w:rFonts w:ascii="Times New Roman" w:hAnsi="Times New Roman" w:cs="Times New Roman"/>
          <w:color w:val="000000"/>
          <w:sz w:val="24"/>
          <w:szCs w:val="24"/>
          <w:lang w:val="fr"/>
        </w:rPr>
        <w:t>s</w:t>
      </w:r>
      <w:r w:rsidRPr="00F56D9A">
        <w:rPr>
          <w:rFonts w:ascii="Times New Roman" w:hAnsi="Times New Roman" w:cs="Times New Roman"/>
          <w:color w:val="000000"/>
          <w:sz w:val="24"/>
          <w:szCs w:val="24"/>
          <w:lang w:val="fr"/>
        </w:rPr>
        <w:t xml:space="preserve"> soient établis dès le dé</w:t>
      </w:r>
      <w:r w:rsidRPr="00F56D9A" w:rsidR="00A86A3F">
        <w:rPr>
          <w:rFonts w:ascii="Times New Roman" w:hAnsi="Times New Roman" w:cs="Times New Roman"/>
          <w:color w:val="000000"/>
          <w:sz w:val="24"/>
          <w:szCs w:val="24"/>
          <w:lang w:val="fr"/>
        </w:rPr>
        <w:t>but</w:t>
      </w:r>
      <w:r w:rsidRPr="00F56D9A">
        <w:rPr>
          <w:rFonts w:ascii="Times New Roman" w:hAnsi="Times New Roman" w:cs="Times New Roman"/>
          <w:color w:val="000000"/>
          <w:sz w:val="24"/>
          <w:szCs w:val="24"/>
          <w:lang w:val="fr"/>
        </w:rPr>
        <w:t xml:space="preserve">, afin de </w:t>
      </w:r>
      <w:r w:rsidRPr="00F56D9A" w:rsidR="00A86A3F">
        <w:rPr>
          <w:rFonts w:ascii="Times New Roman" w:hAnsi="Times New Roman" w:cs="Times New Roman"/>
          <w:color w:val="000000"/>
          <w:sz w:val="24"/>
          <w:szCs w:val="24"/>
          <w:lang w:val="fr"/>
        </w:rPr>
        <w:t>pouvoir disposer d’</w:t>
      </w:r>
      <w:r w:rsidRPr="00F56D9A">
        <w:rPr>
          <w:rFonts w:ascii="Times New Roman" w:hAnsi="Times New Roman" w:cs="Times New Roman"/>
          <w:color w:val="000000"/>
          <w:sz w:val="24"/>
          <w:szCs w:val="24"/>
          <w:lang w:val="fr"/>
        </w:rPr>
        <w:t xml:space="preserve">une base de référence à partir de laquelle évaluer </w:t>
      </w:r>
      <w:r w:rsidRPr="00F56D9A" w:rsidR="00A86A3F">
        <w:rPr>
          <w:rFonts w:ascii="Times New Roman" w:hAnsi="Times New Roman" w:cs="Times New Roman"/>
          <w:color w:val="000000"/>
          <w:sz w:val="24"/>
          <w:szCs w:val="24"/>
          <w:lang w:val="fr"/>
        </w:rPr>
        <w:t>il sera possible de mesurer les progrès accomplis en matière de prestation</w:t>
      </w:r>
      <w:r w:rsidRPr="00F56D9A">
        <w:rPr>
          <w:rFonts w:ascii="Times New Roman" w:hAnsi="Times New Roman" w:cs="Times New Roman"/>
          <w:color w:val="000000"/>
          <w:sz w:val="24"/>
          <w:szCs w:val="24"/>
          <w:lang w:val="fr"/>
        </w:rPr>
        <w:t xml:space="preserve"> des services. La norme ISO 9001 indique qu’il existe plusieurs </w:t>
      </w:r>
      <w:r w:rsidRPr="00F56D9A" w:rsidR="00A86A3F">
        <w:rPr>
          <w:rFonts w:ascii="Times New Roman" w:hAnsi="Times New Roman" w:cs="Times New Roman"/>
          <w:color w:val="000000"/>
          <w:sz w:val="24"/>
          <w:szCs w:val="24"/>
          <w:lang w:val="fr"/>
        </w:rPr>
        <w:t>méthodes</w:t>
      </w:r>
      <w:r w:rsidRPr="00F56D9A">
        <w:rPr>
          <w:rFonts w:ascii="Times New Roman" w:hAnsi="Times New Roman" w:cs="Times New Roman"/>
          <w:color w:val="000000"/>
          <w:sz w:val="24"/>
          <w:szCs w:val="24"/>
          <w:lang w:val="fr"/>
        </w:rPr>
        <w:t xml:space="preserve"> d</w:t>
      </w:r>
      <w:r w:rsidRPr="00F56D9A" w:rsidR="00A86A3F">
        <w:rPr>
          <w:rFonts w:ascii="Times New Roman" w:hAnsi="Times New Roman" w:cs="Times New Roman"/>
          <w:color w:val="000000"/>
          <w:sz w:val="24"/>
          <w:szCs w:val="24"/>
          <w:lang w:val="fr"/>
        </w:rPr>
        <w:t>’évaluer</w:t>
      </w:r>
      <w:r w:rsidRPr="00F56D9A">
        <w:rPr>
          <w:rFonts w:ascii="Times New Roman" w:hAnsi="Times New Roman" w:cs="Times New Roman"/>
          <w:color w:val="000000"/>
          <w:sz w:val="24"/>
          <w:szCs w:val="24"/>
          <w:lang w:val="fr"/>
        </w:rPr>
        <w:t xml:space="preserve"> le niveau de satisfaction d</w:t>
      </w:r>
      <w:r w:rsidRPr="00F56D9A" w:rsidR="00A86A3F">
        <w:rPr>
          <w:rFonts w:ascii="Times New Roman" w:hAnsi="Times New Roman" w:cs="Times New Roman"/>
          <w:color w:val="000000"/>
          <w:sz w:val="24"/>
          <w:szCs w:val="24"/>
          <w:lang w:val="fr"/>
        </w:rPr>
        <w:t>u</w:t>
      </w:r>
      <w:r w:rsidRPr="00F56D9A">
        <w:rPr>
          <w:rFonts w:ascii="Times New Roman" w:hAnsi="Times New Roman" w:cs="Times New Roman"/>
          <w:color w:val="000000"/>
          <w:sz w:val="24"/>
          <w:szCs w:val="24"/>
          <w:lang w:val="fr"/>
        </w:rPr>
        <w:t xml:space="preserve"> client.</w:t>
      </w:r>
    </w:p>
    <w:p w:rsidRPr="00F56D9A" w:rsidR="00197671" w:rsidP="00197671" w:rsidRDefault="00197671" w14:paraId="5ACBBAE6"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197671" w:rsidP="00A86A3F" w:rsidRDefault="00197671" w14:paraId="68A1895F" w14:textId="79B8203A">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3.10.2</w:t>
      </w:r>
      <w:r w:rsidRPr="00F56D9A" w:rsidR="00A86A3F">
        <w:rPr>
          <w:rFonts w:ascii="Times New Roman" w:hAnsi="Times New Roman" w:cs="Times New Roman"/>
          <w:color w:val="000000"/>
          <w:sz w:val="24"/>
          <w:szCs w:val="24"/>
          <w:lang w:val="fr"/>
        </w:rPr>
        <w:tab/>
      </w:r>
      <w:r w:rsidRPr="00F56D9A" w:rsidR="00A86A3F">
        <w:rPr>
          <w:rFonts w:ascii="Times New Roman" w:hAnsi="Times New Roman" w:cs="Times New Roman"/>
          <w:color w:val="000000"/>
          <w:sz w:val="24"/>
          <w:szCs w:val="24"/>
          <w:lang w:val="fr"/>
        </w:rPr>
        <w:t>Une option viable est le groupe de discussion sectoriel, dans le cadre duquel l'organisme communique directement avec les représentants d'un secteur d'activité particulier qui bénéficie de ses services. Ces groupes de discussion sont utiles car ils permettent de poser des questions, de clarifier les retours d'information et les attentes des clients et de mettre au point avec eux des stratégies visant à corriger tout problème éventuel. Ils peuvent aussi faciliter la mise en place d'un groupe de référence de base qui s'emploiera à mieux connaître et mieux comprendre l'environnement dans lequel l'organisme exerce ses activités – cela constituera une contribution utile pour l'application des articles 4.1 et 4.2. Il est important que les mesures prises à l'issue de ces réunions et les niveaux de satisfaction du client évalués à ces occasions soient consignés dans leur intégralité et approuvés par toutes les parties concernées. Les résultats consignés (approuvés) permettront de déterminer l'évolution du niveau de satisfaction du client pendant une période donnée.</w:t>
      </w:r>
    </w:p>
    <w:p w:rsidRPr="00F56D9A" w:rsidR="00197671" w:rsidP="00197671" w:rsidRDefault="00197671" w14:paraId="0D970611" w14:textId="77777777">
      <w:pPr>
        <w:widowControl w:val="0"/>
        <w:kinsoku w:val="0"/>
        <w:spacing w:after="0" w:line="240" w:lineRule="auto"/>
        <w:ind w:left="851" w:hanging="143"/>
        <w:jc w:val="both"/>
        <w:rPr>
          <w:rFonts w:ascii="Times New Roman" w:hAnsi="Times New Roman" w:cs="Times New Roman"/>
          <w:color w:val="000000"/>
          <w:sz w:val="24"/>
          <w:szCs w:val="24"/>
        </w:rPr>
      </w:pPr>
    </w:p>
    <w:p w:rsidRPr="00F56D9A" w:rsidR="00197671" w:rsidP="00A86A3F" w:rsidRDefault="00197671" w14:paraId="63124D22" w14:textId="64AA5C9B">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3.10.3</w:t>
      </w:r>
      <w:r w:rsidRPr="00F56D9A" w:rsidR="00A86A3F">
        <w:rPr>
          <w:rFonts w:ascii="Times New Roman" w:hAnsi="Times New Roman" w:cs="Times New Roman"/>
          <w:color w:val="000000"/>
          <w:sz w:val="24"/>
          <w:szCs w:val="24"/>
          <w:lang w:val="fr"/>
        </w:rPr>
        <w:tab/>
      </w:r>
      <w:r w:rsidRPr="00F56D9A" w:rsidR="00A86A3F">
        <w:rPr>
          <w:rFonts w:ascii="Times New Roman" w:hAnsi="Times New Roman" w:cs="Times New Roman"/>
          <w:color w:val="000000"/>
          <w:sz w:val="24"/>
          <w:szCs w:val="24"/>
          <w:lang w:val="fr"/>
        </w:rPr>
        <w:t>Les enquêtes clients sont un autre outil que peut utiliser l'organisme pour obtenir l'avis d'un plus grand nombre de personnes. Cependant, il est difficile d'amener les clients à répondre aux enquêtes. En effet, il faut faire preuve de beaucoup de ténacité et de patience pour recueillir un nombre suffisant de réponses et disposer ainsi d'informations crédibles pouvant être utilisées pour déterminer le niveau de satisfaction du client. Lors de l'élaboration d'une enquête clients, il convient de prendre en considération les principaux points suivants:</w:t>
      </w:r>
    </w:p>
    <w:p w:rsidRPr="00F56D9A" w:rsidR="00A86A3F" w:rsidP="00F56D9A" w:rsidRDefault="00A86A3F" w14:paraId="4693A500" w14:textId="46554416">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a)</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le motif de l'enquête, la population ciblée et le moment le plus approprié pour la mener devraient être clairement définis;</w:t>
      </w:r>
    </w:p>
    <w:p w:rsidRPr="00F56D9A" w:rsidR="00A86A3F" w:rsidP="00F56D9A" w:rsidRDefault="00A86A3F" w14:paraId="292DC37F" w14:textId="3F40FFF2">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b)</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les éléments constitutifs de l'enquête devraient être soigneusement organisés;</w:t>
      </w:r>
    </w:p>
    <w:p w:rsidRPr="00F56D9A" w:rsidR="00A86A3F" w:rsidP="00F56D9A" w:rsidRDefault="00A86A3F" w14:paraId="5BB1B873" w14:textId="245DA21A">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un budget devrait être déterminé;</w:t>
      </w:r>
    </w:p>
    <w:p w:rsidRPr="00F56D9A" w:rsidR="00197671" w:rsidP="00F56D9A" w:rsidRDefault="00A86A3F" w14:paraId="5939B815" w14:textId="2D16FC50">
      <w:pPr>
        <w:widowControl w:val="0"/>
        <w:kinsoku w:val="0"/>
        <w:spacing w:after="0" w:line="240" w:lineRule="auto"/>
        <w:ind w:left="1418" w:hanging="426"/>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d)</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le questionnaire devrait être bien conçu et les questions clairement formulées;</w:t>
      </w:r>
    </w:p>
    <w:p w:rsidRPr="00F56D9A" w:rsidR="00A86A3F" w:rsidP="00F56D9A" w:rsidRDefault="00A86A3F" w14:paraId="177C816E" w14:textId="1A4E075E">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e)</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la méthode utilisée pour mener l'enquête (courriel, Web, support papier, téléphone, groupe de discussion, etc.) devrait être clairement définie;</w:t>
      </w:r>
    </w:p>
    <w:p w:rsidRPr="00F56D9A" w:rsidR="00A86A3F" w:rsidP="00F56D9A" w:rsidRDefault="00A86A3F" w14:paraId="1E7E07F1" w14:textId="4011C2F0">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f)</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la méthode appliquée pour analyser les résultats devrait être précisément établie;</w:t>
      </w:r>
    </w:p>
    <w:p w:rsidRPr="00F56D9A" w:rsidR="00A86A3F" w:rsidP="00F56D9A" w:rsidRDefault="00A86A3F" w14:paraId="64037E1E" w14:textId="7C7604B5">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g)</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le questionnaire devrait être testé avant d'être finalisé;</w:t>
      </w:r>
    </w:p>
    <w:p w:rsidRPr="00F56D9A" w:rsidR="00A86A3F" w:rsidP="00F56D9A" w:rsidRDefault="00A86A3F" w14:paraId="750A2F5E" w14:textId="08D6043A">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h)</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des dates devraient être fixées pour l'envoi du questionnaire et pour son retour;</w:t>
      </w:r>
    </w:p>
    <w:p w:rsidRPr="00F56D9A" w:rsidR="00A86A3F" w:rsidP="00F56D9A" w:rsidRDefault="00A86A3F" w14:paraId="748B0BFE" w14:textId="01615777">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xml:space="preserve">i) </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l'enquête devrait être menée selon un calendrier précis afin d'assurer la continuité du retour d'information et des tendances qui ressortent des données;</w:t>
      </w:r>
    </w:p>
    <w:p w:rsidRPr="00F56D9A" w:rsidR="00A86A3F" w:rsidP="00F56D9A" w:rsidRDefault="00A86A3F" w14:paraId="6D903610" w14:textId="781ED0A4">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j)</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les personnes chargées de mener l'enquête devraient faire preuve de ténacité et de patience lorsqu'il leur faut récupérer les questionnaires remplis;</w:t>
      </w:r>
    </w:p>
    <w:p w:rsidRPr="00F56D9A" w:rsidR="00A86A3F" w:rsidP="00F56D9A" w:rsidRDefault="00A86A3F" w14:paraId="5076FAF3" w14:textId="3B610824">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k)</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le processus d'analyse des données devrait être clairement défini et mis en œuvre;</w:t>
      </w:r>
    </w:p>
    <w:p w:rsidRPr="00F56D9A" w:rsidR="00A86A3F" w:rsidP="00F56D9A" w:rsidRDefault="00A86A3F" w14:paraId="7F860EEB" w14:textId="2602D145">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l)</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l'interprétation et l'évaluation des résultats devraient faire l'objet d'un soin particulier;</w:t>
      </w:r>
    </w:p>
    <w:p w:rsidRPr="00F56D9A" w:rsidR="00A86A3F" w:rsidP="00F56D9A" w:rsidRDefault="00A86A3F" w14:paraId="306A5B13" w14:textId="442496C1">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m)</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une attention particulière devrait être portée à l'élaboration des mesures à prendre pour répondre aux questions soulevées (analyse par arbre des causes);</w:t>
      </w:r>
    </w:p>
    <w:p w:rsidRPr="00F56D9A" w:rsidR="00A86A3F" w:rsidP="00F56D9A" w:rsidRDefault="00A86A3F" w14:paraId="1020F711" w14:textId="6CC4B6E9">
      <w:pPr>
        <w:widowControl w:val="0"/>
        <w:kinsoku w:val="0"/>
        <w:spacing w:after="0" w:line="240" w:lineRule="auto"/>
        <w:ind w:left="1418" w:hanging="426"/>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n)</w:t>
      </w:r>
      <w:r w:rsidRPr="00F56D9A">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un rapport d'enquête devrait être distribué aux principales parties prenantes, et notamment au personnel de l'organisme chargé du </w:t>
      </w:r>
      <w:r w:rsidRPr="00F56D9A" w:rsidR="004B6AF7">
        <w:rPr>
          <w:rFonts w:ascii="Times New Roman" w:hAnsi="Times New Roman" w:cs="Times New Roman"/>
          <w:color w:val="000000"/>
          <w:sz w:val="24"/>
          <w:szCs w:val="24"/>
          <w:lang w:val="fr"/>
        </w:rPr>
        <w:t>système de management de la qualité</w:t>
      </w:r>
      <w:r w:rsidRPr="00F56D9A">
        <w:rPr>
          <w:rFonts w:ascii="Times New Roman" w:hAnsi="Times New Roman" w:cs="Times New Roman"/>
          <w:color w:val="000000"/>
          <w:sz w:val="24"/>
          <w:szCs w:val="24"/>
          <w:lang w:val="fr"/>
        </w:rPr>
        <w:t>.</w:t>
      </w:r>
    </w:p>
    <w:p w:rsidRPr="00F56D9A" w:rsidR="00A86A3F" w:rsidP="00AB75F0" w:rsidRDefault="00A86A3F" w14:paraId="774880E1"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197671" w:rsidP="00A86A3F" w:rsidRDefault="00197671" w14:paraId="046500CD" w14:textId="10A418C7">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3.10.4</w:t>
      </w:r>
      <w:r w:rsidRPr="00F56D9A" w:rsidR="00A86A3F">
        <w:rPr>
          <w:rFonts w:ascii="Times New Roman" w:hAnsi="Times New Roman" w:cs="Times New Roman"/>
          <w:color w:val="000000"/>
          <w:sz w:val="24"/>
          <w:szCs w:val="24"/>
          <w:lang w:val="fr"/>
        </w:rPr>
        <w:tab/>
      </w:r>
      <w:r w:rsidRPr="00F56D9A" w:rsidR="00A86A3F">
        <w:rPr>
          <w:rFonts w:ascii="Times New Roman" w:hAnsi="Times New Roman" w:cs="Times New Roman"/>
          <w:color w:val="000000"/>
          <w:sz w:val="24"/>
          <w:szCs w:val="24"/>
          <w:lang w:val="fr"/>
        </w:rPr>
        <w:t>Il peut également s’avérer utile de placer un outil permettant de recueillir les réactions des clients sur le site Web de l'organisme consacré au SMQ.</w:t>
      </w:r>
    </w:p>
    <w:p w:rsidRPr="00F56D9A" w:rsidR="00197671" w:rsidP="00197671" w:rsidRDefault="00197671" w14:paraId="351AA41B"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197671" w:rsidP="0001316A" w:rsidRDefault="00197671" w14:paraId="6D8B38F3" w14:textId="720CB396">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89" w:id="53"/>
      <w:r w:rsidRPr="00F56D9A">
        <w:rPr>
          <w:rFonts w:ascii="Times New Roman" w:hAnsi="Times New Roman" w:cs="Times New Roman"/>
          <w:b/>
          <w:color w:val="000000"/>
          <w:sz w:val="24"/>
          <w:szCs w:val="24"/>
          <w:lang w:val="fr"/>
        </w:rPr>
        <w:t>3.11</w:t>
      </w:r>
      <w:r w:rsidRPr="00F56D9A" w:rsidR="00A86A3F">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 10 – </w:t>
      </w:r>
      <w:r w:rsidRPr="00F56D9A" w:rsidR="00A86A3F">
        <w:rPr>
          <w:rFonts w:ascii="Times New Roman" w:hAnsi="Times New Roman" w:cs="Times New Roman"/>
          <w:b/>
          <w:color w:val="000000"/>
          <w:sz w:val="24"/>
          <w:szCs w:val="24"/>
          <w:lang w:val="fr"/>
        </w:rPr>
        <w:t xml:space="preserve">Désigner un ou plusieurs membres </w:t>
      </w:r>
      <w:r w:rsidRPr="00F56D9A" w:rsidR="00D92137">
        <w:rPr>
          <w:rFonts w:ascii="Times New Roman" w:hAnsi="Times New Roman" w:cs="Times New Roman"/>
          <w:b/>
          <w:color w:val="000000"/>
          <w:sz w:val="24"/>
          <w:szCs w:val="24"/>
          <w:lang w:val="fr"/>
        </w:rPr>
        <w:t xml:space="preserve">du personnel </w:t>
      </w:r>
      <w:r w:rsidRPr="00F56D9A" w:rsidR="00A86A3F">
        <w:rPr>
          <w:rFonts w:ascii="Times New Roman" w:hAnsi="Times New Roman" w:cs="Times New Roman"/>
          <w:b/>
          <w:color w:val="000000"/>
          <w:sz w:val="24"/>
          <w:szCs w:val="24"/>
          <w:lang w:val="fr"/>
        </w:rPr>
        <w:t>comme auditeur</w:t>
      </w:r>
      <w:r w:rsidRPr="00F56D9A" w:rsidR="00D92137">
        <w:rPr>
          <w:rFonts w:ascii="Times New Roman" w:hAnsi="Times New Roman" w:cs="Times New Roman"/>
          <w:b/>
          <w:color w:val="000000"/>
          <w:sz w:val="24"/>
          <w:szCs w:val="24"/>
          <w:lang w:val="fr"/>
        </w:rPr>
        <w:t>(</w:t>
      </w:r>
      <w:r w:rsidRPr="00F56D9A" w:rsidR="00A86A3F">
        <w:rPr>
          <w:rFonts w:ascii="Times New Roman" w:hAnsi="Times New Roman" w:cs="Times New Roman"/>
          <w:b/>
          <w:color w:val="000000"/>
          <w:sz w:val="24"/>
          <w:szCs w:val="24"/>
          <w:lang w:val="fr"/>
        </w:rPr>
        <w:t>s</w:t>
      </w:r>
      <w:r w:rsidRPr="00F56D9A" w:rsidR="00D92137">
        <w:rPr>
          <w:rFonts w:ascii="Times New Roman" w:hAnsi="Times New Roman" w:cs="Times New Roman"/>
          <w:b/>
          <w:color w:val="000000"/>
          <w:sz w:val="24"/>
          <w:szCs w:val="24"/>
          <w:lang w:val="fr"/>
        </w:rPr>
        <w:t>)</w:t>
      </w:r>
      <w:r w:rsidRPr="00F56D9A" w:rsidR="00A86A3F">
        <w:rPr>
          <w:rFonts w:ascii="Times New Roman" w:hAnsi="Times New Roman" w:cs="Times New Roman"/>
          <w:b/>
          <w:color w:val="000000"/>
          <w:sz w:val="24"/>
          <w:szCs w:val="24"/>
          <w:lang w:val="fr"/>
        </w:rPr>
        <w:t xml:space="preserve"> interne</w:t>
      </w:r>
      <w:r w:rsidRPr="00F56D9A" w:rsidR="00D92137">
        <w:rPr>
          <w:rFonts w:ascii="Times New Roman" w:hAnsi="Times New Roman" w:cs="Times New Roman"/>
          <w:b/>
          <w:color w:val="000000"/>
          <w:sz w:val="24"/>
          <w:szCs w:val="24"/>
          <w:lang w:val="fr"/>
        </w:rPr>
        <w:t>(</w:t>
      </w:r>
      <w:r w:rsidRPr="00F56D9A" w:rsidR="00A86A3F">
        <w:rPr>
          <w:rFonts w:ascii="Times New Roman" w:hAnsi="Times New Roman" w:cs="Times New Roman"/>
          <w:b/>
          <w:color w:val="000000"/>
          <w:sz w:val="24"/>
          <w:szCs w:val="24"/>
          <w:lang w:val="fr"/>
        </w:rPr>
        <w:t>s</w:t>
      </w:r>
      <w:r w:rsidRPr="00F56D9A" w:rsidR="00D92137">
        <w:rPr>
          <w:rFonts w:ascii="Times New Roman" w:hAnsi="Times New Roman" w:cs="Times New Roman"/>
          <w:b/>
          <w:color w:val="000000"/>
          <w:sz w:val="24"/>
          <w:szCs w:val="24"/>
          <w:lang w:val="fr"/>
        </w:rPr>
        <w:t>)</w:t>
      </w:r>
      <w:r w:rsidRPr="00F56D9A" w:rsidR="00A86A3F">
        <w:rPr>
          <w:rFonts w:ascii="Times New Roman" w:hAnsi="Times New Roman" w:cs="Times New Roman"/>
          <w:b/>
          <w:color w:val="000000"/>
          <w:sz w:val="24"/>
          <w:szCs w:val="24"/>
          <w:lang w:val="fr"/>
        </w:rPr>
        <w:t xml:space="preserve"> et le</w:t>
      </w:r>
      <w:r w:rsidRPr="00F56D9A" w:rsidR="00D92137">
        <w:rPr>
          <w:rFonts w:ascii="Times New Roman" w:hAnsi="Times New Roman" w:cs="Times New Roman"/>
          <w:b/>
          <w:color w:val="000000"/>
          <w:sz w:val="24"/>
          <w:szCs w:val="24"/>
          <w:lang w:val="fr"/>
        </w:rPr>
        <w:t>(</w:t>
      </w:r>
      <w:r w:rsidRPr="00F56D9A" w:rsidR="00A86A3F">
        <w:rPr>
          <w:rFonts w:ascii="Times New Roman" w:hAnsi="Times New Roman" w:cs="Times New Roman"/>
          <w:b/>
          <w:color w:val="000000"/>
          <w:sz w:val="24"/>
          <w:szCs w:val="24"/>
          <w:lang w:val="fr"/>
        </w:rPr>
        <w:t>s</w:t>
      </w:r>
      <w:r w:rsidRPr="00F56D9A" w:rsidR="00D92137">
        <w:rPr>
          <w:rFonts w:ascii="Times New Roman" w:hAnsi="Times New Roman" w:cs="Times New Roman"/>
          <w:b/>
          <w:color w:val="000000"/>
          <w:sz w:val="24"/>
          <w:szCs w:val="24"/>
          <w:lang w:val="fr"/>
        </w:rPr>
        <w:t>)</w:t>
      </w:r>
      <w:r w:rsidRPr="00F56D9A" w:rsidR="00A86A3F">
        <w:rPr>
          <w:rFonts w:ascii="Times New Roman" w:hAnsi="Times New Roman" w:cs="Times New Roman"/>
          <w:b/>
          <w:color w:val="000000"/>
          <w:sz w:val="24"/>
          <w:szCs w:val="24"/>
          <w:lang w:val="fr"/>
        </w:rPr>
        <w:t xml:space="preserve"> former à cette fonction</w:t>
      </w:r>
      <w:bookmarkEnd w:id="53"/>
    </w:p>
    <w:p w:rsidRPr="00F56D9A" w:rsidR="00197671" w:rsidP="00197671" w:rsidRDefault="00197671" w14:paraId="3AB27D41"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197671" w:rsidP="00197671" w:rsidRDefault="00197671" w14:paraId="49762091" w14:textId="3DCBA545">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3.11.1</w:t>
      </w:r>
      <w:r w:rsidRPr="00F56D9A" w:rsidR="00D92137">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Il est essentiel de faire preuve de diligence dans la sélection du personnel qui remplira le rôle d</w:t>
      </w:r>
      <w:r w:rsidRPr="00F56D9A" w:rsidR="00D92137">
        <w:rPr>
          <w:rFonts w:ascii="Times New Roman" w:hAnsi="Times New Roman" w:cs="Times New Roman"/>
          <w:color w:val="000000"/>
          <w:sz w:val="24"/>
          <w:szCs w:val="24"/>
          <w:lang w:val="fr"/>
        </w:rPr>
        <w:t>’auditeur</w:t>
      </w:r>
      <w:r w:rsidRPr="00F56D9A">
        <w:rPr>
          <w:rFonts w:ascii="Times New Roman" w:hAnsi="Times New Roman" w:cs="Times New Roman"/>
          <w:color w:val="000000"/>
          <w:sz w:val="24"/>
          <w:szCs w:val="24"/>
          <w:lang w:val="fr"/>
        </w:rPr>
        <w:t xml:space="preserve"> interne. Les personnes qui </w:t>
      </w:r>
      <w:r w:rsidRPr="00F56D9A" w:rsidR="00D92137">
        <w:rPr>
          <w:rFonts w:ascii="Times New Roman" w:hAnsi="Times New Roman" w:cs="Times New Roman"/>
          <w:color w:val="000000"/>
          <w:sz w:val="24"/>
          <w:szCs w:val="24"/>
          <w:lang w:val="fr"/>
        </w:rPr>
        <w:t xml:space="preserve">semblent avoir les qualités requises pour exercer cette fonction </w:t>
      </w:r>
      <w:r w:rsidRPr="00F56D9A">
        <w:rPr>
          <w:rFonts w:ascii="Times New Roman" w:hAnsi="Times New Roman" w:cs="Times New Roman"/>
          <w:color w:val="000000"/>
          <w:sz w:val="24"/>
          <w:szCs w:val="24"/>
          <w:lang w:val="fr"/>
        </w:rPr>
        <w:t>devraient recevoir une formation officielle dispensée par un organisme de formation agréé.</w:t>
      </w:r>
    </w:p>
    <w:p w:rsidRPr="00F56D9A" w:rsidR="00197671" w:rsidP="00197671" w:rsidRDefault="00197671" w14:paraId="2E7D78B0"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197671" w:rsidP="00197671" w:rsidRDefault="00197671" w14:paraId="176BC431" w14:textId="411E0513">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3.11.2</w:t>
      </w:r>
      <w:r w:rsidRPr="00F56D9A" w:rsidR="00D92137">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Il est i</w:t>
      </w:r>
      <w:r w:rsidRPr="00F56D9A" w:rsidR="00D92137">
        <w:rPr>
          <w:rFonts w:ascii="Times New Roman" w:hAnsi="Times New Roman" w:cs="Times New Roman"/>
          <w:color w:val="000000"/>
          <w:sz w:val="24"/>
          <w:szCs w:val="24"/>
          <w:lang w:val="fr"/>
        </w:rPr>
        <w:t>ndispensable</w:t>
      </w:r>
      <w:r w:rsidRPr="00F56D9A">
        <w:rPr>
          <w:rFonts w:ascii="Times New Roman" w:hAnsi="Times New Roman" w:cs="Times New Roman"/>
          <w:color w:val="000000"/>
          <w:sz w:val="24"/>
          <w:szCs w:val="24"/>
          <w:lang w:val="fr"/>
        </w:rPr>
        <w:t xml:space="preserve"> que le niveau de compétence requis de tous les auditeurs internes soit maintenu par le biais d’une formation de recyclage ou, plus important encore, d’une participation active au programme d’audit.</w:t>
      </w:r>
      <w:r w:rsidRPr="00F56D9A" w:rsidR="001E1EF3">
        <w:rPr>
          <w:rFonts w:ascii="Times New Roman" w:hAnsi="Times New Roman" w:cs="Times New Roman"/>
          <w:color w:val="000000"/>
          <w:sz w:val="24"/>
          <w:szCs w:val="24"/>
          <w:lang w:val="fr"/>
        </w:rPr>
        <w:tab/>
      </w:r>
    </w:p>
    <w:p w:rsidRPr="00F56D9A" w:rsidR="001E1EF3" w:rsidP="00197671" w:rsidRDefault="001E1EF3" w14:paraId="6AD3499A"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197671" w:rsidP="00197671" w:rsidRDefault="00197671" w14:paraId="6BF7ECBE" w14:textId="102E19BE">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3.11.3</w:t>
      </w:r>
      <w:r w:rsidRPr="00F56D9A" w:rsidR="00D92137">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Outre </w:t>
      </w:r>
      <w:r w:rsidRPr="00F56D9A" w:rsidR="00D92137">
        <w:rPr>
          <w:rFonts w:ascii="Times New Roman" w:hAnsi="Times New Roman" w:cs="Times New Roman"/>
          <w:color w:val="000000"/>
          <w:sz w:val="24"/>
          <w:szCs w:val="24"/>
          <w:lang w:val="fr"/>
        </w:rPr>
        <w:t>une</w:t>
      </w:r>
      <w:r w:rsidRPr="00F56D9A">
        <w:rPr>
          <w:rFonts w:ascii="Times New Roman" w:hAnsi="Times New Roman" w:cs="Times New Roman"/>
          <w:color w:val="000000"/>
          <w:sz w:val="24"/>
          <w:szCs w:val="24"/>
          <w:lang w:val="fr"/>
        </w:rPr>
        <w:t xml:space="preserve"> formation appropriée, </w:t>
      </w:r>
      <w:r w:rsidRPr="00F56D9A" w:rsidR="00D92137">
        <w:rPr>
          <w:rFonts w:ascii="Times New Roman" w:hAnsi="Times New Roman" w:cs="Times New Roman"/>
          <w:color w:val="000000"/>
          <w:sz w:val="24"/>
          <w:szCs w:val="24"/>
          <w:lang w:val="fr"/>
        </w:rPr>
        <w:t>c</w:t>
      </w:r>
      <w:r w:rsidRPr="00F56D9A">
        <w:rPr>
          <w:rFonts w:ascii="Times New Roman" w:hAnsi="Times New Roman" w:cs="Times New Roman"/>
          <w:color w:val="000000"/>
          <w:sz w:val="24"/>
          <w:szCs w:val="24"/>
          <w:lang w:val="fr"/>
        </w:rPr>
        <w:t>e</w:t>
      </w:r>
      <w:r w:rsidRPr="00F56D9A" w:rsidR="00D92137">
        <w:rPr>
          <w:rFonts w:ascii="Times New Roman" w:hAnsi="Times New Roman" w:cs="Times New Roman"/>
          <w:color w:val="000000"/>
          <w:sz w:val="24"/>
          <w:szCs w:val="24"/>
          <w:lang w:val="fr"/>
        </w:rPr>
        <w:t>s</w:t>
      </w:r>
      <w:r w:rsidRPr="00F56D9A">
        <w:rPr>
          <w:rFonts w:ascii="Times New Roman" w:hAnsi="Times New Roman" w:cs="Times New Roman"/>
          <w:color w:val="000000"/>
          <w:sz w:val="24"/>
          <w:szCs w:val="24"/>
          <w:lang w:val="fr"/>
        </w:rPr>
        <w:t xml:space="preserve"> personne</w:t>
      </w:r>
      <w:r w:rsidRPr="00F56D9A" w:rsidR="00D92137">
        <w:rPr>
          <w:rFonts w:ascii="Times New Roman" w:hAnsi="Times New Roman" w:cs="Times New Roman"/>
          <w:color w:val="000000"/>
          <w:sz w:val="24"/>
          <w:szCs w:val="24"/>
          <w:lang w:val="fr"/>
        </w:rPr>
        <w:t xml:space="preserve">s </w:t>
      </w:r>
      <w:r w:rsidRPr="00F56D9A">
        <w:rPr>
          <w:rFonts w:ascii="Times New Roman" w:hAnsi="Times New Roman" w:cs="Times New Roman"/>
          <w:color w:val="000000"/>
          <w:sz w:val="24"/>
          <w:szCs w:val="24"/>
          <w:lang w:val="fr"/>
        </w:rPr>
        <w:t>d</w:t>
      </w:r>
      <w:r w:rsidRPr="00F56D9A" w:rsidR="00D92137">
        <w:rPr>
          <w:rFonts w:ascii="Times New Roman" w:hAnsi="Times New Roman" w:cs="Times New Roman"/>
          <w:color w:val="000000"/>
          <w:sz w:val="24"/>
          <w:szCs w:val="24"/>
          <w:lang w:val="fr"/>
        </w:rPr>
        <w:t>evraient</w:t>
      </w:r>
      <w:r w:rsidRPr="00F56D9A">
        <w:rPr>
          <w:rFonts w:ascii="Times New Roman" w:hAnsi="Times New Roman" w:cs="Times New Roman"/>
          <w:color w:val="000000"/>
          <w:sz w:val="24"/>
          <w:szCs w:val="24"/>
          <w:lang w:val="fr"/>
        </w:rPr>
        <w:t xml:space="preserve"> également posséder les qualités personnel</w:t>
      </w:r>
      <w:r w:rsidRPr="00F56D9A" w:rsidR="00D92137">
        <w:rPr>
          <w:rFonts w:ascii="Times New Roman" w:hAnsi="Times New Roman" w:cs="Times New Roman"/>
          <w:color w:val="000000"/>
          <w:sz w:val="24"/>
          <w:szCs w:val="24"/>
          <w:lang w:val="fr"/>
        </w:rPr>
        <w:t>le</w:t>
      </w:r>
      <w:r w:rsidRPr="00F56D9A">
        <w:rPr>
          <w:rFonts w:ascii="Times New Roman" w:hAnsi="Times New Roman" w:cs="Times New Roman"/>
          <w:color w:val="000000"/>
          <w:sz w:val="24"/>
          <w:szCs w:val="24"/>
          <w:lang w:val="fr"/>
        </w:rPr>
        <w:t xml:space="preserve">s </w:t>
      </w:r>
      <w:r w:rsidRPr="00F56D9A" w:rsidR="00D92137">
        <w:rPr>
          <w:rFonts w:ascii="Times New Roman" w:hAnsi="Times New Roman" w:cs="Times New Roman"/>
          <w:color w:val="000000"/>
          <w:sz w:val="24"/>
          <w:szCs w:val="24"/>
          <w:lang w:val="fr"/>
        </w:rPr>
        <w:t xml:space="preserve">et l’attitude </w:t>
      </w:r>
      <w:r w:rsidRPr="00F56D9A">
        <w:rPr>
          <w:rFonts w:ascii="Times New Roman" w:hAnsi="Times New Roman" w:cs="Times New Roman"/>
          <w:color w:val="000000"/>
          <w:sz w:val="24"/>
          <w:szCs w:val="24"/>
          <w:lang w:val="fr"/>
        </w:rPr>
        <w:t xml:space="preserve">nécessaires pour agir conformément aux principes de l’audit. La norme ISO 19011:2011 énumère </w:t>
      </w:r>
      <w:r w:rsidRPr="00F56D9A" w:rsidR="00D92137">
        <w:rPr>
          <w:rFonts w:ascii="Times New Roman" w:hAnsi="Times New Roman" w:cs="Times New Roman"/>
          <w:color w:val="000000"/>
          <w:sz w:val="24"/>
          <w:szCs w:val="24"/>
          <w:lang w:val="fr"/>
        </w:rPr>
        <w:t xml:space="preserve">les </w:t>
      </w:r>
      <w:r w:rsidRPr="00F56D9A">
        <w:rPr>
          <w:rFonts w:ascii="Times New Roman" w:hAnsi="Times New Roman" w:cs="Times New Roman"/>
          <w:color w:val="000000"/>
          <w:sz w:val="24"/>
          <w:szCs w:val="24"/>
          <w:lang w:val="fr"/>
        </w:rPr>
        <w:t xml:space="preserve">six principes d’audit </w:t>
      </w:r>
      <w:r w:rsidRPr="00F56D9A" w:rsidR="00D92137">
        <w:rPr>
          <w:rFonts w:ascii="Times New Roman" w:hAnsi="Times New Roman" w:cs="Times New Roman"/>
          <w:color w:val="000000"/>
          <w:sz w:val="24"/>
          <w:szCs w:val="24"/>
          <w:lang w:val="fr"/>
        </w:rPr>
        <w:t>suivants</w:t>
      </w:r>
      <w:r w:rsidRPr="00F56D9A">
        <w:rPr>
          <w:rFonts w:ascii="Times New Roman" w:hAnsi="Times New Roman" w:cs="Times New Roman"/>
          <w:color w:val="000000"/>
          <w:sz w:val="24"/>
          <w:szCs w:val="24"/>
          <w:lang w:val="fr"/>
        </w:rPr>
        <w:t>:</w:t>
      </w:r>
    </w:p>
    <w:p w:rsidRPr="00F56D9A" w:rsidR="001E1EF3" w:rsidP="00197671" w:rsidRDefault="001E1EF3" w14:paraId="013E6A0B"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197671" w:rsidRDefault="00D92137" w14:paraId="214212C3" w14:textId="60542EF9">
      <w:pPr>
        <w:pStyle w:val="Paragraphedeliste"/>
        <w:widowControl w:val="0"/>
        <w:numPr>
          <w:ilvl w:val="1"/>
          <w:numId w:val="10"/>
        </w:numPr>
        <w:kinsoku w:val="0"/>
        <w:spacing w:after="0" w:line="240" w:lineRule="auto"/>
        <w:jc w:val="both"/>
        <w:rPr>
          <w:rFonts w:ascii="Times New Roman" w:hAnsi="Times New Roman" w:cs="Times New Roman"/>
          <w:color w:val="000000"/>
          <w:sz w:val="24"/>
          <w:szCs w:val="24"/>
          <w:lang w:val="en"/>
        </w:rPr>
      </w:pPr>
      <w:r w:rsidRPr="00F56D9A">
        <w:rPr>
          <w:rFonts w:ascii="Times New Roman" w:hAnsi="Times New Roman" w:cs="Times New Roman"/>
          <w:b/>
          <w:bCs/>
          <w:color w:val="000000"/>
          <w:sz w:val="24"/>
          <w:szCs w:val="24"/>
          <w:lang w:val="fr"/>
        </w:rPr>
        <w:t>I</w:t>
      </w:r>
      <w:r w:rsidRPr="00F56D9A" w:rsidR="00197671">
        <w:rPr>
          <w:rFonts w:ascii="Times New Roman" w:hAnsi="Times New Roman" w:cs="Times New Roman"/>
          <w:b/>
          <w:bCs/>
          <w:color w:val="000000"/>
          <w:sz w:val="24"/>
          <w:szCs w:val="24"/>
          <w:lang w:val="fr"/>
        </w:rPr>
        <w:t xml:space="preserve">ntégrité </w:t>
      </w:r>
      <w:r w:rsidRPr="00F56D9A" w:rsidR="00197671">
        <w:rPr>
          <w:rFonts w:ascii="Times New Roman" w:hAnsi="Times New Roman" w:cs="Times New Roman"/>
          <w:color w:val="000000"/>
          <w:sz w:val="24"/>
          <w:szCs w:val="24"/>
          <w:lang w:val="fr"/>
        </w:rPr>
        <w:t>: le fondement du professionnalisme</w:t>
      </w:r>
    </w:p>
    <w:p w:rsidRPr="00F56D9A" w:rsidR="001E1EF3" w:rsidP="00D92137" w:rsidRDefault="00D92137" w14:paraId="475B9E34" w14:textId="4960B276">
      <w:pPr>
        <w:widowControl w:val="0"/>
        <w:kinsoku w:val="0"/>
        <w:spacing w:after="0" w:line="240" w:lineRule="auto"/>
        <w:ind w:left="1418"/>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Les auditeurs devraient s'acquitter de leurs tâches avec honnêteté, diligence et responsabilité, respecter la loi et divulguer les informations requises par la loi et la déontologie de la profession.</w:t>
      </w:r>
    </w:p>
    <w:p w:rsidRPr="00F56D9A" w:rsidR="00D92137" w:rsidP="00D92137" w:rsidRDefault="00D92137" w14:paraId="1DAB4597" w14:textId="77777777">
      <w:pPr>
        <w:widowControl w:val="0"/>
        <w:kinsoku w:val="0"/>
        <w:spacing w:after="0" w:line="240" w:lineRule="auto"/>
        <w:ind w:left="1418"/>
        <w:jc w:val="both"/>
        <w:rPr>
          <w:rFonts w:ascii="Times New Roman" w:hAnsi="Times New Roman" w:cs="Times New Roman"/>
          <w:color w:val="000000"/>
          <w:sz w:val="24"/>
          <w:szCs w:val="24"/>
        </w:rPr>
      </w:pPr>
    </w:p>
    <w:p w:rsidRPr="00F56D9A" w:rsidR="00197671" w:rsidRDefault="00197671" w14:paraId="4E01E280" w14:textId="1545030A">
      <w:pPr>
        <w:pStyle w:val="Paragraphedeliste"/>
        <w:widowControl w:val="0"/>
        <w:numPr>
          <w:ilvl w:val="1"/>
          <w:numId w:val="10"/>
        </w:numPr>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b/>
          <w:bCs/>
          <w:color w:val="000000"/>
          <w:sz w:val="24"/>
          <w:szCs w:val="24"/>
          <w:lang w:val="fr"/>
        </w:rPr>
        <w:t xml:space="preserve">Présentation </w:t>
      </w:r>
      <w:r w:rsidRPr="00F56D9A" w:rsidR="00D92137">
        <w:rPr>
          <w:rFonts w:ascii="Times New Roman" w:hAnsi="Times New Roman" w:cs="Times New Roman"/>
          <w:b/>
          <w:bCs/>
          <w:color w:val="000000"/>
          <w:sz w:val="24"/>
          <w:szCs w:val="24"/>
          <w:lang w:val="fr"/>
        </w:rPr>
        <w:t>impartiale</w:t>
      </w:r>
      <w:r w:rsidRPr="00F56D9A">
        <w:rPr>
          <w:rFonts w:ascii="Times New Roman" w:hAnsi="Times New Roman" w:cs="Times New Roman"/>
          <w:color w:val="000000"/>
          <w:sz w:val="24"/>
          <w:szCs w:val="24"/>
          <w:lang w:val="fr"/>
        </w:rPr>
        <w:t xml:space="preserve"> : l’obligation de rendre compte de manière </w:t>
      </w:r>
      <w:r w:rsidRPr="00F56D9A" w:rsidR="00D92137">
        <w:rPr>
          <w:rFonts w:ascii="Times New Roman" w:hAnsi="Times New Roman" w:cs="Times New Roman"/>
          <w:color w:val="000000"/>
          <w:sz w:val="24"/>
          <w:szCs w:val="24"/>
          <w:lang w:val="fr"/>
        </w:rPr>
        <w:t>honnête et précise</w:t>
      </w:r>
    </w:p>
    <w:p w:rsidRPr="00F56D9A" w:rsidR="001E1EF3" w:rsidP="00D92137" w:rsidRDefault="00D92137" w14:paraId="1194F714" w14:textId="646F2DBA">
      <w:pPr>
        <w:pStyle w:val="Paragraphedeliste"/>
        <w:widowControl w:val="0"/>
        <w:kinsoku w:val="0"/>
        <w:spacing w:after="0" w:line="240" w:lineRule="auto"/>
        <w:ind w:left="1440"/>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Les constatations, conclusions et rapports d'audit devraient refléter de manière honnête et précise les activités d'audit. Les obstacles importants rencontrés pendant l'audit et les questions non résolues ou les avis divergents entre l'équipe d'audit et l'entité faisant l'objet de l'audit devraient être dûment consignés.</w:t>
      </w:r>
    </w:p>
    <w:p w:rsidRPr="00F56D9A" w:rsidR="00D92137" w:rsidP="00D92137" w:rsidRDefault="00D92137" w14:paraId="183A2332" w14:textId="77777777">
      <w:pPr>
        <w:pStyle w:val="Paragraphedeliste"/>
        <w:widowControl w:val="0"/>
        <w:kinsoku w:val="0"/>
        <w:spacing w:after="0" w:line="240" w:lineRule="auto"/>
        <w:ind w:left="1440"/>
        <w:jc w:val="both"/>
        <w:rPr>
          <w:rFonts w:ascii="Times New Roman" w:hAnsi="Times New Roman" w:cs="Times New Roman"/>
          <w:color w:val="000000"/>
          <w:sz w:val="24"/>
          <w:szCs w:val="24"/>
        </w:rPr>
      </w:pPr>
    </w:p>
    <w:p w:rsidRPr="00F56D9A" w:rsidR="00197671" w:rsidRDefault="00D92137" w14:paraId="11F7276F" w14:textId="297692A9">
      <w:pPr>
        <w:pStyle w:val="Paragraphedeliste"/>
        <w:widowControl w:val="0"/>
        <w:numPr>
          <w:ilvl w:val="1"/>
          <w:numId w:val="10"/>
        </w:numPr>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b/>
          <w:bCs/>
          <w:color w:val="000000"/>
          <w:sz w:val="24"/>
          <w:szCs w:val="24"/>
          <w:lang w:val="fr"/>
        </w:rPr>
        <w:t>Conscience</w:t>
      </w:r>
      <w:r w:rsidRPr="00F56D9A" w:rsidR="00197671">
        <w:rPr>
          <w:rFonts w:ascii="Times New Roman" w:hAnsi="Times New Roman" w:cs="Times New Roman"/>
          <w:b/>
          <w:bCs/>
          <w:color w:val="000000"/>
          <w:sz w:val="24"/>
          <w:szCs w:val="24"/>
          <w:lang w:val="fr"/>
        </w:rPr>
        <w:t xml:space="preserve"> professionnelle</w:t>
      </w:r>
      <w:r w:rsidRPr="00F56D9A" w:rsidR="00197671">
        <w:rPr>
          <w:rFonts w:ascii="Times New Roman" w:hAnsi="Times New Roman" w:cs="Times New Roman"/>
          <w:color w:val="000000"/>
          <w:sz w:val="24"/>
          <w:szCs w:val="24"/>
          <w:lang w:val="fr"/>
        </w:rPr>
        <w:t xml:space="preserve"> : </w:t>
      </w:r>
      <w:r w:rsidRPr="00F56D9A">
        <w:rPr>
          <w:rFonts w:ascii="Times New Roman" w:hAnsi="Times New Roman" w:cs="Times New Roman"/>
          <w:color w:val="000000"/>
          <w:sz w:val="24"/>
          <w:szCs w:val="24"/>
          <w:lang w:val="fr"/>
        </w:rPr>
        <w:t>une attitude diligente et avisée au cours de</w:t>
      </w:r>
      <w:r w:rsidRPr="00F56D9A" w:rsidR="00197671">
        <w:rPr>
          <w:rFonts w:ascii="Times New Roman" w:hAnsi="Times New Roman" w:cs="Times New Roman"/>
          <w:color w:val="000000"/>
          <w:sz w:val="24"/>
          <w:szCs w:val="24"/>
          <w:lang w:val="fr"/>
        </w:rPr>
        <w:t xml:space="preserve"> l’audit</w:t>
      </w:r>
    </w:p>
    <w:p w:rsidRPr="00F56D9A" w:rsidR="00197671" w:rsidP="00D92137" w:rsidRDefault="00D92137" w14:paraId="33786520" w14:textId="29D6F936">
      <w:pPr>
        <w:widowControl w:val="0"/>
        <w:kinsoku w:val="0"/>
        <w:spacing w:after="0" w:line="240" w:lineRule="auto"/>
        <w:ind w:left="1418"/>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Les auditeurs devraient agir avec prudence en raison de l'importance des tâches qu'ils réalisent et de la confiance que leur accordent les commanditaires de l'audit et les autres parties intéressées. Il importe de posséder les compétences requises.</w:t>
      </w:r>
    </w:p>
    <w:p w:rsidRPr="00F56D9A" w:rsidR="001E1EF3" w:rsidP="001E1EF3" w:rsidRDefault="001E1EF3" w14:paraId="393AEFBB" w14:textId="77777777">
      <w:pPr>
        <w:widowControl w:val="0"/>
        <w:kinsoku w:val="0"/>
        <w:spacing w:after="0" w:line="240" w:lineRule="auto"/>
        <w:ind w:left="1418"/>
        <w:jc w:val="both"/>
        <w:rPr>
          <w:rFonts w:ascii="Times New Roman" w:hAnsi="Times New Roman" w:cs="Times New Roman"/>
          <w:color w:val="000000"/>
          <w:sz w:val="24"/>
          <w:szCs w:val="24"/>
          <w:lang w:val="en"/>
        </w:rPr>
      </w:pPr>
    </w:p>
    <w:p w:rsidRPr="00F56D9A" w:rsidR="00197671" w:rsidRDefault="00197671" w14:paraId="2CCC3965" w14:textId="39B6E314">
      <w:pPr>
        <w:pStyle w:val="Paragraphedeliste"/>
        <w:widowControl w:val="0"/>
        <w:numPr>
          <w:ilvl w:val="1"/>
          <w:numId w:val="10"/>
        </w:numPr>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b/>
          <w:bCs/>
          <w:color w:val="000000"/>
          <w:sz w:val="24"/>
          <w:szCs w:val="24"/>
          <w:lang w:val="fr"/>
        </w:rPr>
        <w:t xml:space="preserve">Confidentialité </w:t>
      </w:r>
      <w:r w:rsidRPr="00F56D9A">
        <w:rPr>
          <w:rFonts w:ascii="Times New Roman" w:hAnsi="Times New Roman" w:cs="Times New Roman"/>
          <w:color w:val="000000"/>
          <w:sz w:val="24"/>
          <w:szCs w:val="24"/>
          <w:lang w:val="fr"/>
        </w:rPr>
        <w:t>: intégrité et s</w:t>
      </w:r>
      <w:r w:rsidRPr="00F56D9A" w:rsidR="00D92137">
        <w:rPr>
          <w:rFonts w:ascii="Times New Roman" w:hAnsi="Times New Roman" w:cs="Times New Roman"/>
          <w:color w:val="000000"/>
          <w:sz w:val="24"/>
          <w:szCs w:val="24"/>
          <w:lang w:val="fr"/>
        </w:rPr>
        <w:t>ûre</w:t>
      </w:r>
      <w:r w:rsidRPr="00F56D9A">
        <w:rPr>
          <w:rFonts w:ascii="Times New Roman" w:hAnsi="Times New Roman" w:cs="Times New Roman"/>
          <w:color w:val="000000"/>
          <w:sz w:val="24"/>
          <w:szCs w:val="24"/>
          <w:lang w:val="fr"/>
        </w:rPr>
        <w:t>té de l’information</w:t>
      </w:r>
    </w:p>
    <w:p w:rsidRPr="00F56D9A" w:rsidR="001E1EF3" w:rsidP="00D92137" w:rsidRDefault="00D92137" w14:paraId="2974B2E2" w14:textId="4EECA35A">
      <w:pPr>
        <w:widowControl w:val="0"/>
        <w:kinsoku w:val="0"/>
        <w:spacing w:after="0" w:line="240" w:lineRule="auto"/>
        <w:ind w:left="1418"/>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Les auditeurs devraient faire preuve de prudence quant à l'utilisation et à la protection des renseignements obtenus dans l'exercice de leurs fonctions. Ils ne devraient pas divulguer ces renseignements sans l'autorisation appropriée, à moins qu'ils n'y soient tenus légalement ou professionnellement.</w:t>
      </w:r>
    </w:p>
    <w:p w:rsidRPr="00F56D9A" w:rsidR="00D92137" w:rsidP="00D92137" w:rsidRDefault="00D92137" w14:paraId="6743958D" w14:textId="77777777">
      <w:pPr>
        <w:widowControl w:val="0"/>
        <w:kinsoku w:val="0"/>
        <w:spacing w:after="0" w:line="240" w:lineRule="auto"/>
        <w:ind w:left="1418"/>
        <w:jc w:val="both"/>
        <w:rPr>
          <w:rFonts w:ascii="Times New Roman" w:hAnsi="Times New Roman" w:cs="Times New Roman"/>
          <w:color w:val="000000"/>
          <w:sz w:val="24"/>
          <w:szCs w:val="24"/>
        </w:rPr>
      </w:pPr>
    </w:p>
    <w:p w:rsidRPr="00F56D9A" w:rsidR="00197671" w:rsidRDefault="00197671" w14:paraId="26EBFD7A" w14:textId="75374ED5">
      <w:pPr>
        <w:pStyle w:val="Paragraphedeliste"/>
        <w:widowControl w:val="0"/>
        <w:numPr>
          <w:ilvl w:val="1"/>
          <w:numId w:val="10"/>
        </w:numPr>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b/>
          <w:bCs/>
          <w:color w:val="000000"/>
          <w:sz w:val="24"/>
          <w:szCs w:val="24"/>
          <w:lang w:val="fr"/>
        </w:rPr>
        <w:t>Indépendance</w:t>
      </w:r>
      <w:r w:rsidRPr="00F56D9A">
        <w:rPr>
          <w:rFonts w:ascii="Times New Roman" w:hAnsi="Times New Roman" w:cs="Times New Roman"/>
          <w:color w:val="000000"/>
          <w:sz w:val="24"/>
          <w:szCs w:val="24"/>
          <w:lang w:val="fr"/>
        </w:rPr>
        <w:t xml:space="preserve">: </w:t>
      </w:r>
      <w:r w:rsidRPr="00F56D9A" w:rsidR="00D92137">
        <w:rPr>
          <w:rFonts w:ascii="Times New Roman" w:hAnsi="Times New Roman" w:cs="Times New Roman"/>
          <w:color w:val="000000"/>
          <w:sz w:val="24"/>
          <w:szCs w:val="24"/>
          <w:lang w:val="fr"/>
        </w:rPr>
        <w:t xml:space="preserve">le </w:t>
      </w:r>
      <w:r w:rsidRPr="00F56D9A">
        <w:rPr>
          <w:rFonts w:ascii="Times New Roman" w:hAnsi="Times New Roman" w:cs="Times New Roman"/>
          <w:color w:val="000000"/>
          <w:sz w:val="24"/>
          <w:szCs w:val="24"/>
          <w:lang w:val="fr"/>
        </w:rPr>
        <w:t xml:space="preserve">fondement de l’impartialité de l’audit et </w:t>
      </w:r>
      <w:r w:rsidRPr="00F56D9A" w:rsidR="00D92137">
        <w:rPr>
          <w:rFonts w:ascii="Times New Roman" w:hAnsi="Times New Roman" w:cs="Times New Roman"/>
          <w:color w:val="000000"/>
          <w:sz w:val="24"/>
          <w:szCs w:val="24"/>
          <w:lang w:val="fr"/>
        </w:rPr>
        <w:t>de l’</w:t>
      </w:r>
      <w:r w:rsidRPr="00F56D9A">
        <w:rPr>
          <w:rFonts w:ascii="Times New Roman" w:hAnsi="Times New Roman" w:cs="Times New Roman"/>
          <w:color w:val="000000"/>
          <w:sz w:val="24"/>
          <w:szCs w:val="24"/>
          <w:lang w:val="fr"/>
        </w:rPr>
        <w:t>objectivité de</w:t>
      </w:r>
      <w:r w:rsidRPr="00F56D9A" w:rsidR="00D92137">
        <w:rPr>
          <w:rFonts w:ascii="Times New Roman" w:hAnsi="Times New Roman" w:cs="Times New Roman"/>
          <w:color w:val="000000"/>
          <w:sz w:val="24"/>
          <w:szCs w:val="24"/>
          <w:lang w:val="fr"/>
        </w:rPr>
        <w:t xml:space="preserve"> </w:t>
      </w:r>
      <w:r w:rsidRPr="00F56D9A">
        <w:rPr>
          <w:rFonts w:ascii="Times New Roman" w:hAnsi="Times New Roman" w:cs="Times New Roman"/>
          <w:color w:val="000000"/>
          <w:sz w:val="24"/>
          <w:szCs w:val="24"/>
          <w:lang w:val="fr"/>
        </w:rPr>
        <w:t>s</w:t>
      </w:r>
      <w:r w:rsidRPr="00F56D9A" w:rsidR="00D92137">
        <w:rPr>
          <w:rFonts w:ascii="Times New Roman" w:hAnsi="Times New Roman" w:cs="Times New Roman"/>
          <w:color w:val="000000"/>
          <w:sz w:val="24"/>
          <w:szCs w:val="24"/>
          <w:lang w:val="fr"/>
        </w:rPr>
        <w:t xml:space="preserve">es </w:t>
      </w:r>
      <w:r w:rsidRPr="00F56D9A">
        <w:rPr>
          <w:rFonts w:ascii="Times New Roman" w:hAnsi="Times New Roman" w:cs="Times New Roman"/>
          <w:color w:val="000000"/>
          <w:sz w:val="24"/>
          <w:szCs w:val="24"/>
          <w:lang w:val="fr"/>
        </w:rPr>
        <w:t>conclusions</w:t>
      </w:r>
    </w:p>
    <w:p w:rsidRPr="00F56D9A" w:rsidR="001E1EF3" w:rsidP="00D92137" w:rsidRDefault="00D92137" w14:paraId="6F2DF19B" w14:textId="5596DB46">
      <w:pPr>
        <w:pStyle w:val="Paragraphedeliste"/>
        <w:widowControl w:val="0"/>
        <w:kinsoku w:val="0"/>
        <w:spacing w:after="0" w:line="240" w:lineRule="auto"/>
        <w:ind w:left="1440"/>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Les auditeurs devraient être indépendants de l'activité auditée et devraient rester impartiaux et éviter tout conflit d'intérêts, dans la mesure du possible. Ils devraient garder un état d'esprit objectif tout au long du processus d'audit afin de garantir que les constatations et les conclusions de l'audit sont uniquement fondées sur des preuves.</w:t>
      </w:r>
    </w:p>
    <w:p w:rsidRPr="00F56D9A" w:rsidR="00D92137" w:rsidP="00D92137" w:rsidRDefault="00D92137" w14:paraId="1766E1B4" w14:textId="77777777">
      <w:pPr>
        <w:pStyle w:val="Paragraphedeliste"/>
        <w:widowControl w:val="0"/>
        <w:kinsoku w:val="0"/>
        <w:spacing w:after="0" w:line="240" w:lineRule="auto"/>
        <w:ind w:left="1440"/>
        <w:jc w:val="both"/>
        <w:rPr>
          <w:rFonts w:ascii="Times New Roman" w:hAnsi="Times New Roman" w:cs="Times New Roman"/>
          <w:color w:val="000000"/>
          <w:sz w:val="24"/>
          <w:szCs w:val="24"/>
        </w:rPr>
      </w:pPr>
    </w:p>
    <w:p w:rsidRPr="00F56D9A" w:rsidR="00197671" w:rsidRDefault="00197671" w14:paraId="26F47874" w14:textId="3EE7998A">
      <w:pPr>
        <w:pStyle w:val="Paragraphedeliste"/>
        <w:widowControl w:val="0"/>
        <w:numPr>
          <w:ilvl w:val="1"/>
          <w:numId w:val="10"/>
        </w:numPr>
        <w:kinsoku w:val="0"/>
        <w:spacing w:after="0" w:line="240" w:lineRule="auto"/>
        <w:ind w:left="1418" w:hanging="284"/>
        <w:jc w:val="both"/>
        <w:rPr>
          <w:rFonts w:ascii="Times New Roman" w:hAnsi="Times New Roman" w:cs="Times New Roman"/>
          <w:color w:val="000000"/>
          <w:sz w:val="24"/>
          <w:szCs w:val="24"/>
        </w:rPr>
      </w:pPr>
      <w:r w:rsidRPr="00F56D9A">
        <w:rPr>
          <w:rFonts w:ascii="Times New Roman" w:hAnsi="Times New Roman" w:cs="Times New Roman"/>
          <w:b/>
          <w:bCs/>
          <w:color w:val="000000"/>
          <w:sz w:val="24"/>
          <w:szCs w:val="24"/>
          <w:lang w:val="fr"/>
        </w:rPr>
        <w:t xml:space="preserve">Approche fondée sur des </w:t>
      </w:r>
      <w:r w:rsidRPr="00F56D9A" w:rsidR="00D92137">
        <w:rPr>
          <w:rFonts w:ascii="Times New Roman" w:hAnsi="Times New Roman" w:cs="Times New Roman"/>
          <w:b/>
          <w:bCs/>
          <w:color w:val="000000"/>
          <w:sz w:val="24"/>
          <w:szCs w:val="24"/>
          <w:lang w:val="fr"/>
        </w:rPr>
        <w:t xml:space="preserve">preuves : </w:t>
      </w:r>
      <w:r w:rsidRPr="00F56D9A">
        <w:rPr>
          <w:rFonts w:ascii="Times New Roman" w:hAnsi="Times New Roman" w:cs="Times New Roman"/>
          <w:color w:val="000000"/>
          <w:sz w:val="24"/>
          <w:szCs w:val="24"/>
          <w:lang w:val="fr"/>
        </w:rPr>
        <w:t>la méthode rationnelle pour parvenir à des conclusions d’audit fiables et reproductibles dans un processus d’audit systématique</w:t>
      </w:r>
    </w:p>
    <w:p w:rsidRPr="00F56D9A" w:rsidR="00362B80" w:rsidP="00C50B08" w:rsidRDefault="00C50B08" w14:paraId="113FDF35" w14:textId="1D354764">
      <w:pPr>
        <w:widowControl w:val="0"/>
        <w:kinsoku w:val="0"/>
        <w:spacing w:after="0" w:line="240" w:lineRule="auto"/>
        <w:ind w:left="1442" w:firstLine="14"/>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Les preuves d'audit doivent être vérifiables. Elles sont fondées sur des échantillons des informations disponibles, étant donné qu'un audit est réalisé durant une période déterminée avec des ressources délimitées. La confiance qui peut être accordée aux conclusions d'audit est étroitement liée à la pertinence des méthodes d'échantillonnage.</w:t>
      </w:r>
    </w:p>
    <w:p w:rsidRPr="00F56D9A" w:rsidR="00C50B08" w:rsidP="0086219F" w:rsidRDefault="00C50B08" w14:paraId="7EF4D083"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86219F" w:rsidP="0086219F" w:rsidRDefault="0086219F" w14:paraId="6129FCA3" w14:textId="74D53EA8">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3.11.4</w:t>
      </w:r>
      <w:r w:rsidRPr="00F56D9A" w:rsidR="00C50B08">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Il est </w:t>
      </w:r>
      <w:r w:rsidRPr="00F56D9A" w:rsidR="00C50B08">
        <w:rPr>
          <w:rFonts w:ascii="Times New Roman" w:hAnsi="Times New Roman" w:cs="Times New Roman"/>
          <w:color w:val="000000"/>
          <w:sz w:val="24"/>
          <w:szCs w:val="24"/>
          <w:lang w:val="fr"/>
        </w:rPr>
        <w:t>conseillé</w:t>
      </w:r>
      <w:r w:rsidRPr="00F56D9A">
        <w:rPr>
          <w:rFonts w:ascii="Times New Roman" w:hAnsi="Times New Roman" w:cs="Times New Roman"/>
          <w:color w:val="000000"/>
          <w:sz w:val="24"/>
          <w:szCs w:val="24"/>
          <w:lang w:val="fr"/>
        </w:rPr>
        <w:t xml:space="preserve"> aux organismes d</w:t>
      </w:r>
      <w:r w:rsidRPr="00F56D9A" w:rsidR="00C50B08">
        <w:rPr>
          <w:rFonts w:ascii="Times New Roman" w:hAnsi="Times New Roman" w:cs="Times New Roman"/>
          <w:color w:val="000000"/>
          <w:sz w:val="24"/>
          <w:szCs w:val="24"/>
          <w:lang w:val="fr"/>
        </w:rPr>
        <w:t>e se procurer</w:t>
      </w:r>
      <w:r w:rsidRPr="00F56D9A">
        <w:rPr>
          <w:rFonts w:ascii="Times New Roman" w:hAnsi="Times New Roman" w:cs="Times New Roman"/>
          <w:color w:val="000000"/>
          <w:sz w:val="24"/>
          <w:szCs w:val="24"/>
          <w:lang w:val="fr"/>
        </w:rPr>
        <w:t xml:space="preserve"> un exemplaire de l</w:t>
      </w:r>
      <w:r w:rsidRPr="00F56D9A" w:rsidR="00C50B08">
        <w:rPr>
          <w:rFonts w:ascii="Times New Roman" w:hAnsi="Times New Roman" w:cs="Times New Roman"/>
          <w:color w:val="000000"/>
          <w:sz w:val="24"/>
          <w:szCs w:val="24"/>
          <w:lang w:val="fr"/>
        </w:rPr>
        <w:t xml:space="preserve">a norme </w:t>
      </w:r>
      <w:r w:rsidRPr="00F56D9A">
        <w:rPr>
          <w:rFonts w:ascii="Times New Roman" w:hAnsi="Times New Roman" w:cs="Times New Roman"/>
          <w:color w:val="000000"/>
          <w:sz w:val="24"/>
          <w:szCs w:val="24"/>
          <w:lang w:val="fr"/>
        </w:rPr>
        <w:t>ISO 19011:201</w:t>
      </w:r>
      <w:r w:rsidRPr="00F56D9A" w:rsidR="003549E9">
        <w:rPr>
          <w:rFonts w:ascii="Times New Roman" w:hAnsi="Times New Roman" w:cs="Times New Roman"/>
          <w:color w:val="000000"/>
          <w:sz w:val="24"/>
          <w:szCs w:val="24"/>
          <w:lang w:val="fr"/>
        </w:rPr>
        <w:t>8</w:t>
      </w:r>
      <w:r w:rsidRPr="00F56D9A">
        <w:rPr>
          <w:rFonts w:ascii="Times New Roman" w:hAnsi="Times New Roman" w:cs="Times New Roman"/>
          <w:color w:val="000000"/>
          <w:sz w:val="24"/>
          <w:szCs w:val="24"/>
          <w:lang w:val="fr"/>
        </w:rPr>
        <w:t>, qui fournit d’excellentes lignes directrices pour l’audit</w:t>
      </w:r>
      <w:r w:rsidRPr="00F56D9A" w:rsidR="00C50B08">
        <w:rPr>
          <w:rFonts w:ascii="Times New Roman" w:hAnsi="Times New Roman" w:cs="Times New Roman"/>
          <w:color w:val="000000"/>
          <w:sz w:val="24"/>
          <w:szCs w:val="24"/>
          <w:lang w:val="fr"/>
        </w:rPr>
        <w:t xml:space="preserve"> des systèmes de management, en se rendant à la</w:t>
      </w:r>
      <w:r w:rsidRPr="00F56D9A">
        <w:rPr>
          <w:rFonts w:ascii="Times New Roman" w:hAnsi="Times New Roman" w:cs="Times New Roman"/>
          <w:color w:val="000000"/>
          <w:sz w:val="24"/>
          <w:szCs w:val="24"/>
          <w:lang w:val="fr"/>
        </w:rPr>
        <w:t xml:space="preserve"> boutique en ligne de l’ISO (</w:t>
      </w:r>
      <w:hyperlink w:history="1" r:id="rId24">
        <w:r w:rsidRPr="00F56D9A" w:rsidR="00C50B08">
          <w:rPr>
            <w:rStyle w:val="Lienhypertexte"/>
            <w:rFonts w:ascii="Times New Roman" w:hAnsi="Times New Roman" w:cs="Times New Roman"/>
            <w:sz w:val="24"/>
            <w:szCs w:val="24"/>
            <w:lang w:val="fr"/>
          </w:rPr>
          <w:t>https://www.iso.org/store.html</w:t>
        </w:r>
      </w:hyperlink>
      <w:r w:rsidRPr="00F56D9A">
        <w:rPr>
          <w:rFonts w:ascii="Times New Roman" w:hAnsi="Times New Roman" w:cs="Times New Roman"/>
          <w:color w:val="000000"/>
          <w:sz w:val="24"/>
          <w:szCs w:val="24"/>
          <w:lang w:val="fr"/>
        </w:rPr>
        <w:t>).</w:t>
      </w:r>
    </w:p>
    <w:p w:rsidRPr="00F56D9A" w:rsidR="0086219F" w:rsidP="0086219F" w:rsidRDefault="0086219F" w14:paraId="1F19C41B"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219F" w:rsidP="0001316A" w:rsidRDefault="0086219F" w14:paraId="4DB64B4A" w14:textId="3EA207ED">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90" w:id="54"/>
      <w:r w:rsidRPr="00F56D9A">
        <w:rPr>
          <w:rFonts w:ascii="Times New Roman" w:hAnsi="Times New Roman" w:cs="Times New Roman"/>
          <w:b/>
          <w:color w:val="000000"/>
          <w:sz w:val="24"/>
          <w:szCs w:val="24"/>
          <w:lang w:val="fr"/>
        </w:rPr>
        <w:t>3.12</w:t>
      </w:r>
      <w:r w:rsidRPr="00F56D9A" w:rsidR="00C50B08">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Étapes 11, 14 et 16 – </w:t>
      </w:r>
      <w:r w:rsidRPr="00F56D9A" w:rsidR="00C50B08">
        <w:rPr>
          <w:rFonts w:ascii="Times New Roman" w:hAnsi="Times New Roman" w:cs="Times New Roman"/>
          <w:b/>
          <w:color w:val="000000"/>
          <w:sz w:val="24"/>
          <w:szCs w:val="24"/>
          <w:lang w:val="fr"/>
        </w:rPr>
        <w:t xml:space="preserve">Réaliser </w:t>
      </w:r>
      <w:r w:rsidRPr="00F56D9A">
        <w:rPr>
          <w:rFonts w:ascii="Times New Roman" w:hAnsi="Times New Roman" w:cs="Times New Roman"/>
          <w:b/>
          <w:color w:val="000000"/>
          <w:sz w:val="24"/>
          <w:szCs w:val="24"/>
          <w:lang w:val="fr"/>
        </w:rPr>
        <w:t>des audits internes</w:t>
      </w:r>
      <w:bookmarkEnd w:id="54"/>
    </w:p>
    <w:p w:rsidRPr="00F56D9A" w:rsidR="0086219F" w:rsidP="0086219F" w:rsidRDefault="0086219F" w14:paraId="1D4DCAEC"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219F" w:rsidP="0086219F" w:rsidRDefault="0086219F" w14:paraId="5E724F93" w14:textId="11741250">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3.12.1</w:t>
      </w:r>
      <w:r w:rsidRPr="00F56D9A" w:rsidR="00C50B08">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La réalisation d’une </w:t>
      </w:r>
      <w:r w:rsidRPr="00F56D9A" w:rsidR="00C50B08">
        <w:rPr>
          <w:rFonts w:ascii="Times New Roman" w:hAnsi="Times New Roman" w:cs="Times New Roman"/>
          <w:color w:val="000000"/>
          <w:sz w:val="24"/>
          <w:szCs w:val="24"/>
          <w:lang w:val="fr"/>
        </w:rPr>
        <w:t>audit</w:t>
      </w:r>
      <w:r w:rsidRPr="00F56D9A">
        <w:rPr>
          <w:rFonts w:ascii="Times New Roman" w:hAnsi="Times New Roman" w:cs="Times New Roman"/>
          <w:color w:val="000000"/>
          <w:sz w:val="24"/>
          <w:szCs w:val="24"/>
          <w:lang w:val="fr"/>
        </w:rPr>
        <w:t xml:space="preserve"> et l’élaboration d’un calendrier d</w:t>
      </w:r>
      <w:r w:rsidRPr="00F56D9A" w:rsidR="00C50B08">
        <w:rPr>
          <w:rFonts w:ascii="Times New Roman" w:hAnsi="Times New Roman" w:cs="Times New Roman"/>
          <w:color w:val="000000"/>
          <w:sz w:val="24"/>
          <w:szCs w:val="24"/>
          <w:lang w:val="fr"/>
        </w:rPr>
        <w:t>’audit</w:t>
      </w:r>
      <w:r w:rsidRPr="00F56D9A">
        <w:rPr>
          <w:rFonts w:ascii="Times New Roman" w:hAnsi="Times New Roman" w:cs="Times New Roman"/>
          <w:color w:val="000000"/>
          <w:sz w:val="24"/>
          <w:szCs w:val="24"/>
          <w:lang w:val="fr"/>
        </w:rPr>
        <w:t xml:space="preserve"> </w:t>
      </w:r>
      <w:r w:rsidRPr="00F56D9A" w:rsidR="00C50B08">
        <w:rPr>
          <w:rFonts w:ascii="Times New Roman" w:hAnsi="Times New Roman" w:cs="Times New Roman"/>
          <w:color w:val="000000"/>
          <w:sz w:val="24"/>
          <w:szCs w:val="24"/>
          <w:lang w:val="fr"/>
        </w:rPr>
        <w:t>cohérent</w:t>
      </w:r>
      <w:r w:rsidRPr="00F56D9A">
        <w:rPr>
          <w:rFonts w:ascii="Times New Roman" w:hAnsi="Times New Roman" w:cs="Times New Roman"/>
          <w:color w:val="000000"/>
          <w:sz w:val="24"/>
          <w:szCs w:val="24"/>
          <w:lang w:val="fr"/>
        </w:rPr>
        <w:t xml:space="preserve"> constituent un </w:t>
      </w:r>
      <w:r w:rsidRPr="00F56D9A" w:rsidR="00C50B08">
        <w:rPr>
          <w:rFonts w:ascii="Times New Roman" w:hAnsi="Times New Roman" w:cs="Times New Roman"/>
          <w:color w:val="000000"/>
          <w:sz w:val="24"/>
          <w:szCs w:val="24"/>
          <w:lang w:val="fr"/>
        </w:rPr>
        <w:t xml:space="preserve">autre élément </w:t>
      </w:r>
      <w:r w:rsidRPr="00F56D9A">
        <w:rPr>
          <w:rFonts w:ascii="Times New Roman" w:hAnsi="Times New Roman" w:cs="Times New Roman"/>
          <w:color w:val="000000"/>
          <w:sz w:val="24"/>
          <w:szCs w:val="24"/>
          <w:lang w:val="fr"/>
        </w:rPr>
        <w:t>essentiel d</w:t>
      </w:r>
      <w:r w:rsidRPr="00F56D9A" w:rsidR="00C50B08">
        <w:rPr>
          <w:rFonts w:ascii="Times New Roman" w:hAnsi="Times New Roman" w:cs="Times New Roman"/>
          <w:color w:val="000000"/>
          <w:sz w:val="24"/>
          <w:szCs w:val="24"/>
          <w:lang w:val="fr"/>
        </w:rPr>
        <w:t>e tout SMQ.</w:t>
      </w:r>
    </w:p>
    <w:p w:rsidRPr="00F56D9A" w:rsidR="0086219F" w:rsidP="0086219F" w:rsidRDefault="0086219F" w14:paraId="052442B0"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219F" w:rsidP="00C50B08" w:rsidRDefault="0086219F" w14:paraId="270395B6" w14:textId="76C0500E">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3.12.2</w:t>
      </w:r>
      <w:r w:rsidRPr="00F56D9A" w:rsidR="00C50B08">
        <w:rPr>
          <w:rFonts w:ascii="Times New Roman" w:hAnsi="Times New Roman" w:cs="Times New Roman"/>
          <w:color w:val="000000"/>
          <w:sz w:val="24"/>
          <w:szCs w:val="24"/>
          <w:lang w:val="fr"/>
        </w:rPr>
        <w:tab/>
      </w:r>
      <w:r w:rsidRPr="00F56D9A" w:rsidR="00C50B08">
        <w:rPr>
          <w:rFonts w:ascii="Times New Roman" w:hAnsi="Times New Roman" w:cs="Times New Roman"/>
          <w:color w:val="000000"/>
          <w:sz w:val="24"/>
          <w:szCs w:val="24"/>
          <w:lang w:val="fr"/>
        </w:rPr>
        <w:t>Il est vivement conseillé aux vérificateurs internes de l'organisme visé de diffuser largement un calendrier d'audit, qui constituera un outil de planification utile pour les principales parties prenantes.</w:t>
      </w:r>
    </w:p>
    <w:p w:rsidRPr="00F56D9A" w:rsidR="0086219F" w:rsidP="0086219F" w:rsidRDefault="0086219F" w14:paraId="2E1777CE"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219F" w:rsidP="0086219F" w:rsidRDefault="0086219F" w14:paraId="08D70417" w14:textId="17E1F09B">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3.12.3</w:t>
      </w:r>
      <w:r w:rsidRPr="00F56D9A" w:rsidR="00C50B08">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 xml:space="preserve">Le processus d’audit interne devrait couvrir tous les aspects de la préparation et de la réalisation des audits sur la base d’un programme d’audit </w:t>
      </w:r>
      <w:r w:rsidRPr="00F56D9A" w:rsidR="00C50B08">
        <w:rPr>
          <w:rFonts w:ascii="Times New Roman" w:hAnsi="Times New Roman" w:cs="Times New Roman"/>
          <w:color w:val="000000"/>
          <w:sz w:val="24"/>
          <w:szCs w:val="24"/>
          <w:lang w:val="fr"/>
        </w:rPr>
        <w:t>bien conçu, à savoir</w:t>
      </w:r>
      <w:r w:rsidRPr="00F56D9A">
        <w:rPr>
          <w:rFonts w:ascii="Times New Roman" w:hAnsi="Times New Roman" w:cs="Times New Roman"/>
          <w:color w:val="000000"/>
          <w:sz w:val="24"/>
          <w:szCs w:val="24"/>
          <w:lang w:val="fr"/>
        </w:rPr>
        <w:t xml:space="preserve">: </w:t>
      </w:r>
      <w:r w:rsidRPr="00F56D9A" w:rsidR="00C50B08">
        <w:rPr>
          <w:rFonts w:ascii="Times New Roman" w:hAnsi="Times New Roman" w:cs="Times New Roman"/>
          <w:color w:val="000000"/>
          <w:sz w:val="24"/>
          <w:szCs w:val="24"/>
          <w:lang w:val="fr"/>
        </w:rPr>
        <w:t xml:space="preserve">la </w:t>
      </w:r>
      <w:r w:rsidRPr="00F56D9A">
        <w:rPr>
          <w:rFonts w:ascii="Times New Roman" w:hAnsi="Times New Roman" w:cs="Times New Roman"/>
          <w:color w:val="000000"/>
          <w:sz w:val="24"/>
          <w:szCs w:val="24"/>
          <w:lang w:val="fr"/>
        </w:rPr>
        <w:t xml:space="preserve">portée de l’audit, </w:t>
      </w:r>
      <w:r w:rsidRPr="00F56D9A" w:rsidR="00C50B08">
        <w:rPr>
          <w:rFonts w:ascii="Times New Roman" w:hAnsi="Times New Roman" w:cs="Times New Roman"/>
          <w:color w:val="000000"/>
          <w:sz w:val="24"/>
          <w:szCs w:val="24"/>
          <w:lang w:val="fr"/>
        </w:rPr>
        <w:t xml:space="preserve">les </w:t>
      </w:r>
      <w:r w:rsidRPr="00F56D9A">
        <w:rPr>
          <w:rFonts w:ascii="Times New Roman" w:hAnsi="Times New Roman" w:cs="Times New Roman"/>
          <w:color w:val="000000"/>
          <w:sz w:val="24"/>
          <w:szCs w:val="24"/>
          <w:lang w:val="fr"/>
        </w:rPr>
        <w:t xml:space="preserve">critères d’audit, </w:t>
      </w:r>
      <w:r w:rsidRPr="00F56D9A" w:rsidR="00C50B08">
        <w:rPr>
          <w:rFonts w:ascii="Times New Roman" w:hAnsi="Times New Roman" w:cs="Times New Roman"/>
          <w:color w:val="000000"/>
          <w:sz w:val="24"/>
          <w:szCs w:val="24"/>
          <w:lang w:val="fr"/>
        </w:rPr>
        <w:t xml:space="preserve">les </w:t>
      </w:r>
      <w:r w:rsidRPr="00F56D9A">
        <w:rPr>
          <w:rFonts w:ascii="Times New Roman" w:hAnsi="Times New Roman" w:cs="Times New Roman"/>
          <w:color w:val="000000"/>
          <w:sz w:val="24"/>
          <w:szCs w:val="24"/>
          <w:lang w:val="fr"/>
        </w:rPr>
        <w:t xml:space="preserve">références, </w:t>
      </w:r>
      <w:r w:rsidRPr="00F56D9A" w:rsidR="00C50B08">
        <w:rPr>
          <w:rFonts w:ascii="Times New Roman" w:hAnsi="Times New Roman" w:cs="Times New Roman"/>
          <w:color w:val="000000"/>
          <w:sz w:val="24"/>
          <w:szCs w:val="24"/>
          <w:lang w:val="fr"/>
        </w:rPr>
        <w:t xml:space="preserve">les </w:t>
      </w:r>
      <w:r w:rsidRPr="00F56D9A">
        <w:rPr>
          <w:rFonts w:ascii="Times New Roman" w:hAnsi="Times New Roman" w:cs="Times New Roman"/>
          <w:color w:val="000000"/>
          <w:sz w:val="24"/>
          <w:szCs w:val="24"/>
          <w:lang w:val="fr"/>
        </w:rPr>
        <w:t xml:space="preserve">définitions, </w:t>
      </w:r>
      <w:r w:rsidRPr="00F56D9A" w:rsidR="00C50B08">
        <w:rPr>
          <w:rFonts w:ascii="Times New Roman" w:hAnsi="Times New Roman" w:cs="Times New Roman"/>
          <w:color w:val="000000"/>
          <w:sz w:val="24"/>
          <w:szCs w:val="24"/>
          <w:lang w:val="fr"/>
        </w:rPr>
        <w:t xml:space="preserve">le </w:t>
      </w:r>
      <w:r w:rsidRPr="00F56D9A">
        <w:rPr>
          <w:rFonts w:ascii="Times New Roman" w:hAnsi="Times New Roman" w:cs="Times New Roman"/>
          <w:color w:val="000000"/>
          <w:sz w:val="24"/>
          <w:szCs w:val="24"/>
          <w:lang w:val="fr"/>
        </w:rPr>
        <w:t xml:space="preserve">calendrier d’audit, </w:t>
      </w:r>
      <w:r w:rsidRPr="00F56D9A" w:rsidR="00C50B08">
        <w:rPr>
          <w:rFonts w:ascii="Times New Roman" w:hAnsi="Times New Roman" w:cs="Times New Roman"/>
          <w:color w:val="000000"/>
          <w:sz w:val="24"/>
          <w:szCs w:val="24"/>
          <w:lang w:val="fr"/>
        </w:rPr>
        <w:t>l’exécution</w:t>
      </w:r>
      <w:r w:rsidRPr="00F56D9A">
        <w:rPr>
          <w:rFonts w:ascii="Times New Roman" w:hAnsi="Times New Roman" w:cs="Times New Roman"/>
          <w:color w:val="000000"/>
          <w:sz w:val="24"/>
          <w:szCs w:val="24"/>
          <w:lang w:val="fr"/>
        </w:rPr>
        <w:t xml:space="preserve"> de l’audit, </w:t>
      </w:r>
      <w:r w:rsidRPr="00F56D9A" w:rsidR="00C50B08">
        <w:rPr>
          <w:rFonts w:ascii="Times New Roman" w:hAnsi="Times New Roman" w:cs="Times New Roman"/>
          <w:color w:val="000000"/>
          <w:sz w:val="24"/>
          <w:szCs w:val="24"/>
          <w:lang w:val="fr"/>
        </w:rPr>
        <w:t xml:space="preserve">les </w:t>
      </w:r>
      <w:r w:rsidRPr="00F56D9A">
        <w:rPr>
          <w:rFonts w:ascii="Times New Roman" w:hAnsi="Times New Roman" w:cs="Times New Roman"/>
          <w:color w:val="000000"/>
          <w:sz w:val="24"/>
          <w:szCs w:val="24"/>
          <w:lang w:val="fr"/>
        </w:rPr>
        <w:t xml:space="preserve">audits de suivi, </w:t>
      </w:r>
      <w:r w:rsidRPr="00F56D9A" w:rsidR="00C50B08">
        <w:rPr>
          <w:rFonts w:ascii="Times New Roman" w:hAnsi="Times New Roman" w:cs="Times New Roman"/>
          <w:color w:val="000000"/>
          <w:sz w:val="24"/>
          <w:szCs w:val="24"/>
          <w:lang w:val="fr"/>
        </w:rPr>
        <w:t>les actions</w:t>
      </w:r>
      <w:r w:rsidRPr="00F56D9A">
        <w:rPr>
          <w:rFonts w:ascii="Times New Roman" w:hAnsi="Times New Roman" w:cs="Times New Roman"/>
          <w:color w:val="000000"/>
          <w:sz w:val="24"/>
          <w:szCs w:val="24"/>
          <w:lang w:val="fr"/>
        </w:rPr>
        <w:t xml:space="preserve"> correctives, </w:t>
      </w:r>
      <w:r w:rsidRPr="00F56D9A" w:rsidR="002F3EE4">
        <w:rPr>
          <w:rFonts w:ascii="Times New Roman" w:hAnsi="Times New Roman" w:cs="Times New Roman"/>
          <w:color w:val="000000"/>
          <w:sz w:val="24"/>
          <w:szCs w:val="24"/>
          <w:lang w:val="fr"/>
        </w:rPr>
        <w:t xml:space="preserve">les </w:t>
      </w:r>
      <w:r w:rsidRPr="00F56D9A">
        <w:rPr>
          <w:rFonts w:ascii="Times New Roman" w:hAnsi="Times New Roman" w:cs="Times New Roman"/>
          <w:color w:val="000000"/>
          <w:sz w:val="24"/>
          <w:szCs w:val="24"/>
          <w:lang w:val="fr"/>
        </w:rPr>
        <w:t>document</w:t>
      </w:r>
      <w:r w:rsidRPr="00F56D9A" w:rsidR="002F3EE4">
        <w:rPr>
          <w:rFonts w:ascii="Times New Roman" w:hAnsi="Times New Roman" w:cs="Times New Roman"/>
          <w:color w:val="000000"/>
          <w:sz w:val="24"/>
          <w:szCs w:val="24"/>
          <w:lang w:val="fr"/>
        </w:rPr>
        <w:t>s</w:t>
      </w:r>
      <w:r w:rsidRPr="00F56D9A">
        <w:rPr>
          <w:rFonts w:ascii="Times New Roman" w:hAnsi="Times New Roman" w:cs="Times New Roman"/>
          <w:color w:val="000000"/>
          <w:sz w:val="24"/>
          <w:szCs w:val="24"/>
          <w:lang w:val="fr"/>
        </w:rPr>
        <w:t xml:space="preserve"> d’audit, </w:t>
      </w:r>
      <w:r w:rsidRPr="00F56D9A" w:rsidR="002F3EE4">
        <w:rPr>
          <w:rFonts w:ascii="Times New Roman" w:hAnsi="Times New Roman" w:cs="Times New Roman"/>
          <w:color w:val="000000"/>
          <w:sz w:val="24"/>
          <w:szCs w:val="24"/>
          <w:lang w:val="fr"/>
        </w:rPr>
        <w:t>l’</w:t>
      </w:r>
      <w:r w:rsidRPr="00F56D9A">
        <w:rPr>
          <w:rFonts w:ascii="Times New Roman" w:hAnsi="Times New Roman" w:cs="Times New Roman"/>
          <w:color w:val="000000"/>
          <w:sz w:val="24"/>
          <w:szCs w:val="24"/>
          <w:lang w:val="fr"/>
        </w:rPr>
        <w:t xml:space="preserve">échec de l’audit et </w:t>
      </w:r>
      <w:r w:rsidRPr="00F56D9A" w:rsidR="002F3EE4">
        <w:rPr>
          <w:rFonts w:ascii="Times New Roman" w:hAnsi="Times New Roman" w:cs="Times New Roman"/>
          <w:color w:val="000000"/>
          <w:sz w:val="24"/>
          <w:szCs w:val="24"/>
          <w:lang w:val="fr"/>
        </w:rPr>
        <w:t>l’évaluation par</w:t>
      </w:r>
      <w:r w:rsidRPr="00F56D9A">
        <w:rPr>
          <w:rFonts w:ascii="Times New Roman" w:hAnsi="Times New Roman" w:cs="Times New Roman"/>
          <w:color w:val="000000"/>
          <w:sz w:val="24"/>
          <w:szCs w:val="24"/>
          <w:lang w:val="fr"/>
        </w:rPr>
        <w:t xml:space="preserve"> la direction.</w:t>
      </w:r>
    </w:p>
    <w:p w:rsidRPr="00F56D9A" w:rsidR="0086219F" w:rsidP="0086219F" w:rsidRDefault="0086219F" w14:paraId="4B85CA0D"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219F" w:rsidP="002F3EE4" w:rsidRDefault="0086219F" w14:paraId="3B369A43" w14:textId="4101C29A">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3.12.4</w:t>
      </w:r>
      <w:r w:rsidRPr="00F56D9A" w:rsidR="00C50B08">
        <w:rPr>
          <w:rFonts w:ascii="Times New Roman" w:hAnsi="Times New Roman" w:cs="Times New Roman"/>
          <w:color w:val="000000"/>
          <w:sz w:val="24"/>
          <w:szCs w:val="24"/>
          <w:lang w:val="fr"/>
        </w:rPr>
        <w:tab/>
      </w:r>
      <w:r w:rsidRPr="00F56D9A" w:rsidR="002F3EE4">
        <w:rPr>
          <w:rFonts w:ascii="Times New Roman" w:hAnsi="Times New Roman" w:cs="Times New Roman"/>
          <w:color w:val="000000"/>
          <w:sz w:val="24"/>
          <w:szCs w:val="24"/>
          <w:lang w:val="fr"/>
        </w:rPr>
        <w:t xml:space="preserve">Les qualités dont doivent faire preuve les </w:t>
      </w:r>
      <w:r w:rsidR="00F94B24">
        <w:rPr>
          <w:rFonts w:ascii="Times New Roman" w:hAnsi="Times New Roman" w:cs="Times New Roman"/>
          <w:color w:val="000000"/>
          <w:sz w:val="24"/>
          <w:szCs w:val="24"/>
          <w:lang w:val="fr"/>
        </w:rPr>
        <w:t>auditeurs</w:t>
      </w:r>
      <w:r w:rsidRPr="00F56D9A" w:rsidR="002F3EE4">
        <w:rPr>
          <w:rFonts w:ascii="Times New Roman" w:hAnsi="Times New Roman" w:cs="Times New Roman"/>
          <w:color w:val="000000"/>
          <w:sz w:val="24"/>
          <w:szCs w:val="24"/>
          <w:lang w:val="fr"/>
        </w:rPr>
        <w:t xml:space="preserve"> sont indiquées au paragraphe </w:t>
      </w:r>
      <w:r w:rsidR="00F94B24">
        <w:rPr>
          <w:rFonts w:ascii="Times New Roman" w:hAnsi="Times New Roman" w:cs="Times New Roman"/>
          <w:color w:val="000000"/>
          <w:sz w:val="24"/>
          <w:szCs w:val="24"/>
          <w:lang w:val="fr"/>
        </w:rPr>
        <w:t>3</w:t>
      </w:r>
      <w:r w:rsidRPr="00F56D9A" w:rsidR="002F3EE4">
        <w:rPr>
          <w:rFonts w:ascii="Times New Roman" w:hAnsi="Times New Roman" w:cs="Times New Roman"/>
          <w:color w:val="000000"/>
          <w:sz w:val="24"/>
          <w:szCs w:val="24"/>
          <w:lang w:val="fr"/>
        </w:rPr>
        <w:t xml:space="preserve">.11.3 ci-dessus. Il importe cependant d'ajouter que les </w:t>
      </w:r>
      <w:r w:rsidR="00F94B24">
        <w:rPr>
          <w:rFonts w:ascii="Times New Roman" w:hAnsi="Times New Roman" w:cs="Times New Roman"/>
          <w:color w:val="000000"/>
          <w:sz w:val="24"/>
          <w:szCs w:val="24"/>
          <w:lang w:val="fr"/>
        </w:rPr>
        <w:t>auditeurs</w:t>
      </w:r>
      <w:r w:rsidRPr="00F56D9A" w:rsidR="002F3EE4">
        <w:rPr>
          <w:rFonts w:ascii="Times New Roman" w:hAnsi="Times New Roman" w:cs="Times New Roman"/>
          <w:color w:val="000000"/>
          <w:sz w:val="24"/>
          <w:szCs w:val="24"/>
          <w:lang w:val="fr"/>
        </w:rPr>
        <w:t xml:space="preserve"> doivent être objectifs et impartiaux et qu'ils ne doivent pas auditer leurs propres travaux. Il est relativement facile de respecter ces conditions dans le cadre de l'audit interne d'un </w:t>
      </w:r>
      <w:r w:rsidRPr="00F56D9A" w:rsidR="004B6AF7">
        <w:rPr>
          <w:rFonts w:ascii="Times New Roman" w:hAnsi="Times New Roman" w:cs="Times New Roman"/>
          <w:color w:val="000000"/>
          <w:sz w:val="24"/>
          <w:szCs w:val="24"/>
          <w:lang w:val="fr"/>
        </w:rPr>
        <w:t>système de management de la qualité</w:t>
      </w:r>
      <w:r w:rsidRPr="00F56D9A" w:rsidR="002F3EE4">
        <w:rPr>
          <w:rFonts w:ascii="Times New Roman" w:hAnsi="Times New Roman" w:cs="Times New Roman"/>
          <w:color w:val="000000"/>
          <w:sz w:val="24"/>
          <w:szCs w:val="24"/>
          <w:lang w:val="fr"/>
        </w:rPr>
        <w:t>. Le responsable qualité devrait s'assurer que les audits internes sont réalisés par des membres du personnel dont les fonctions ne relèvent pas du domaine audité. Il convient de noter que l'échange d</w:t>
      </w:r>
      <w:r w:rsidR="00F94B24">
        <w:rPr>
          <w:rFonts w:ascii="Times New Roman" w:hAnsi="Times New Roman" w:cs="Times New Roman"/>
          <w:color w:val="000000"/>
          <w:sz w:val="24"/>
          <w:szCs w:val="24"/>
          <w:lang w:val="fr"/>
        </w:rPr>
        <w:t>’audit</w:t>
      </w:r>
      <w:r w:rsidRPr="00F56D9A" w:rsidR="002F3EE4">
        <w:rPr>
          <w:rFonts w:ascii="Times New Roman" w:hAnsi="Times New Roman" w:cs="Times New Roman"/>
          <w:color w:val="000000"/>
          <w:sz w:val="24"/>
          <w:szCs w:val="24"/>
          <w:lang w:val="fr"/>
        </w:rPr>
        <w:t xml:space="preserve">eurs internes entre différents organismes peut s'avérer utile. Un tel échange, lorsqu'il est possible, peut aussi contribuer à accroître la valeur de l'audit et à renforcer les compétences des différents </w:t>
      </w:r>
      <w:r w:rsidR="00F94B24">
        <w:rPr>
          <w:rFonts w:ascii="Times New Roman" w:hAnsi="Times New Roman" w:cs="Times New Roman"/>
          <w:color w:val="000000"/>
          <w:sz w:val="24"/>
          <w:szCs w:val="24"/>
          <w:lang w:val="fr"/>
        </w:rPr>
        <w:t>audi</w:t>
      </w:r>
      <w:r w:rsidRPr="00F56D9A" w:rsidR="002F3EE4">
        <w:rPr>
          <w:rFonts w:ascii="Times New Roman" w:hAnsi="Times New Roman" w:cs="Times New Roman"/>
          <w:color w:val="000000"/>
          <w:sz w:val="24"/>
          <w:szCs w:val="24"/>
          <w:lang w:val="fr"/>
        </w:rPr>
        <w:t>teurs concernés.</w:t>
      </w:r>
    </w:p>
    <w:p w:rsidRPr="00F56D9A" w:rsidR="002F3EE4" w:rsidP="002F3EE4" w:rsidRDefault="002F3EE4" w14:paraId="4C70BD99" w14:textId="1C267226">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2F3EE4" w:rsidP="002F3EE4" w:rsidRDefault="002F3EE4" w14:paraId="09F5CDEF"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219F" w:rsidP="0001316A" w:rsidRDefault="0086219F" w14:paraId="6636272B" w14:textId="34C3B87E">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91" w:id="55"/>
      <w:r w:rsidRPr="00F56D9A">
        <w:rPr>
          <w:rFonts w:ascii="Times New Roman" w:hAnsi="Times New Roman" w:cs="Times New Roman"/>
          <w:b/>
          <w:color w:val="000000"/>
          <w:sz w:val="24"/>
          <w:szCs w:val="24"/>
          <w:lang w:val="fr"/>
        </w:rPr>
        <w:t>3.13</w:t>
      </w:r>
      <w:r w:rsidRPr="00F56D9A" w:rsidR="00C50B08">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 13 – Sélectionner un organisme de certification pour </w:t>
      </w:r>
      <w:r w:rsidRPr="00F56D9A" w:rsidR="002F3EE4">
        <w:rPr>
          <w:rFonts w:ascii="Times New Roman" w:hAnsi="Times New Roman" w:cs="Times New Roman"/>
          <w:b/>
          <w:color w:val="000000"/>
          <w:sz w:val="24"/>
          <w:szCs w:val="24"/>
          <w:lang w:val="fr"/>
        </w:rPr>
        <w:t>réaliser</w:t>
      </w:r>
      <w:r w:rsidRPr="00F56D9A">
        <w:rPr>
          <w:rFonts w:ascii="Times New Roman" w:hAnsi="Times New Roman" w:cs="Times New Roman"/>
          <w:b/>
          <w:color w:val="000000"/>
          <w:sz w:val="24"/>
          <w:szCs w:val="24"/>
          <w:lang w:val="fr"/>
        </w:rPr>
        <w:t xml:space="preserve"> l’audit de certification</w:t>
      </w:r>
      <w:bookmarkEnd w:id="55"/>
    </w:p>
    <w:p w:rsidRPr="00F56D9A" w:rsidR="0086219F" w:rsidP="0086219F" w:rsidRDefault="0086219F" w14:paraId="716865E3"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219F" w:rsidP="002F3EE4" w:rsidRDefault="0086219F" w14:paraId="139B27B9" w14:textId="0DAB6334">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3.13.1</w:t>
      </w:r>
      <w:r w:rsidRPr="00F56D9A" w:rsidR="00C50B08">
        <w:rPr>
          <w:rFonts w:ascii="Times New Roman" w:hAnsi="Times New Roman" w:cs="Times New Roman"/>
          <w:color w:val="000000"/>
          <w:sz w:val="24"/>
          <w:szCs w:val="24"/>
          <w:lang w:val="fr"/>
        </w:rPr>
        <w:tab/>
      </w:r>
      <w:r w:rsidRPr="00F56D9A" w:rsidR="002F3EE4">
        <w:rPr>
          <w:rFonts w:ascii="Times New Roman" w:hAnsi="Times New Roman" w:cs="Times New Roman"/>
          <w:color w:val="000000"/>
          <w:sz w:val="24"/>
          <w:szCs w:val="24"/>
          <w:lang w:val="fr"/>
        </w:rPr>
        <w:t xml:space="preserve">S'agissant de l'organe de certification (tierce partie ou vérificateur externe), l'objectivité et l'impartialité revêtent encore plus d'importance. Il existe, dans le monde entier, de nombreux organismes qui proposent des services de conseil destinés à faciliter l'élaboration et la mise en œuvre d'un </w:t>
      </w:r>
      <w:r w:rsidRPr="00F56D9A" w:rsidR="004B6AF7">
        <w:rPr>
          <w:rFonts w:ascii="Times New Roman" w:hAnsi="Times New Roman" w:cs="Times New Roman"/>
          <w:color w:val="000000"/>
          <w:sz w:val="24"/>
          <w:szCs w:val="24"/>
          <w:lang w:val="fr"/>
        </w:rPr>
        <w:t>système de management de la qualité</w:t>
      </w:r>
      <w:r w:rsidRPr="00F56D9A" w:rsidR="002F3EE4">
        <w:rPr>
          <w:rFonts w:ascii="Times New Roman" w:hAnsi="Times New Roman" w:cs="Times New Roman"/>
          <w:color w:val="000000"/>
          <w:sz w:val="24"/>
          <w:szCs w:val="24"/>
          <w:lang w:val="fr"/>
        </w:rPr>
        <w:t>.</w:t>
      </w:r>
    </w:p>
    <w:p w:rsidRPr="00F56D9A" w:rsidR="00D13F75" w:rsidP="0086219F" w:rsidRDefault="00D13F75" w14:paraId="4B408D8D"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219F" w:rsidP="002F3EE4" w:rsidRDefault="0086219F" w14:paraId="3DFAC011" w14:textId="6498EACF">
      <w:pPr>
        <w:widowControl w:val="0"/>
        <w:kinsoku w:val="0"/>
        <w:spacing w:after="0" w:line="240" w:lineRule="auto"/>
        <w:ind w:left="851" w:hanging="851"/>
        <w:jc w:val="both"/>
        <w:rPr>
          <w:rFonts w:ascii="Times New Roman" w:hAnsi="Times New Roman" w:cs="Times New Roman"/>
          <w:color w:val="000000"/>
          <w:sz w:val="24"/>
          <w:szCs w:val="24"/>
        </w:rPr>
      </w:pPr>
      <w:r w:rsidRPr="1AC05832" w:rsidR="0086219F">
        <w:rPr>
          <w:rFonts w:ascii="Times New Roman" w:hAnsi="Times New Roman" w:cs="Times New Roman"/>
          <w:color w:val="000000" w:themeColor="text1" w:themeTint="FF" w:themeShade="FF"/>
          <w:sz w:val="24"/>
          <w:szCs w:val="24"/>
          <w:lang w:val="fr"/>
        </w:rPr>
        <w:t>3.13.2</w:t>
      </w:r>
      <w:r>
        <w:tab/>
      </w:r>
      <w:r w:rsidRPr="1AC05832" w:rsidR="002F3EE4">
        <w:rPr>
          <w:rFonts w:ascii="Times New Roman" w:hAnsi="Times New Roman" w:cs="Times New Roman"/>
          <w:color w:val="000000" w:themeColor="text1" w:themeTint="FF" w:themeShade="FF"/>
          <w:sz w:val="24"/>
          <w:szCs w:val="24"/>
          <w:lang w:val="fr"/>
        </w:rPr>
        <w:t xml:space="preserve">Il importe de noter que certains de ces organismes, outre leurs services de conseil, peuvent aussi proposer leurs services en tant qu'organes de certification tiers. Cette façon de procéder est tout à fait inopportune, puisqu'elle enlève toute impartialité et objectivité au processus et qu'elle peut être source de conflits d'intérêts. Tout organisme qui envisage de faire appel à un organe d'évaluation de la conformité devrait porter une très grande attention à ce point, car l'indépendance du processus d'audit externe mené par une partie tierce joue un rôle primordial dans la crédibilité du </w:t>
      </w:r>
      <w:r w:rsidRPr="1AC05832" w:rsidR="004B6AF7">
        <w:rPr>
          <w:rFonts w:ascii="Times New Roman" w:hAnsi="Times New Roman" w:cs="Times New Roman"/>
          <w:color w:val="000000" w:themeColor="text1" w:themeTint="FF" w:themeShade="FF"/>
          <w:sz w:val="24"/>
          <w:szCs w:val="24"/>
          <w:lang w:val="fr"/>
        </w:rPr>
        <w:t>système de management de la qualité</w:t>
      </w:r>
      <w:r w:rsidRPr="1AC05832" w:rsidR="002F3EE4">
        <w:rPr>
          <w:rFonts w:ascii="Times New Roman" w:hAnsi="Times New Roman" w:cs="Times New Roman"/>
          <w:color w:val="000000" w:themeColor="text1" w:themeTint="FF" w:themeShade="FF"/>
          <w:sz w:val="24"/>
          <w:szCs w:val="24"/>
          <w:lang w:val="fr"/>
        </w:rPr>
        <w:t xml:space="preserve"> et sa certification de conformité à la norme ISO 9001. Voir le paragraphe </w:t>
      </w:r>
      <w:r w:rsidRPr="1AC05832" w:rsidR="34596DE9">
        <w:rPr>
          <w:rFonts w:ascii="Times New Roman" w:hAnsi="Times New Roman" w:cs="Times New Roman"/>
          <w:color w:val="000000" w:themeColor="text1" w:themeTint="FF" w:themeShade="FF"/>
          <w:sz w:val="24"/>
          <w:szCs w:val="24"/>
          <w:lang w:val="fr"/>
        </w:rPr>
        <w:t>3</w:t>
      </w:r>
      <w:r w:rsidRPr="1AC05832" w:rsidR="002F3EE4">
        <w:rPr>
          <w:rFonts w:ascii="Times New Roman" w:hAnsi="Times New Roman" w:cs="Times New Roman"/>
          <w:color w:val="000000" w:themeColor="text1" w:themeTint="FF" w:themeShade="FF"/>
          <w:sz w:val="24"/>
          <w:szCs w:val="24"/>
          <w:lang w:val="fr"/>
        </w:rPr>
        <w:t>.11.3 du présent guide et la norme ISO 19011:201</w:t>
      </w:r>
      <w:r w:rsidRPr="1AC05832" w:rsidR="4A952912">
        <w:rPr>
          <w:rFonts w:ascii="Times New Roman" w:hAnsi="Times New Roman" w:cs="Times New Roman"/>
          <w:color w:val="000000" w:themeColor="text1" w:themeTint="FF" w:themeShade="FF"/>
          <w:sz w:val="24"/>
          <w:szCs w:val="24"/>
          <w:lang w:val="fr"/>
        </w:rPr>
        <w:t>8</w:t>
      </w:r>
      <w:r w:rsidRPr="1AC05832" w:rsidR="002F3EE4">
        <w:rPr>
          <w:rFonts w:ascii="Times New Roman" w:hAnsi="Times New Roman" w:cs="Times New Roman"/>
          <w:color w:val="000000" w:themeColor="text1" w:themeTint="FF" w:themeShade="FF"/>
          <w:sz w:val="24"/>
          <w:szCs w:val="24"/>
          <w:lang w:val="fr"/>
        </w:rPr>
        <w:t>, en particulier l'alinéa e).</w:t>
      </w:r>
    </w:p>
    <w:p w:rsidRPr="00F56D9A" w:rsidR="00D13F75" w:rsidP="0086219F" w:rsidRDefault="00D13F75" w14:paraId="741D4B4C"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219F" w:rsidP="0086219F" w:rsidRDefault="0086219F" w14:paraId="57A72437" w14:textId="31400A28">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3.13.3</w:t>
      </w:r>
      <w:r w:rsidRPr="00F56D9A" w:rsidR="00C50B08">
        <w:rPr>
          <w:rFonts w:ascii="Times New Roman" w:hAnsi="Times New Roman" w:cs="Times New Roman"/>
          <w:color w:val="000000"/>
          <w:sz w:val="24"/>
          <w:szCs w:val="24"/>
          <w:lang w:val="fr"/>
        </w:rPr>
        <w:tab/>
      </w:r>
      <w:r w:rsidRPr="00F56D9A">
        <w:rPr>
          <w:rFonts w:ascii="Times New Roman" w:hAnsi="Times New Roman" w:cs="Times New Roman"/>
          <w:color w:val="000000"/>
          <w:sz w:val="24"/>
          <w:szCs w:val="24"/>
          <w:lang w:val="fr"/>
        </w:rPr>
        <w:t>Lors de la sélection d’un organisme de certification, l</w:t>
      </w:r>
      <w:r w:rsidRPr="00F56D9A" w:rsidR="002F3EE4">
        <w:rPr>
          <w:rFonts w:ascii="Times New Roman" w:hAnsi="Times New Roman" w:cs="Times New Roman"/>
          <w:color w:val="000000"/>
          <w:sz w:val="24"/>
          <w:szCs w:val="24"/>
          <w:lang w:val="fr"/>
        </w:rPr>
        <w:t>’organisme</w:t>
      </w:r>
      <w:r w:rsidRPr="00F56D9A">
        <w:rPr>
          <w:rFonts w:ascii="Times New Roman" w:hAnsi="Times New Roman" w:cs="Times New Roman"/>
          <w:color w:val="000000"/>
          <w:sz w:val="24"/>
          <w:szCs w:val="24"/>
          <w:lang w:val="fr"/>
        </w:rPr>
        <w:t xml:space="preserve"> devrait tenir compte des éléments suivants :</w:t>
      </w:r>
    </w:p>
    <w:p w:rsidRPr="00F56D9A" w:rsidR="00D13F75" w:rsidP="0086219F" w:rsidRDefault="00D13F75" w14:paraId="54D47782"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2F3EE4" w:rsidP="002F3EE4" w:rsidRDefault="002F3EE4" w14:paraId="01EAB352" w14:textId="47253D3C">
      <w:pPr>
        <w:widowControl w:val="0"/>
        <w:kinsoku w:val="0"/>
        <w:spacing w:after="0" w:line="240" w:lineRule="auto"/>
        <w:ind w:left="1701" w:hanging="567"/>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a)</w:t>
      </w:r>
      <w:r w:rsidRPr="00F56D9A">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s</w:t>
      </w:r>
      <w:r w:rsidRPr="00F56D9A">
        <w:rPr>
          <w:rFonts w:ascii="Times New Roman" w:hAnsi="Times New Roman" w:cs="Times New Roman"/>
          <w:color w:val="000000"/>
          <w:sz w:val="24"/>
          <w:szCs w:val="24"/>
          <w:lang w:val="fr"/>
        </w:rPr>
        <w:t>'assurer qu'il respecte la norme ISO/CEI 17021:2011 – Évaluation de la conformité - Exigences pour les organismes procédant à l'audit et à la certification des systèmes de management (ISO/IEC, 2011) et qu'il peut le démontrer, références à l'appui;</w:t>
      </w:r>
    </w:p>
    <w:p w:rsidRPr="00F56D9A" w:rsidR="00046525" w:rsidP="002F3EE4" w:rsidRDefault="00046525" w14:paraId="4A583C78" w14:textId="77777777">
      <w:pPr>
        <w:widowControl w:val="0"/>
        <w:kinsoku w:val="0"/>
        <w:spacing w:after="0" w:line="240" w:lineRule="auto"/>
        <w:ind w:left="1701" w:hanging="567"/>
        <w:jc w:val="both"/>
        <w:rPr>
          <w:rFonts w:ascii="Times New Roman" w:hAnsi="Times New Roman" w:cs="Times New Roman"/>
          <w:color w:val="000000"/>
          <w:sz w:val="24"/>
          <w:szCs w:val="24"/>
          <w:lang w:val="fr"/>
        </w:rPr>
      </w:pPr>
    </w:p>
    <w:p w:rsidRPr="00F56D9A" w:rsidR="002F3EE4" w:rsidP="002F3EE4" w:rsidRDefault="002F3EE4" w14:paraId="7DE70DB6" w14:textId="25D07D00">
      <w:pPr>
        <w:widowControl w:val="0"/>
        <w:kinsoku w:val="0"/>
        <w:spacing w:after="0" w:line="240" w:lineRule="auto"/>
        <w:ind w:left="1701" w:hanging="567"/>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b)</w:t>
      </w:r>
      <w:r w:rsidRPr="00F56D9A">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s</w:t>
      </w:r>
      <w:r w:rsidRPr="00F56D9A">
        <w:rPr>
          <w:rFonts w:ascii="Times New Roman" w:hAnsi="Times New Roman" w:cs="Times New Roman"/>
          <w:color w:val="000000"/>
          <w:sz w:val="24"/>
          <w:szCs w:val="24"/>
          <w:lang w:val="fr"/>
        </w:rPr>
        <w:t>'assurer de la crédibilité de son profil et de sa «marque de conformité aux normes», tant au niveau national qu'à l'échelle internationale;</w:t>
      </w:r>
    </w:p>
    <w:p w:rsidRPr="00F56D9A" w:rsidR="00046525" w:rsidP="002F3EE4" w:rsidRDefault="00046525" w14:paraId="2F0D21A5" w14:textId="77777777">
      <w:pPr>
        <w:widowControl w:val="0"/>
        <w:kinsoku w:val="0"/>
        <w:spacing w:after="0" w:line="240" w:lineRule="auto"/>
        <w:ind w:left="1701" w:hanging="567"/>
        <w:jc w:val="both"/>
        <w:rPr>
          <w:rFonts w:ascii="Times New Roman" w:hAnsi="Times New Roman" w:cs="Times New Roman"/>
          <w:color w:val="000000"/>
          <w:sz w:val="24"/>
          <w:szCs w:val="24"/>
          <w:lang w:val="fr"/>
        </w:rPr>
      </w:pPr>
    </w:p>
    <w:p w:rsidRPr="00F56D9A" w:rsidR="002F3EE4" w:rsidP="002F3EE4" w:rsidRDefault="002F3EE4" w14:paraId="119FE6E3" w14:textId="7DEAAD73">
      <w:pPr>
        <w:widowControl w:val="0"/>
        <w:kinsoku w:val="0"/>
        <w:spacing w:after="0" w:line="240" w:lineRule="auto"/>
        <w:ind w:left="1701" w:hanging="567"/>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w:t>
      </w:r>
      <w:r w:rsidRPr="00F56D9A">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v</w:t>
      </w:r>
      <w:r w:rsidRPr="00F56D9A">
        <w:rPr>
          <w:rFonts w:ascii="Times New Roman" w:hAnsi="Times New Roman" w:cs="Times New Roman"/>
          <w:color w:val="000000"/>
          <w:sz w:val="24"/>
          <w:szCs w:val="24"/>
          <w:lang w:val="fr"/>
        </w:rPr>
        <w:t>érifier s'il offre actuellement des services de certification à des organismes fournissant des</w:t>
      </w:r>
      <w:r w:rsidRPr="00F56D9A" w:rsidR="00046525">
        <w:rPr>
          <w:rFonts w:ascii="Times New Roman" w:hAnsi="Times New Roman" w:cs="Times New Roman"/>
          <w:color w:val="000000"/>
          <w:sz w:val="24"/>
          <w:szCs w:val="24"/>
          <w:lang w:val="fr"/>
        </w:rPr>
        <w:t xml:space="preserve"> </w:t>
      </w:r>
      <w:r w:rsidRPr="00F56D9A">
        <w:rPr>
          <w:rFonts w:ascii="Times New Roman" w:hAnsi="Times New Roman" w:cs="Times New Roman"/>
          <w:color w:val="000000"/>
          <w:sz w:val="24"/>
          <w:szCs w:val="24"/>
          <w:lang w:val="fr"/>
        </w:rPr>
        <w:t>produits et services similaires;</w:t>
      </w:r>
    </w:p>
    <w:p w:rsidRPr="00F56D9A" w:rsidR="00046525" w:rsidP="002F3EE4" w:rsidRDefault="00046525" w14:paraId="3182B1C5" w14:textId="77777777">
      <w:pPr>
        <w:widowControl w:val="0"/>
        <w:kinsoku w:val="0"/>
        <w:spacing w:after="0" w:line="240" w:lineRule="auto"/>
        <w:ind w:left="1701" w:hanging="567"/>
        <w:jc w:val="both"/>
        <w:rPr>
          <w:rFonts w:ascii="Times New Roman" w:hAnsi="Times New Roman" w:cs="Times New Roman"/>
          <w:color w:val="000000"/>
          <w:sz w:val="24"/>
          <w:szCs w:val="24"/>
          <w:lang w:val="fr"/>
        </w:rPr>
      </w:pPr>
    </w:p>
    <w:p w:rsidRPr="00F56D9A" w:rsidR="002F3EE4" w:rsidP="002F3EE4" w:rsidRDefault="002F3EE4" w14:paraId="257993B9" w14:textId="1184DF99">
      <w:pPr>
        <w:widowControl w:val="0"/>
        <w:kinsoku w:val="0"/>
        <w:spacing w:after="0" w:line="240" w:lineRule="auto"/>
        <w:ind w:left="1701" w:hanging="567"/>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d)</w:t>
      </w:r>
      <w:r w:rsidRPr="00F56D9A" w:rsidR="00046525">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v</w:t>
      </w:r>
      <w:r w:rsidRPr="00F56D9A">
        <w:rPr>
          <w:rFonts w:ascii="Times New Roman" w:hAnsi="Times New Roman" w:cs="Times New Roman"/>
          <w:color w:val="000000"/>
          <w:sz w:val="24"/>
          <w:szCs w:val="24"/>
          <w:lang w:val="fr"/>
        </w:rPr>
        <w:t>érifier s'il peut s'engager à réaliser des audits rigoureux et complets et mettre à disposition</w:t>
      </w:r>
      <w:r w:rsidRPr="00F56D9A" w:rsidR="00046525">
        <w:rPr>
          <w:rFonts w:ascii="Times New Roman" w:hAnsi="Times New Roman" w:cs="Times New Roman"/>
          <w:color w:val="000000"/>
          <w:sz w:val="24"/>
          <w:szCs w:val="24"/>
          <w:lang w:val="fr"/>
        </w:rPr>
        <w:t xml:space="preserve"> </w:t>
      </w:r>
      <w:r w:rsidRPr="00F56D9A">
        <w:rPr>
          <w:rFonts w:ascii="Times New Roman" w:hAnsi="Times New Roman" w:cs="Times New Roman"/>
          <w:color w:val="000000"/>
          <w:sz w:val="24"/>
          <w:szCs w:val="24"/>
          <w:lang w:val="fr"/>
        </w:rPr>
        <w:t>un vérificateur ayant une bonne compréhension et une connaissance solide des activités,</w:t>
      </w:r>
      <w:r w:rsidRPr="00F56D9A" w:rsidR="00046525">
        <w:rPr>
          <w:rFonts w:ascii="Times New Roman" w:hAnsi="Times New Roman" w:cs="Times New Roman"/>
          <w:color w:val="000000"/>
          <w:sz w:val="24"/>
          <w:szCs w:val="24"/>
          <w:lang w:val="fr"/>
        </w:rPr>
        <w:t xml:space="preserve"> </w:t>
      </w:r>
      <w:r w:rsidRPr="00F56D9A">
        <w:rPr>
          <w:rFonts w:ascii="Times New Roman" w:hAnsi="Times New Roman" w:cs="Times New Roman"/>
          <w:color w:val="000000"/>
          <w:sz w:val="24"/>
          <w:szCs w:val="24"/>
          <w:lang w:val="fr"/>
        </w:rPr>
        <w:t>produits et services de l'organisme visé;</w:t>
      </w:r>
    </w:p>
    <w:p w:rsidRPr="00F56D9A" w:rsidR="00046525" w:rsidP="002F3EE4" w:rsidRDefault="00046525" w14:paraId="0A547281" w14:textId="77777777">
      <w:pPr>
        <w:widowControl w:val="0"/>
        <w:kinsoku w:val="0"/>
        <w:spacing w:after="0" w:line="240" w:lineRule="auto"/>
        <w:ind w:left="1701" w:hanging="567"/>
        <w:jc w:val="both"/>
        <w:rPr>
          <w:rFonts w:ascii="Times New Roman" w:hAnsi="Times New Roman" w:cs="Times New Roman"/>
          <w:color w:val="000000"/>
          <w:sz w:val="24"/>
          <w:szCs w:val="24"/>
          <w:lang w:val="fr"/>
        </w:rPr>
      </w:pPr>
    </w:p>
    <w:p w:rsidRPr="00F56D9A" w:rsidR="002F3EE4" w:rsidP="002F3EE4" w:rsidRDefault="002F3EE4" w14:paraId="5491A9F8" w14:textId="188D9331">
      <w:pPr>
        <w:widowControl w:val="0"/>
        <w:kinsoku w:val="0"/>
        <w:spacing w:after="0" w:line="240" w:lineRule="auto"/>
        <w:ind w:left="1701" w:hanging="567"/>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e)</w:t>
      </w:r>
      <w:r w:rsidRPr="00F56D9A" w:rsidR="00046525">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v</w:t>
      </w:r>
      <w:r w:rsidRPr="00F56D9A">
        <w:rPr>
          <w:rFonts w:ascii="Times New Roman" w:hAnsi="Times New Roman" w:cs="Times New Roman"/>
          <w:color w:val="000000"/>
          <w:sz w:val="24"/>
          <w:szCs w:val="24"/>
          <w:lang w:val="fr"/>
        </w:rPr>
        <w:t>érifier s'il propose un barème des frais définitif couvrant la période de certification de trois</w:t>
      </w:r>
      <w:r w:rsidRPr="00F56D9A" w:rsidR="00046525">
        <w:rPr>
          <w:rFonts w:ascii="Times New Roman" w:hAnsi="Times New Roman" w:cs="Times New Roman"/>
          <w:color w:val="000000"/>
          <w:sz w:val="24"/>
          <w:szCs w:val="24"/>
          <w:lang w:val="fr"/>
        </w:rPr>
        <w:t xml:space="preserve"> </w:t>
      </w:r>
      <w:r w:rsidRPr="00F56D9A">
        <w:rPr>
          <w:rFonts w:ascii="Times New Roman" w:hAnsi="Times New Roman" w:cs="Times New Roman"/>
          <w:color w:val="000000"/>
          <w:sz w:val="24"/>
          <w:szCs w:val="24"/>
          <w:lang w:val="fr"/>
        </w:rPr>
        <w:t>ans et comprenant tous les coûts liés aux déplacements;</w:t>
      </w:r>
    </w:p>
    <w:p w:rsidRPr="00F56D9A" w:rsidR="00046525" w:rsidP="002F3EE4" w:rsidRDefault="00046525" w14:paraId="3B4CEF4B" w14:textId="77777777">
      <w:pPr>
        <w:widowControl w:val="0"/>
        <w:kinsoku w:val="0"/>
        <w:spacing w:after="0" w:line="240" w:lineRule="auto"/>
        <w:ind w:left="1701" w:hanging="567"/>
        <w:jc w:val="both"/>
        <w:rPr>
          <w:rFonts w:ascii="Times New Roman" w:hAnsi="Times New Roman" w:cs="Times New Roman"/>
          <w:color w:val="000000"/>
          <w:sz w:val="24"/>
          <w:szCs w:val="24"/>
          <w:lang w:val="fr"/>
        </w:rPr>
      </w:pPr>
    </w:p>
    <w:p w:rsidRPr="00F56D9A" w:rsidR="00D13F75" w:rsidP="002F3EE4" w:rsidRDefault="002F3EE4" w14:paraId="766DD015" w14:textId="64B97F13">
      <w:pPr>
        <w:widowControl w:val="0"/>
        <w:kinsoku w:val="0"/>
        <w:spacing w:after="0" w:line="240" w:lineRule="auto"/>
        <w:ind w:left="1701" w:hanging="567"/>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f)</w:t>
      </w:r>
      <w:r w:rsidRPr="00F56D9A" w:rsidR="00046525">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o</w:t>
      </w:r>
      <w:r w:rsidRPr="00F56D9A">
        <w:rPr>
          <w:rFonts w:ascii="Times New Roman" w:hAnsi="Times New Roman" w:cs="Times New Roman"/>
          <w:color w:val="000000"/>
          <w:sz w:val="24"/>
          <w:szCs w:val="24"/>
          <w:lang w:val="fr"/>
        </w:rPr>
        <w:t>btenir des témoignages de clients actuels ou d'anciens clients quant à la qualité des</w:t>
      </w:r>
      <w:r w:rsidRPr="00F56D9A" w:rsidR="00046525">
        <w:rPr>
          <w:rFonts w:ascii="Times New Roman" w:hAnsi="Times New Roman" w:cs="Times New Roman"/>
          <w:color w:val="000000"/>
          <w:sz w:val="24"/>
          <w:szCs w:val="24"/>
          <w:lang w:val="fr"/>
        </w:rPr>
        <w:t xml:space="preserve"> </w:t>
      </w:r>
      <w:r w:rsidRPr="00F56D9A">
        <w:rPr>
          <w:rFonts w:ascii="Times New Roman" w:hAnsi="Times New Roman" w:cs="Times New Roman"/>
          <w:color w:val="000000"/>
          <w:sz w:val="24"/>
          <w:szCs w:val="24"/>
          <w:lang w:val="fr"/>
        </w:rPr>
        <w:t>services fournis par cet organe.</w:t>
      </w:r>
    </w:p>
    <w:p w:rsidRPr="00F56D9A" w:rsidR="002F3EE4" w:rsidP="002F3EE4" w:rsidRDefault="002F3EE4" w14:paraId="25749EDE"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D13F75" w:rsidP="00046525" w:rsidRDefault="00D13F75" w14:paraId="0D1AB2C1" w14:textId="16F8A6E9">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3.13.4</w:t>
      </w:r>
      <w:r w:rsidRPr="00F56D9A" w:rsidR="00C50B08">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Pour vérifier d'autres références se rapportant aux organes de certification potentiels, il est vivement recommandé de consulter le site Web de l'organisme national d'accréditation compétent, où figure la liste des organismes nationaux de certification. L'accès peut être obtenu par l'intermédiaire du site Web de l'International Accreditation Forum (</w:t>
      </w:r>
      <w:hyperlink w:history="1" r:id="rId25">
        <w:r w:rsidRPr="00F56D9A" w:rsidR="00046525">
          <w:rPr>
            <w:rStyle w:val="Lienhypertexte"/>
            <w:rFonts w:ascii="Times New Roman" w:hAnsi="Times New Roman" w:cs="Times New Roman"/>
            <w:sz w:val="24"/>
            <w:szCs w:val="24"/>
            <w:lang w:val="fr"/>
          </w:rPr>
          <w:t>http://www.iaf.nu/</w:t>
        </w:r>
      </w:hyperlink>
      <w:r w:rsidRPr="00F56D9A" w:rsidR="00046525">
        <w:rPr>
          <w:rFonts w:ascii="Times New Roman" w:hAnsi="Times New Roman" w:cs="Times New Roman"/>
          <w:color w:val="000000"/>
          <w:sz w:val="24"/>
          <w:szCs w:val="24"/>
          <w:lang w:val="fr"/>
        </w:rPr>
        <w:t xml:space="preserve">). D'autres renseignements sur le choix d'un organe de certification sont donnés sur le site Web de l'ISO, à l'adresse suivante: </w:t>
      </w:r>
      <w:hyperlink w:history="1" r:id="rId26">
        <w:r w:rsidRPr="00F56D9A" w:rsidR="00046525">
          <w:rPr>
            <w:rStyle w:val="Lienhypertexte"/>
            <w:rFonts w:ascii="Times New Roman" w:hAnsi="Times New Roman" w:cs="Times New Roman"/>
            <w:sz w:val="24"/>
            <w:szCs w:val="24"/>
            <w:lang w:val="fr"/>
          </w:rPr>
          <w:t>https://www.iso.org/fr/certification.html</w:t>
        </w:r>
      </w:hyperlink>
      <w:r w:rsidRPr="00F56D9A">
        <w:rPr>
          <w:rFonts w:ascii="Times New Roman" w:hAnsi="Times New Roman" w:cs="Times New Roman"/>
          <w:color w:val="000000"/>
          <w:sz w:val="24"/>
          <w:szCs w:val="24"/>
          <w:lang w:val="fr"/>
        </w:rPr>
        <w:t>.</w:t>
      </w:r>
    </w:p>
    <w:p w:rsidRPr="00F56D9A" w:rsidR="00D13F75" w:rsidP="00D13F75" w:rsidRDefault="00D13F75" w14:paraId="31D08AE7" w14:textId="5C27EA9F">
      <w:pPr>
        <w:widowControl w:val="0"/>
        <w:kinsoku w:val="0"/>
        <w:spacing w:after="0" w:line="240" w:lineRule="auto"/>
        <w:ind w:left="851" w:hanging="851"/>
        <w:jc w:val="both"/>
        <w:rPr>
          <w:rFonts w:ascii="Times New Roman" w:hAnsi="Times New Roman" w:cs="Times New Roman"/>
          <w:color w:val="000000"/>
          <w:sz w:val="24"/>
          <w:szCs w:val="24"/>
        </w:rPr>
      </w:pPr>
    </w:p>
    <w:p w:rsidRPr="00F56D9A" w:rsidR="00046525" w:rsidP="00D13F75" w:rsidRDefault="00046525" w14:paraId="0260B586"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D13F75" w:rsidP="0001316A" w:rsidRDefault="00D13F75" w14:paraId="7427D86E" w14:textId="15331081">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92" w:id="56"/>
      <w:r w:rsidRPr="00F56D9A">
        <w:rPr>
          <w:rFonts w:ascii="Times New Roman" w:hAnsi="Times New Roman" w:cs="Times New Roman"/>
          <w:b/>
          <w:color w:val="000000"/>
          <w:sz w:val="24"/>
          <w:szCs w:val="24"/>
          <w:lang w:val="fr"/>
        </w:rPr>
        <w:t>3.14</w:t>
      </w:r>
      <w:r w:rsidRPr="00F56D9A" w:rsidR="00C50B08">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 xml:space="preserve">Étapes 18 et 19 – </w:t>
      </w:r>
      <w:r w:rsidRPr="00F56D9A" w:rsidR="00046525">
        <w:rPr>
          <w:rFonts w:ascii="Times New Roman" w:hAnsi="Times New Roman" w:cs="Times New Roman"/>
          <w:b/>
          <w:color w:val="000000"/>
          <w:sz w:val="24"/>
          <w:szCs w:val="24"/>
          <w:lang w:val="fr"/>
        </w:rPr>
        <w:t>Se p</w:t>
      </w:r>
      <w:r w:rsidRPr="00F56D9A">
        <w:rPr>
          <w:rFonts w:ascii="Times New Roman" w:hAnsi="Times New Roman" w:cs="Times New Roman"/>
          <w:b/>
          <w:color w:val="000000"/>
          <w:sz w:val="24"/>
          <w:szCs w:val="24"/>
          <w:lang w:val="fr"/>
        </w:rPr>
        <w:t xml:space="preserve">réparer </w:t>
      </w:r>
      <w:r w:rsidRPr="00F56D9A" w:rsidR="00046525">
        <w:rPr>
          <w:rFonts w:ascii="Times New Roman" w:hAnsi="Times New Roman" w:cs="Times New Roman"/>
          <w:b/>
          <w:color w:val="000000"/>
          <w:sz w:val="24"/>
          <w:szCs w:val="24"/>
          <w:lang w:val="fr"/>
        </w:rPr>
        <w:t>à</w:t>
      </w:r>
      <w:r w:rsidRPr="00F56D9A">
        <w:rPr>
          <w:rFonts w:ascii="Times New Roman" w:hAnsi="Times New Roman" w:cs="Times New Roman"/>
          <w:b/>
          <w:color w:val="000000"/>
          <w:sz w:val="24"/>
          <w:szCs w:val="24"/>
          <w:lang w:val="fr"/>
        </w:rPr>
        <w:t xml:space="preserve"> un audit externe</w:t>
      </w:r>
      <w:r w:rsidRPr="00F56D9A" w:rsidR="00046525">
        <w:rPr>
          <w:rFonts w:ascii="Times New Roman" w:hAnsi="Times New Roman" w:cs="Times New Roman"/>
          <w:b/>
          <w:color w:val="000000"/>
          <w:sz w:val="24"/>
          <w:szCs w:val="24"/>
          <w:lang w:val="fr"/>
        </w:rPr>
        <w:t xml:space="preserve"> et le réaliser</w:t>
      </w:r>
      <w:bookmarkEnd w:id="56"/>
    </w:p>
    <w:p w:rsidRPr="00F56D9A" w:rsidR="00D13F75" w:rsidP="00D13F75" w:rsidRDefault="00D13F75" w14:paraId="7E1BB574"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D13F75" w:rsidP="00046525" w:rsidRDefault="00D13F75" w14:paraId="7CF40021" w14:textId="198539E8">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3.14.1</w:t>
      </w:r>
      <w:r w:rsidRPr="00F56D9A" w:rsidR="00C50B08">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La préparation pour un audit par une tierce partie en vue d’obtenir la certification à la norme ISO 9001 peut être une expérience intimidante pour toutes les parties concernées. Voici quelques conseils utiles pour le bon déroulement du processus:</w:t>
      </w:r>
    </w:p>
    <w:p w:rsidRPr="00F56D9A" w:rsidR="00840BA7" w:rsidP="00D13F75" w:rsidRDefault="00840BA7" w14:paraId="2F09CB0C" w14:textId="270B273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046525" w:rsidP="00046525" w:rsidRDefault="00046525" w14:paraId="2E880461" w14:textId="2E910873">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a) L'organisme visé devrait considérer l'audit comme une expérience positive qui l'aidera à améliorer ses processus, ses systèmes et la qualité globale de ses produits et services;</w:t>
      </w:r>
    </w:p>
    <w:p w:rsidRPr="00F56D9A" w:rsidR="00046525" w:rsidP="00046525" w:rsidRDefault="00046525" w14:paraId="311C29E5" w14:textId="4D81EE24">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b) L'organisme visé devrait se concerter avec l'organe de certification pour fixer un calendrier d'audit qui convienne à toutes les parties concernées. Mais avant tout, il ne devrait pas envisager d'entreprendre un audit en vue d’une certification en l'absence d'éléments solides – fondés sur les résultats positifs des audits internes – permettant de penser que cet audit sera couronné de succès. Il peut en outre s'avérer utile, si les fonds disponibles le permettent, de confier l'exécution d'un audit préalable à l'organe de certification;</w:t>
      </w:r>
    </w:p>
    <w:p w:rsidRPr="00F56D9A" w:rsidR="00046525" w:rsidP="00046525" w:rsidRDefault="00046525" w14:paraId="73DAA632" w14:textId="77777777">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p>
    <w:p w:rsidRPr="00F56D9A" w:rsidR="00046525" w:rsidP="00046525" w:rsidRDefault="00046525" w14:paraId="0906E5D6" w14:textId="5DD5ECFF">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xml:space="preserve">c) Tout le personnel devrait disposer d'un délai adéquat pour se préparer à l'audit. La période de cinq mois proposée pour la préparation de l'audit externe (voir tableau 4) est une période théorique. Le processus réel d'élaboration et de mise en œuvre du </w:t>
      </w:r>
      <w:r w:rsidRPr="00F56D9A" w:rsidR="004B6AF7">
        <w:rPr>
          <w:rFonts w:ascii="Times New Roman" w:hAnsi="Times New Roman" w:cs="Times New Roman"/>
          <w:color w:val="000000"/>
          <w:sz w:val="24"/>
          <w:szCs w:val="24"/>
          <w:lang w:val="fr"/>
        </w:rPr>
        <w:t>système de management de la qualité</w:t>
      </w:r>
      <w:r w:rsidRPr="00F56D9A">
        <w:rPr>
          <w:rFonts w:ascii="Times New Roman" w:hAnsi="Times New Roman" w:cs="Times New Roman"/>
          <w:color w:val="000000"/>
          <w:sz w:val="24"/>
          <w:szCs w:val="24"/>
          <w:lang w:val="fr"/>
        </w:rPr>
        <w:t xml:space="preserve"> pendant la période minimale de dix-huit mois proposée devrait garantir que la préparation préalable à l'audit externe a été en grande partie menée à bien – si tel n'était pas le cas, on pourrait en déduire que la mise en œuvre ne s'est pas déroulée correctement; </w:t>
      </w:r>
    </w:p>
    <w:p w:rsidRPr="00F56D9A" w:rsidR="00046525" w:rsidP="00046525" w:rsidRDefault="00046525" w14:paraId="35BDCF09" w14:textId="77777777">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p>
    <w:p w:rsidRPr="00F56D9A" w:rsidR="00046525" w:rsidP="00046525" w:rsidRDefault="00046525" w14:paraId="69C77CE7" w14:textId="41B9D06E">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xml:space="preserve">d) Si un doute se fait jour quant à l'aptitude du </w:t>
      </w:r>
      <w:r w:rsidRPr="00F56D9A" w:rsidR="004B6AF7">
        <w:rPr>
          <w:rFonts w:ascii="Times New Roman" w:hAnsi="Times New Roman" w:cs="Times New Roman"/>
          <w:color w:val="000000"/>
          <w:sz w:val="24"/>
          <w:szCs w:val="24"/>
          <w:lang w:val="fr"/>
        </w:rPr>
        <w:t>système de management de la qualité</w:t>
      </w:r>
      <w:r w:rsidRPr="00F56D9A">
        <w:rPr>
          <w:rFonts w:ascii="Times New Roman" w:hAnsi="Times New Roman" w:cs="Times New Roman"/>
          <w:color w:val="000000"/>
          <w:sz w:val="24"/>
          <w:szCs w:val="24"/>
          <w:lang w:val="fr"/>
        </w:rPr>
        <w:t xml:space="preserve"> à être jugé satisfaisant à l’issue d’un audit externe effectué par une tierce partie, cet audit devrait être reporté jusqu'à ce que le système soit prêt. Toute autre façon de procéder conduirait à un échec, ce qui n'est pas acceptable;</w:t>
      </w:r>
    </w:p>
    <w:p w:rsidRPr="00F56D9A" w:rsidR="00046525" w:rsidP="00046525" w:rsidRDefault="00046525" w14:paraId="505B29B2" w14:textId="77777777">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p>
    <w:p w:rsidRPr="00F56D9A" w:rsidR="00046525" w:rsidP="00046525" w:rsidRDefault="00046525" w14:paraId="64464135" w14:textId="4DBC6AD4">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e) Les responsables de l'audit de certification devraient être informés de toutes les questions de sécurité potentielles concernant les lieux où ils se rendront;</w:t>
      </w:r>
    </w:p>
    <w:p w:rsidRPr="00F56D9A" w:rsidR="00046525" w:rsidP="00046525" w:rsidRDefault="00046525" w14:paraId="537CD6EC" w14:textId="77777777">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p>
    <w:p w:rsidRPr="00F56D9A" w:rsidR="00046525" w:rsidP="00046525" w:rsidRDefault="00046525" w14:paraId="42BAD364" w14:textId="545B73F8">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f) Tous les documents susceptibles d'être utilisés pour l'audit devraient être facilement accessibles (y compris les rapports des audits internes et des réunions d’évaluation du système);</w:t>
      </w:r>
    </w:p>
    <w:p w:rsidRPr="00F56D9A" w:rsidR="00046525" w:rsidP="00046525" w:rsidRDefault="00046525" w14:paraId="03F58409" w14:textId="77777777">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p>
    <w:p w:rsidRPr="00F56D9A" w:rsidR="00046525" w:rsidP="00046525" w:rsidRDefault="00046525" w14:paraId="557ECB63" w14:textId="774DEFCD">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xml:space="preserve">g) Au sein de l'organisme visé devrait se développer une culture qui incite le personnel à ne pas chercher à dissimuler ou occulter des problèmes connus; </w:t>
      </w:r>
    </w:p>
    <w:p w:rsidRPr="00F56D9A" w:rsidR="00046525" w:rsidP="00046525" w:rsidRDefault="00046525" w14:paraId="60C59FBA" w14:textId="77777777">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p>
    <w:p w:rsidRPr="00F56D9A" w:rsidR="00046525" w:rsidP="00046525" w:rsidRDefault="00046525" w14:paraId="71EC29B7" w14:textId="7CD70AC8">
      <w:pPr>
        <w:autoSpaceDE w:val="0"/>
        <w:autoSpaceDN w:val="0"/>
        <w:adjustRightInd w:val="0"/>
        <w:spacing w:after="0" w:line="240" w:lineRule="auto"/>
        <w:ind w:left="1344" w:hanging="3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h) Il convient de noter que toute constatation d'audit indiquant des non-conformités mineures n'est pas négative en soi, mais qu'elle montre en fait que le processus d'audit se déroule comme prévu en fournissant un moyen de recenser les risques auxquels est exposé le SMQ.</w:t>
      </w:r>
    </w:p>
    <w:p w:rsidRPr="00F56D9A" w:rsidR="00840BA7" w:rsidP="00D13F75" w:rsidRDefault="00840BA7" w14:paraId="0DEDD3CD" w14:textId="03113B7F">
      <w:pPr>
        <w:widowControl w:val="0"/>
        <w:kinsoku w:val="0"/>
        <w:spacing w:after="0" w:line="240" w:lineRule="auto"/>
        <w:ind w:left="851" w:hanging="851"/>
        <w:jc w:val="both"/>
        <w:rPr>
          <w:rFonts w:ascii="Times New Roman" w:hAnsi="Times New Roman" w:cs="Times New Roman"/>
          <w:color w:val="000000"/>
          <w:sz w:val="24"/>
          <w:szCs w:val="24"/>
        </w:rPr>
      </w:pPr>
    </w:p>
    <w:p w:rsidRPr="00F56D9A" w:rsidR="00046525" w:rsidP="00F56D9A" w:rsidRDefault="00046525" w14:paraId="528199FA" w14:textId="77777777">
      <w:pPr>
        <w:rPr>
          <w:rFonts w:ascii="Times New Roman" w:hAnsi="Times New Roman" w:cs="Times New Roman"/>
          <w:color w:val="000000"/>
          <w:sz w:val="24"/>
          <w:szCs w:val="24"/>
        </w:rPr>
      </w:pPr>
    </w:p>
    <w:p w:rsidRPr="00F56D9A" w:rsidR="00D13F75" w:rsidP="0001316A" w:rsidRDefault="00840BA7" w14:paraId="6001EB56" w14:textId="0A731A89">
      <w:pPr>
        <w:keepNext/>
        <w:keepLines/>
        <w:spacing w:after="0" w:line="240" w:lineRule="auto"/>
        <w:ind w:left="567" w:hanging="567"/>
        <w:jc w:val="both"/>
        <w:outlineLvl w:val="1"/>
        <w:rPr>
          <w:rFonts w:ascii="Times New Roman" w:hAnsi="Times New Roman" w:cs="Times New Roman"/>
          <w:b/>
          <w:color w:val="000000"/>
          <w:sz w:val="24"/>
          <w:szCs w:val="24"/>
        </w:rPr>
      </w:pPr>
      <w:bookmarkStart w:name="_Toc132720293" w:id="57"/>
      <w:r w:rsidRPr="00F56D9A">
        <w:rPr>
          <w:rFonts w:ascii="Times New Roman" w:hAnsi="Times New Roman" w:cs="Times New Roman"/>
          <w:b/>
          <w:color w:val="000000"/>
          <w:sz w:val="24"/>
          <w:szCs w:val="24"/>
          <w:lang w:val="fr"/>
        </w:rPr>
        <w:t>3.15</w:t>
      </w:r>
      <w:r w:rsidRPr="00F56D9A" w:rsidR="00C50B08">
        <w:rPr>
          <w:rFonts w:ascii="Times New Roman" w:hAnsi="Times New Roman" w:cs="Times New Roman"/>
          <w:b/>
          <w:color w:val="000000"/>
          <w:sz w:val="24"/>
          <w:szCs w:val="24"/>
          <w:lang w:val="fr"/>
        </w:rPr>
        <w:tab/>
      </w:r>
      <w:r w:rsidRPr="00F56D9A">
        <w:rPr>
          <w:rFonts w:ascii="Times New Roman" w:hAnsi="Times New Roman" w:cs="Times New Roman"/>
          <w:b/>
          <w:color w:val="000000"/>
          <w:sz w:val="24"/>
          <w:szCs w:val="24"/>
          <w:lang w:val="fr"/>
        </w:rPr>
        <w:t>Étape 20 – Célébrer la certification de conformité</w:t>
      </w:r>
      <w:bookmarkEnd w:id="57"/>
    </w:p>
    <w:p w:rsidRPr="00F56D9A" w:rsidR="00840BA7" w:rsidP="00D13F75" w:rsidRDefault="00840BA7" w14:paraId="7B8ADC86"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62B80" w:rsidP="00046525" w:rsidRDefault="00D13F75" w14:paraId="11E5281B" w14:textId="32362875">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3.15.1</w:t>
      </w:r>
      <w:r w:rsidRPr="00F56D9A" w:rsidR="00C50B08">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Il est indispensable de veiller à ce que l'obtention de la certification de conformité à la norme ISO 9001:2015 soit appréciée à sa juste valeur par la direction et soit fêtée par tous les membres du personnel. Il s'agit en fait d'une récompense et d'une reconnaissance de la grande qualité des produits et services qu'ils fournissent.</w:t>
      </w:r>
    </w:p>
    <w:p w:rsidRPr="00F56D9A" w:rsidR="00046525" w:rsidP="00840BA7" w:rsidRDefault="00046525" w14:paraId="3610B6E9"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840BA7" w:rsidP="00046525" w:rsidRDefault="00840BA7" w14:paraId="18B0650E" w14:textId="0B3348A9">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3.15.2</w:t>
      </w:r>
      <w:r w:rsidRPr="00F56D9A" w:rsidR="00C50B08">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Il faut cependant se rappeler que la certification de conformité ne marque pas la fin du processus relatif à la gestion de la qualité, même si elle en constitue une étape essentielle. Les constatations de l'audit externe doivent être examinées lors d’une réunion d’évaluation, et des mesures appropriées doivent être prises pour mener à bien toute action corrective éventuelle.</w:t>
      </w:r>
    </w:p>
    <w:p w:rsidRPr="00F56D9A" w:rsidR="00046525" w:rsidP="00840BA7" w:rsidRDefault="00046525" w14:paraId="7E19DDFD"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362B80" w:rsidP="00046525" w:rsidRDefault="00840BA7" w14:paraId="01239FE0" w14:textId="4609DA87">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3.15.3</w:t>
      </w:r>
      <w:r w:rsidRPr="00F56D9A" w:rsidR="00C50B08">
        <w:rPr>
          <w:rFonts w:ascii="Times New Roman" w:hAnsi="Times New Roman" w:cs="Times New Roman"/>
          <w:color w:val="000000"/>
          <w:sz w:val="24"/>
          <w:szCs w:val="24"/>
          <w:lang w:val="fr"/>
        </w:rPr>
        <w:tab/>
      </w:r>
      <w:r w:rsidRPr="00F56D9A" w:rsidR="00046525">
        <w:rPr>
          <w:rFonts w:ascii="Times New Roman" w:hAnsi="Times New Roman" w:cs="Times New Roman"/>
          <w:color w:val="000000"/>
          <w:sz w:val="24"/>
          <w:szCs w:val="24"/>
          <w:lang w:val="fr"/>
        </w:rPr>
        <w:t>Il est important de noter que la certification de conformité fournit un excellent point de départ pour évaluer les améliorations apportées par mesure l'organisme.</w:t>
      </w:r>
    </w:p>
    <w:p w:rsidR="00046525" w:rsidP="00191A5D" w:rsidRDefault="00046525" w14:paraId="548F721D" w14:textId="77777777">
      <w:pPr>
        <w:widowControl w:val="0"/>
        <w:kinsoku w:val="0"/>
        <w:spacing w:after="0" w:line="240" w:lineRule="auto"/>
        <w:ind w:left="851" w:hanging="851"/>
        <w:jc w:val="center"/>
        <w:rPr>
          <w:rFonts w:ascii="Times New Roman" w:hAnsi="Times New Roman" w:cs="Times New Roman"/>
          <w:color w:val="000000"/>
          <w:sz w:val="24"/>
          <w:szCs w:val="24"/>
          <w:lang w:val="fr"/>
        </w:rPr>
      </w:pPr>
    </w:p>
    <w:p w:rsidR="00F94B24" w:rsidP="00191A5D" w:rsidRDefault="00F94B24" w14:paraId="6D9D9C23" w14:textId="77777777">
      <w:pPr>
        <w:widowControl w:val="0"/>
        <w:kinsoku w:val="0"/>
        <w:spacing w:after="0" w:line="240" w:lineRule="auto"/>
        <w:ind w:left="851" w:hanging="851"/>
        <w:jc w:val="center"/>
        <w:rPr>
          <w:rFonts w:ascii="Times New Roman" w:hAnsi="Times New Roman" w:cs="Times New Roman"/>
          <w:color w:val="000000"/>
          <w:sz w:val="24"/>
          <w:szCs w:val="24"/>
          <w:lang w:val="fr"/>
        </w:rPr>
      </w:pPr>
    </w:p>
    <w:p w:rsidR="00F94B24" w:rsidP="00191A5D" w:rsidRDefault="00F94B24" w14:paraId="14D07796" w14:textId="17FBE8C0">
      <w:pPr>
        <w:widowControl w:val="0"/>
        <w:kinsoku w:val="0"/>
        <w:spacing w:after="0" w:line="240" w:lineRule="auto"/>
        <w:ind w:left="851" w:hanging="851"/>
        <w:jc w:val="center"/>
        <w:rPr>
          <w:rFonts w:ascii="Times New Roman" w:hAnsi="Times New Roman" w:cs="Times New Roman"/>
          <w:color w:val="000000"/>
          <w:sz w:val="24"/>
          <w:szCs w:val="24"/>
          <w:lang w:val="fr"/>
        </w:rPr>
      </w:pPr>
      <w:r>
        <w:rPr>
          <w:rFonts w:ascii="Times New Roman" w:hAnsi="Times New Roman" w:cs="Times New Roman"/>
          <w:color w:val="000000"/>
          <w:sz w:val="24"/>
          <w:szCs w:val="24"/>
          <w:lang w:val="fr"/>
        </w:rPr>
        <w:t>__________</w:t>
      </w:r>
    </w:p>
    <w:p w:rsidR="00F94B24" w:rsidP="00191A5D" w:rsidRDefault="00F94B24" w14:paraId="6B7A995D" w14:textId="77777777">
      <w:pPr>
        <w:widowControl w:val="0"/>
        <w:kinsoku w:val="0"/>
        <w:spacing w:after="0" w:line="240" w:lineRule="auto"/>
        <w:ind w:left="851" w:hanging="851"/>
        <w:jc w:val="center"/>
        <w:rPr>
          <w:rFonts w:ascii="Times New Roman" w:hAnsi="Times New Roman" w:cs="Times New Roman"/>
          <w:color w:val="000000"/>
          <w:sz w:val="24"/>
          <w:szCs w:val="24"/>
          <w:lang w:val="fr"/>
        </w:rPr>
      </w:pPr>
    </w:p>
    <w:p w:rsidR="00F94B24" w:rsidP="00191A5D" w:rsidRDefault="00F94B24" w14:paraId="0B0B21A4" w14:textId="77777777">
      <w:pPr>
        <w:widowControl w:val="0"/>
        <w:kinsoku w:val="0"/>
        <w:spacing w:after="0" w:line="240" w:lineRule="auto"/>
        <w:ind w:left="851" w:hanging="851"/>
        <w:jc w:val="center"/>
        <w:rPr>
          <w:rFonts w:ascii="Times New Roman" w:hAnsi="Times New Roman" w:cs="Times New Roman"/>
          <w:color w:val="000000"/>
          <w:sz w:val="24"/>
          <w:szCs w:val="24"/>
          <w:lang w:val="fr"/>
        </w:rPr>
        <w:sectPr w:rsidR="00F94B24" w:rsidSect="0001316A">
          <w:pgSz w:w="11906" w:h="16838" w:orient="portrait"/>
          <w:pgMar w:top="1417" w:right="1417" w:bottom="1417" w:left="1417" w:header="708" w:footer="708" w:gutter="0"/>
          <w:cols w:space="708"/>
          <w:docGrid w:linePitch="360"/>
        </w:sectPr>
      </w:pPr>
    </w:p>
    <w:p w:rsidR="00F94B24" w:rsidP="00F94B24" w:rsidRDefault="00F94B24" w14:paraId="125B57C6" w14:textId="59A7FC52">
      <w:pPr>
        <w:pStyle w:val="Titre1"/>
        <w:spacing w:before="0" w:line="240" w:lineRule="auto"/>
        <w:jc w:val="center"/>
        <w:rPr>
          <w:rFonts w:ascii="Times New Roman" w:hAnsi="Times New Roman" w:cs="Times New Roman"/>
          <w:sz w:val="24"/>
          <w:szCs w:val="24"/>
          <w:lang w:val="en"/>
        </w:rPr>
      </w:pPr>
      <w:bookmarkStart w:name="_Toc132720294" w:id="58"/>
      <w:r w:rsidRPr="00F94B24">
        <w:rPr>
          <w:rFonts w:ascii="Times New Roman" w:hAnsi="Times New Roman" w:cs="Times New Roman"/>
          <w:sz w:val="24"/>
          <w:szCs w:val="24"/>
          <w:lang w:val="en"/>
        </w:rPr>
        <w:t xml:space="preserve">ANNEXE </w:t>
      </w:r>
      <w:r w:rsidRPr="00F56D9A">
        <w:rPr>
          <w:rFonts w:ascii="Times New Roman" w:hAnsi="Times New Roman" w:cs="Times New Roman"/>
          <w:sz w:val="24"/>
          <w:szCs w:val="24"/>
          <w:lang w:val="en"/>
        </w:rPr>
        <w:fldChar w:fldCharType="begin"/>
      </w:r>
      <w:r w:rsidRPr="00F56D9A">
        <w:rPr>
          <w:rFonts w:ascii="Times New Roman" w:hAnsi="Times New Roman" w:cs="Times New Roman"/>
          <w:sz w:val="24"/>
          <w:szCs w:val="24"/>
          <w:lang w:val="en"/>
        </w:rPr>
        <w:instrText xml:space="preserve"> SEQ Tableau \* ARABIC </w:instrText>
      </w:r>
      <w:r w:rsidRPr="00F56D9A">
        <w:rPr>
          <w:rFonts w:ascii="Times New Roman" w:hAnsi="Times New Roman" w:cs="Times New Roman"/>
          <w:sz w:val="24"/>
          <w:szCs w:val="24"/>
          <w:lang w:val="en"/>
        </w:rPr>
        <w:fldChar w:fldCharType="separate"/>
      </w:r>
      <w:r w:rsidRPr="00F94B24">
        <w:rPr>
          <w:rFonts w:ascii="Times New Roman" w:hAnsi="Times New Roman" w:cs="Times New Roman"/>
          <w:sz w:val="24"/>
          <w:szCs w:val="24"/>
          <w:lang w:val="en"/>
        </w:rPr>
        <w:t>1</w:t>
      </w:r>
      <w:r w:rsidRPr="00F56D9A">
        <w:rPr>
          <w:rFonts w:ascii="Times New Roman" w:hAnsi="Times New Roman" w:cs="Times New Roman"/>
          <w:sz w:val="24"/>
          <w:szCs w:val="24"/>
          <w:lang w:val="en"/>
        </w:rPr>
        <w:fldChar w:fldCharType="end"/>
      </w:r>
      <w:r w:rsidRPr="00F94B24">
        <w:rPr>
          <w:rFonts w:ascii="Times New Roman" w:hAnsi="Times New Roman" w:cs="Times New Roman"/>
          <w:sz w:val="24"/>
          <w:szCs w:val="24"/>
          <w:lang w:val="en"/>
        </w:rPr>
        <w:t>. NOTES EXPLICATIVES POUR LES CLAUSES DE LA NORME ISO 9001 :2015</w:t>
      </w:r>
      <w:bookmarkEnd w:id="58"/>
    </w:p>
    <w:p w:rsidRPr="00F56D9A" w:rsidR="00F94B24" w:rsidP="00F56D9A" w:rsidRDefault="00F94B24" w14:paraId="6F6D34EA" w14:textId="77777777">
      <w:pPr>
        <w:rPr>
          <w:lang w:val="en"/>
        </w:rPr>
      </w:pPr>
    </w:p>
    <w:tbl>
      <w:tblPr>
        <w:tblStyle w:val="Grilledutableau"/>
        <w:tblW w:w="15021" w:type="dxa"/>
        <w:jc w:val="center"/>
        <w:tblLook w:val="04A0" w:firstRow="1" w:lastRow="0" w:firstColumn="1" w:lastColumn="0" w:noHBand="0" w:noVBand="1"/>
      </w:tblPr>
      <w:tblGrid>
        <w:gridCol w:w="1963"/>
        <w:gridCol w:w="4779"/>
        <w:gridCol w:w="8279"/>
      </w:tblGrid>
      <w:tr w:rsidRPr="00193AC4" w:rsidR="00F94B24" w:rsidTr="00193AC4" w14:paraId="5CECBB3A" w14:textId="77777777">
        <w:trPr>
          <w:tblHeader/>
          <w:jc w:val="center"/>
        </w:trPr>
        <w:tc>
          <w:tcPr>
            <w:tcW w:w="1838" w:type="dxa"/>
            <w:shd w:val="clear" w:color="auto" w:fill="D9D9D9" w:themeFill="background1" w:themeFillShade="D9"/>
          </w:tcPr>
          <w:p w:rsidRPr="00193AC4" w:rsidR="00F94B24" w:rsidP="00193AC4" w:rsidRDefault="00F94B24" w14:paraId="55430A84" w14:textId="77777777">
            <w:pPr>
              <w:autoSpaceDE w:val="0"/>
              <w:autoSpaceDN w:val="0"/>
              <w:adjustRightInd w:val="0"/>
              <w:jc w:val="both"/>
              <w:rPr>
                <w:rFonts w:ascii="Times New Roman" w:hAnsi="Times New Roman" w:cs="Times New Roman"/>
                <w:b/>
                <w:bCs/>
                <w:color w:val="231F20"/>
                <w:sz w:val="24"/>
                <w:szCs w:val="24"/>
              </w:rPr>
            </w:pPr>
            <w:r w:rsidRPr="00193AC4">
              <w:rPr>
                <w:rFonts w:ascii="Times New Roman" w:hAnsi="Times New Roman" w:cs="Times New Roman"/>
                <w:b/>
                <w:bCs/>
                <w:color w:val="231F20"/>
                <w:sz w:val="24"/>
                <w:szCs w:val="24"/>
                <w:lang w:val="fr"/>
              </w:rPr>
              <w:t>Exigences</w:t>
            </w:r>
          </w:p>
        </w:tc>
        <w:tc>
          <w:tcPr>
            <w:tcW w:w="4820" w:type="dxa"/>
            <w:shd w:val="clear" w:color="auto" w:fill="D9D9D9" w:themeFill="background1" w:themeFillShade="D9"/>
          </w:tcPr>
          <w:p w:rsidRPr="00193AC4" w:rsidR="00F94B24" w:rsidP="00193AC4" w:rsidRDefault="00F94B24" w14:paraId="07F73DA7" w14:textId="77777777">
            <w:pPr>
              <w:autoSpaceDE w:val="0"/>
              <w:autoSpaceDN w:val="0"/>
              <w:adjustRightInd w:val="0"/>
              <w:jc w:val="center"/>
              <w:rPr>
                <w:rFonts w:ascii="Times New Roman" w:hAnsi="Times New Roman" w:cs="Times New Roman"/>
                <w:b/>
                <w:bCs/>
                <w:i/>
                <w:iCs/>
                <w:color w:val="231F20"/>
                <w:sz w:val="24"/>
                <w:szCs w:val="24"/>
              </w:rPr>
            </w:pPr>
            <w:r w:rsidRPr="00193AC4">
              <w:rPr>
                <w:rFonts w:ascii="Times New Roman" w:hAnsi="Times New Roman" w:cs="Times New Roman"/>
                <w:b/>
                <w:bCs/>
                <w:i/>
                <w:iCs/>
                <w:color w:val="231F20"/>
                <w:sz w:val="24"/>
                <w:szCs w:val="24"/>
                <w:lang w:val="fr"/>
              </w:rPr>
              <w:t>Notes d’orientation</w:t>
            </w:r>
          </w:p>
        </w:tc>
        <w:tc>
          <w:tcPr>
            <w:tcW w:w="8363" w:type="dxa"/>
            <w:shd w:val="clear" w:color="auto" w:fill="D9D9D9" w:themeFill="background1" w:themeFillShade="D9"/>
          </w:tcPr>
          <w:p w:rsidRPr="00193AC4" w:rsidR="00F94B24" w:rsidP="00193AC4" w:rsidRDefault="00F94B24" w14:paraId="3304DF06" w14:textId="77777777">
            <w:pPr>
              <w:autoSpaceDE w:val="0"/>
              <w:autoSpaceDN w:val="0"/>
              <w:adjustRightInd w:val="0"/>
              <w:jc w:val="center"/>
              <w:rPr>
                <w:rFonts w:ascii="Times New Roman" w:hAnsi="Times New Roman" w:cs="Times New Roman"/>
                <w:b/>
                <w:bCs/>
                <w:i/>
                <w:iCs/>
                <w:color w:val="231F20"/>
                <w:sz w:val="24"/>
                <w:szCs w:val="24"/>
              </w:rPr>
            </w:pPr>
            <w:r w:rsidRPr="00193AC4">
              <w:rPr>
                <w:rFonts w:ascii="Times New Roman" w:hAnsi="Times New Roman" w:cs="Times New Roman"/>
                <w:b/>
                <w:bCs/>
                <w:i/>
                <w:iCs/>
                <w:color w:val="231F20"/>
                <w:sz w:val="24"/>
                <w:szCs w:val="24"/>
                <w:lang w:val="fr"/>
              </w:rPr>
              <w:t>Conseils et ressources</w:t>
            </w:r>
          </w:p>
        </w:tc>
      </w:tr>
      <w:tr w:rsidRPr="00193AC4" w:rsidR="00F94B24" w:rsidTr="00193AC4" w14:paraId="64D4582B" w14:textId="77777777">
        <w:trPr>
          <w:jc w:val="center"/>
        </w:trPr>
        <w:tc>
          <w:tcPr>
            <w:tcW w:w="15021" w:type="dxa"/>
            <w:gridSpan w:val="3"/>
          </w:tcPr>
          <w:p w:rsidRPr="00193AC4" w:rsidR="00F94B24" w:rsidP="00193AC4" w:rsidRDefault="00F94B24" w14:paraId="00D775F1" w14:textId="77777777">
            <w:pPr>
              <w:autoSpaceDE w:val="0"/>
              <w:autoSpaceDN w:val="0"/>
              <w:adjustRightInd w:val="0"/>
              <w:jc w:val="both"/>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Article 4 – Contexte de l’organisme</w:t>
            </w:r>
          </w:p>
        </w:tc>
      </w:tr>
      <w:tr w:rsidRPr="00193AC4" w:rsidR="00F94B24" w:rsidTr="00193AC4" w14:paraId="14B56E48" w14:textId="77777777">
        <w:trPr>
          <w:jc w:val="center"/>
        </w:trPr>
        <w:tc>
          <w:tcPr>
            <w:tcW w:w="1838" w:type="dxa"/>
          </w:tcPr>
          <w:p w:rsidRPr="00193AC4" w:rsidR="00F94B24" w:rsidP="00193AC4" w:rsidRDefault="00F94B24" w14:paraId="41475D9D"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4.1</w:t>
            </w:r>
          </w:p>
          <w:p w:rsidRPr="00193AC4" w:rsidR="00F94B24" w:rsidP="00193AC4" w:rsidRDefault="00F94B24" w14:paraId="69DF15DE"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Compréhension de l’organisme et de son contexte</w:t>
            </w:r>
          </w:p>
        </w:tc>
        <w:tc>
          <w:tcPr>
            <w:tcW w:w="4820" w:type="dxa"/>
          </w:tcPr>
          <w:p w:rsidRPr="00193AC4" w:rsidR="00F94B24" w:rsidP="00193AC4" w:rsidRDefault="00F94B24" w14:paraId="2E56CA94"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FR"/>
              </w:rPr>
              <w:t>Nombre d'enjeux internes et externes ont ou peuvent avoir une incidence sur le système de management de la qualité. Il est impératif de recenser ces enjeux pour bien comprendre et évaluer le contexte dans lequel il s'inscrit. La norme fait clairement état de ces thématiques, qui comportent des volets techniques, juridiques, commerciaux et culturels.</w:t>
            </w:r>
          </w:p>
          <w:p w:rsidRPr="00193AC4" w:rsidR="00F94B24" w:rsidP="00193AC4" w:rsidRDefault="00F94B24" w14:paraId="52A65CF1"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FR"/>
              </w:rPr>
              <w:t>Les notes 1 et 2 de l'article fournissent le cadre général dans lequel doit s'inscrire l'analyse du contexte.</w:t>
            </w:r>
          </w:p>
          <w:p w:rsidRPr="00193AC4" w:rsidR="00F94B24" w:rsidP="00193AC4" w:rsidRDefault="00F94B24" w14:paraId="534866D6"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FR"/>
              </w:rPr>
              <w:t>Le fait de comprendre le contexte et d'analyser en bonne et due forme les enjeux contribuera à garantir sur la durée la viabilité et la crédibilité du système.</w:t>
            </w:r>
          </w:p>
        </w:tc>
        <w:tc>
          <w:tcPr>
            <w:tcW w:w="8363" w:type="dxa"/>
          </w:tcPr>
          <w:p w:rsidRPr="00193AC4" w:rsidR="00F94B24" w:rsidP="00193AC4" w:rsidRDefault="00F94B24" w14:paraId="1B9DFF0E" w14:textId="35332D00">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FR"/>
              </w:rPr>
              <w:t>Il convient d'utiliser l'outil d'analyse du contexte, qui s'appuie essentiellement sur l'analyse SWOT</w:t>
            </w:r>
            <w:r>
              <w:rPr>
                <w:rFonts w:ascii="Times New Roman" w:hAnsi="Times New Roman" w:cs="Times New Roman"/>
                <w:color w:val="231F20"/>
                <w:sz w:val="24"/>
                <w:szCs w:val="24"/>
                <w:lang w:val="fr-FR"/>
              </w:rPr>
              <w:t xml:space="preserve"> </w:t>
            </w:r>
            <w:r w:rsidRPr="00193AC4">
              <w:rPr>
                <w:rFonts w:ascii="Times New Roman" w:hAnsi="Times New Roman" w:cs="Times New Roman"/>
                <w:color w:val="231F20"/>
                <w:sz w:val="24"/>
                <w:szCs w:val="24"/>
                <w:lang w:val="fr-FR"/>
              </w:rPr>
              <w:t>(forces, faiblesses, possibilités, menaces) traditionnelle, présentée à l'appendice 1 du Guide.</w:t>
            </w:r>
          </w:p>
          <w:p w:rsidRPr="00193AC4" w:rsidR="00F94B24" w:rsidP="00193AC4" w:rsidRDefault="00F94B24" w14:paraId="174E715D" w14:textId="7F370963">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FR"/>
              </w:rPr>
              <w:t>Il importe d'en suivre pas à pas la procédure, notamment pour veiller à ce que les enjeux recensés</w:t>
            </w:r>
            <w:r>
              <w:rPr>
                <w:rFonts w:ascii="Times New Roman" w:hAnsi="Times New Roman" w:cs="Times New Roman"/>
                <w:color w:val="231F20"/>
                <w:sz w:val="24"/>
                <w:szCs w:val="24"/>
                <w:lang w:val="fr-FR"/>
              </w:rPr>
              <w:t xml:space="preserve"> </w:t>
            </w:r>
            <w:r w:rsidRPr="00193AC4">
              <w:rPr>
                <w:rFonts w:ascii="Times New Roman" w:hAnsi="Times New Roman" w:cs="Times New Roman"/>
                <w:color w:val="231F20"/>
                <w:sz w:val="24"/>
                <w:szCs w:val="24"/>
                <w:lang w:val="fr-FR"/>
              </w:rPr>
              <w:t>soient pris en compte dans le cadre du processus de planification et que les risques éventuels fassent l'objet d'une stratégie d'atténuation en bonne et due forme.</w:t>
            </w:r>
          </w:p>
          <w:p w:rsidRPr="00193AC4" w:rsidR="00F94B24" w:rsidP="00193AC4" w:rsidRDefault="00F94B24" w14:paraId="375FB5E2"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FR"/>
              </w:rPr>
              <w:t>L'analyse du contexte aidera à déterminer le domaine d'application du système de management de la qualité comme l'exige l'article 4.3.</w:t>
            </w:r>
          </w:p>
          <w:p w:rsidRPr="00193AC4" w:rsidR="00F94B24" w:rsidP="00193AC4" w:rsidRDefault="00F94B24" w14:paraId="6DD1624F"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FR"/>
              </w:rPr>
              <w:t>L'analyse du contexte et les mesures de suivi mettront par ailleurs clairement en évidence tout le processus engagé pour appréhender le contexte dans lequel opère l'organisme et prendre les mesures qui s'imposent.</w:t>
            </w:r>
          </w:p>
        </w:tc>
      </w:tr>
      <w:tr w:rsidRPr="00193AC4" w:rsidR="00F94B24" w:rsidTr="00193AC4" w14:paraId="700542C6" w14:textId="77777777">
        <w:trPr>
          <w:jc w:val="center"/>
        </w:trPr>
        <w:tc>
          <w:tcPr>
            <w:tcW w:w="1838" w:type="dxa"/>
          </w:tcPr>
          <w:p w:rsidRPr="00193AC4" w:rsidR="00F94B24" w:rsidP="00193AC4" w:rsidRDefault="00F94B24" w14:paraId="0F54841F"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4.2</w:t>
            </w:r>
          </w:p>
          <w:p w:rsidRPr="00193AC4" w:rsidR="00F94B24" w:rsidP="00193AC4" w:rsidRDefault="00F94B24" w14:paraId="385D4313"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Compréhension des besoins et des attentes des parties intéressées</w:t>
            </w:r>
          </w:p>
        </w:tc>
        <w:tc>
          <w:tcPr>
            <w:tcW w:w="4820" w:type="dxa"/>
          </w:tcPr>
          <w:p w:rsidRPr="00193AC4" w:rsidR="00F94B24" w:rsidP="00193AC4" w:rsidRDefault="00F94B24" w14:paraId="6CE2F10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Par partie prenante/intéressée, on entend toute personne ou tout organisme qui peut avoir une incidence sur le système de management de la qualité ou qui peut subir l'influence de ce dernier. Dans les deux cas, les effets peuvent être positifs ou négatifs.</w:t>
            </w:r>
          </w:p>
          <w:p w:rsidRPr="00193AC4" w:rsidR="00F94B24" w:rsidP="00193AC4" w:rsidRDefault="00F94B24" w14:paraId="5944FA5F"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importe que l'organisme recense et satisfasse, selon qu'il convient, les éventuels impératifs statutaires ou réglementaires associés aux parties intéressées</w:t>
            </w:r>
          </w:p>
        </w:tc>
        <w:tc>
          <w:tcPr>
            <w:tcW w:w="8363" w:type="dxa"/>
          </w:tcPr>
          <w:p w:rsidRPr="00193AC4" w:rsidR="00F94B24" w:rsidP="00193AC4" w:rsidRDefault="00F94B24" w14:paraId="4645F92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Pour répondre aux exigences de cet article, la première chose à faire est de recenser toutes les parties prenantes/intéressées du système de management de la qualité.</w:t>
            </w:r>
          </w:p>
          <w:p w:rsidRPr="00193AC4" w:rsidR="00F94B24" w:rsidP="00193AC4" w:rsidRDefault="00F94B24" w14:paraId="05737967" w14:textId="7BBE59C8">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conviendrait de procéder à une analyse simple, mais complète des parties prenantes, selon le modèle figurant à l'annexe </w:t>
            </w:r>
            <w:r>
              <w:rPr>
                <w:rFonts w:ascii="Times New Roman" w:hAnsi="Times New Roman" w:cs="Times New Roman"/>
                <w:color w:val="231F20"/>
                <w:sz w:val="24"/>
                <w:szCs w:val="24"/>
                <w:lang w:val="fr"/>
              </w:rPr>
              <w:t>3</w:t>
            </w:r>
            <w:r w:rsidRPr="00193AC4">
              <w:rPr>
                <w:rFonts w:ascii="Times New Roman" w:hAnsi="Times New Roman" w:cs="Times New Roman"/>
                <w:color w:val="231F20"/>
                <w:sz w:val="24"/>
                <w:szCs w:val="24"/>
                <w:lang w:val="fr"/>
              </w:rPr>
              <w:t>.</w:t>
            </w:r>
          </w:p>
          <w:p w:rsidRPr="00193AC4" w:rsidR="00F94B24" w:rsidP="00193AC4" w:rsidRDefault="00F94B24" w14:paraId="3A05150C"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L'analyse des parties prenantes fournira par ailleurs des informations utiles qui contribueront à répondre aux exigences de l'article 4.3 et des dispositions 5.1.2 et 9.1.2.</w:t>
            </w:r>
          </w:p>
        </w:tc>
      </w:tr>
      <w:tr w:rsidRPr="00193AC4" w:rsidR="00F94B24" w:rsidTr="00193AC4" w14:paraId="2422ADC9" w14:textId="77777777">
        <w:trPr>
          <w:jc w:val="center"/>
        </w:trPr>
        <w:tc>
          <w:tcPr>
            <w:tcW w:w="1838" w:type="dxa"/>
          </w:tcPr>
          <w:p w:rsidRPr="00193AC4" w:rsidR="00F94B24" w:rsidP="00193AC4" w:rsidRDefault="00F94B24" w14:paraId="14DFA8D5"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 xml:space="preserve">4.3 </w:t>
            </w:r>
          </w:p>
          <w:p w:rsidRPr="00193AC4" w:rsidR="00F94B24" w:rsidP="00193AC4" w:rsidRDefault="00F94B24" w14:paraId="635CB371"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Détermination du domaine d’application du système de management de la qualité</w:t>
            </w:r>
          </w:p>
        </w:tc>
        <w:tc>
          <w:tcPr>
            <w:tcW w:w="4820" w:type="dxa"/>
          </w:tcPr>
          <w:p w:rsidRPr="00193AC4" w:rsidR="00F94B24" w:rsidP="00193AC4" w:rsidRDefault="00F94B24" w14:paraId="765CDB8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Pour tout système de management de la qualité, la définition du domaine d'application est fondamentale. Cela permet de définir les limites à respecter lorsqu'il s'agit de concevoir, d'appliquer et de contrôler le système.</w:t>
            </w:r>
          </w:p>
          <w:p w:rsidRPr="00193AC4" w:rsidR="00F94B24" w:rsidP="00193AC4" w:rsidRDefault="00F94B24" w14:paraId="635DBB74"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En général, le domaine d'application d'un système de management de la qualité est étroitement lié à la certification de conformité, le but étant d'éviter impérativement toute confusion quant aux sections et activités du système qui sont certifiées conformes à la norme ISO 9001:2015.</w:t>
            </w:r>
          </w:p>
        </w:tc>
        <w:tc>
          <w:tcPr>
            <w:tcW w:w="8363" w:type="dxa"/>
          </w:tcPr>
          <w:p w:rsidRPr="00193AC4" w:rsidR="00F94B24" w:rsidP="00193AC4" w:rsidRDefault="00F94B24" w14:paraId="1DED3805" w14:textId="626727C9">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L'analyse du contexte (voir l'annexe </w:t>
            </w:r>
            <w:r>
              <w:rPr>
                <w:rFonts w:ascii="Times New Roman" w:hAnsi="Times New Roman" w:cs="Times New Roman"/>
                <w:color w:val="231F20"/>
                <w:sz w:val="24"/>
                <w:szCs w:val="24"/>
                <w:lang w:val="fr"/>
              </w:rPr>
              <w:t>2</w:t>
            </w:r>
            <w:r w:rsidRPr="00193AC4">
              <w:rPr>
                <w:rFonts w:ascii="Times New Roman" w:hAnsi="Times New Roman" w:cs="Times New Roman"/>
                <w:color w:val="231F20"/>
                <w:sz w:val="24"/>
                <w:szCs w:val="24"/>
                <w:lang w:val="fr"/>
              </w:rPr>
              <w:t>) fournira des informations utiles pour la définition du domaine d'application du système de management de la qualité.</w:t>
            </w:r>
          </w:p>
          <w:p w:rsidRPr="00193AC4" w:rsidR="00F94B24" w:rsidP="00193AC4" w:rsidRDefault="00F94B24" w14:paraId="308ADA5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convient d'éliminer toute ambiguïté quant au domaine d'application. En aucun cas une section ou une zone se situant hors du domaine d'application du système ne devrait être considérée ou interprétée comme étant couverte par la certification.</w:t>
            </w:r>
          </w:p>
          <w:p w:rsidRPr="00193AC4" w:rsidR="00F94B24" w:rsidP="00193AC4" w:rsidRDefault="00F94B24" w14:paraId="59E793EC"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Le domaine d'application peut être modifié, mais sur le plan de la certification, ce devrait être fait en consultation étroite avec l'organe d'évaluation/de certification de conformité. Tout changement apporté au domaine d'application devrait être subordonné aux exigences de la norme et faire l'objet d'un audit de la part de l'organisme d'évaluation/de certification qui confirmerait ou non la validité de ce changement.</w:t>
            </w:r>
          </w:p>
        </w:tc>
      </w:tr>
      <w:tr w:rsidRPr="00193AC4" w:rsidR="00F94B24" w:rsidTr="00193AC4" w14:paraId="4A0C0ED5" w14:textId="77777777">
        <w:trPr>
          <w:jc w:val="center"/>
        </w:trPr>
        <w:tc>
          <w:tcPr>
            <w:tcW w:w="1838" w:type="dxa"/>
          </w:tcPr>
          <w:p w:rsidRPr="00193AC4" w:rsidR="00F94B24" w:rsidP="00193AC4" w:rsidRDefault="00F94B24" w14:paraId="6171C4D2"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 xml:space="preserve">4.4 </w:t>
            </w:r>
          </w:p>
          <w:p w:rsidRPr="00193AC4" w:rsidR="00F94B24" w:rsidP="00193AC4" w:rsidRDefault="00F94B24" w14:paraId="64988D18"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Système de management de la qualité et ses processus</w:t>
            </w:r>
          </w:p>
        </w:tc>
        <w:tc>
          <w:tcPr>
            <w:tcW w:w="4820" w:type="dxa"/>
          </w:tcPr>
          <w:p w:rsidRPr="00193AC4" w:rsidR="00F94B24" w:rsidP="00193AC4" w:rsidRDefault="00F94B24" w14:paraId="4B69C5A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est impératif que l'organisme se soit doté d'un système de management de la qualité fondé sur des processus et clairement démontrable.</w:t>
            </w:r>
          </w:p>
          <w:p w:rsidRPr="00193AC4" w:rsidR="00F94B24" w:rsidP="00193AC4" w:rsidRDefault="00F94B24" w14:paraId="33CFB19E"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Conformément aux autres articles de la norme, il sera nécessaire de tenir à jour et de contrôler le système. Le présent article définit clairement les exigences de haut niveau à respecter pour la conception d'un système de management de la qualité basé sur des processus (disposition 4.4.1).</w:t>
            </w:r>
          </w:p>
        </w:tc>
        <w:tc>
          <w:tcPr>
            <w:tcW w:w="8363" w:type="dxa"/>
          </w:tcPr>
          <w:p w:rsidRPr="00193AC4" w:rsidR="00F94B24" w:rsidP="00193AC4" w:rsidRDefault="00F94B24" w14:paraId="41DDC51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On attache désormais une plus grande importance aux processus du système de management de la qualité et à la documentation correspondante.</w:t>
            </w:r>
          </w:p>
          <w:p w:rsidRPr="00193AC4" w:rsidR="00F94B24" w:rsidP="00193AC4" w:rsidRDefault="00F94B24" w14:paraId="73DF53F4" w14:textId="4F2B42D0">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Le modèle de matrice relative aux processus qui figure à l'annexe </w:t>
            </w:r>
            <w:r>
              <w:rPr>
                <w:rFonts w:ascii="Times New Roman" w:hAnsi="Times New Roman" w:cs="Times New Roman"/>
                <w:color w:val="231F20"/>
                <w:sz w:val="24"/>
                <w:szCs w:val="24"/>
                <w:lang w:val="fr"/>
              </w:rPr>
              <w:t>4</w:t>
            </w:r>
            <w:r w:rsidRPr="00193AC4">
              <w:rPr>
                <w:rFonts w:ascii="Times New Roman" w:hAnsi="Times New Roman" w:cs="Times New Roman"/>
                <w:color w:val="231F20"/>
                <w:sz w:val="24"/>
                <w:szCs w:val="24"/>
                <w:lang w:val="fr"/>
              </w:rPr>
              <w:t xml:space="preserve"> s'avère très utile pour recenser les exigences afférentes au présent article et y répondre.</w:t>
            </w:r>
          </w:p>
          <w:p w:rsidRPr="00193AC4" w:rsidR="00F94B24" w:rsidP="00193AC4" w:rsidRDefault="00F94B24" w14:paraId="59A4ABD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Cette matrice contient des éléments utiles pour la démonstration des processus sur lesquels repose le système de management de la qualité.</w:t>
            </w:r>
          </w:p>
          <w:p w:rsidRPr="00193AC4" w:rsidR="00F94B24" w:rsidP="00193AC4" w:rsidRDefault="00F94B24" w14:paraId="1D61BFE9"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C'est aussi un bon outil de planification en ce sens qu'elle contribue à définir les exigences afférentes à d'autres articles, notamment en ce qui concerne les risques, la planification, les ressources ainsi que le contrôle et la mesure des résultats obtenus par le système. La matrice relative aux processus peut s'avérer également utile dans le cadre d'un audit.</w:t>
            </w:r>
          </w:p>
        </w:tc>
      </w:tr>
      <w:tr w:rsidRPr="00193AC4" w:rsidR="00F94B24" w:rsidTr="00193AC4" w14:paraId="1B8C0335" w14:textId="77777777">
        <w:trPr>
          <w:jc w:val="center"/>
        </w:trPr>
        <w:tc>
          <w:tcPr>
            <w:tcW w:w="15021" w:type="dxa"/>
            <w:gridSpan w:val="3"/>
          </w:tcPr>
          <w:p w:rsidRPr="00193AC4" w:rsidR="00F94B24" w:rsidP="00193AC4" w:rsidRDefault="00F94B24" w14:paraId="4BA1DC4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Article 5 - Leadership</w:t>
            </w:r>
          </w:p>
        </w:tc>
      </w:tr>
      <w:tr w:rsidRPr="00193AC4" w:rsidR="00F94B24" w:rsidTr="00193AC4" w14:paraId="7BD4302E" w14:textId="77777777">
        <w:trPr>
          <w:jc w:val="center"/>
        </w:trPr>
        <w:tc>
          <w:tcPr>
            <w:tcW w:w="1838" w:type="dxa"/>
          </w:tcPr>
          <w:p w:rsidRPr="00193AC4" w:rsidR="00F94B24" w:rsidP="00193AC4" w:rsidRDefault="00F94B24" w14:paraId="6563CE4F"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 xml:space="preserve">5.1 </w:t>
            </w:r>
          </w:p>
          <w:p w:rsidRPr="00193AC4" w:rsidR="00F94B24" w:rsidP="00193AC4" w:rsidRDefault="00F94B24" w14:paraId="40EEA688"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 xml:space="preserve">Leadership et engagement </w:t>
            </w:r>
          </w:p>
          <w:p w:rsidRPr="00193AC4" w:rsidR="00F94B24" w:rsidP="00193AC4" w:rsidRDefault="00F94B24" w14:paraId="1E779696" w14:textId="77777777">
            <w:pPr>
              <w:autoSpaceDE w:val="0"/>
              <w:autoSpaceDN w:val="0"/>
              <w:adjustRightInd w:val="0"/>
              <w:rPr>
                <w:rFonts w:ascii="Times New Roman" w:hAnsi="Times New Roman" w:cs="Times New Roman"/>
                <w:color w:val="231F20"/>
                <w:sz w:val="24"/>
                <w:szCs w:val="24"/>
              </w:rPr>
            </w:pPr>
          </w:p>
          <w:p w:rsidRPr="00193AC4" w:rsidR="00F94B24" w:rsidP="00193AC4" w:rsidRDefault="00F94B24" w14:paraId="6CD8B089"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5.1.1 Généralités</w:t>
            </w:r>
          </w:p>
        </w:tc>
        <w:tc>
          <w:tcPr>
            <w:tcW w:w="4820" w:type="dxa"/>
          </w:tcPr>
          <w:p w:rsidRPr="00193AC4" w:rsidR="00F94B24" w:rsidP="00193AC4" w:rsidRDefault="00F94B24" w14:paraId="4FF972E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disposition 2.3.2.1 de la norme ISO 9000:2015 stipule que «À tous les niveaux, les dirigeants établissent la finalité et les orientations et créent des conditions dans lesquelles les personnes est impliqué pour atteindre les objectifs qualité de l'organisme.»</w:t>
            </w:r>
          </w:p>
          <w:p w:rsidRPr="00193AC4" w:rsidR="00F94B24" w:rsidP="00193AC4" w:rsidRDefault="00F94B24" w14:paraId="2FB8E60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disposition 3.1.1 de la norme ISO 9000:2015 définit la direction ainsi: «personne ou groupe de personnes qui oriente et dirige un organisme au plus haut niveau… La direction a le pouvoir de déléguer son autorité et de fournir des ressources au sein de l'organisme.»</w:t>
            </w:r>
          </w:p>
          <w:p w:rsidRPr="00193AC4" w:rsidR="00F94B24" w:rsidP="00193AC4" w:rsidRDefault="00F94B24" w14:paraId="635C53A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direction est censée faire la preuve de son autorité et de son engagement à l'égard du système de management de la qualité et rendre des comptes sur sa viabilité à long terme.</w:t>
            </w:r>
          </w:p>
          <w:p w:rsidRPr="00193AC4" w:rsidR="00F94B24" w:rsidP="00193AC4" w:rsidRDefault="00F94B24" w14:paraId="6803379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direction doit être à même de démontrer clairement qu'elle participe concrètement à l'encadrement du système.</w:t>
            </w:r>
          </w:p>
          <w:p w:rsidRPr="00193AC4" w:rsidR="00F94B24" w:rsidP="00193AC4" w:rsidRDefault="00F94B24" w14:paraId="5E778B18"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Les responsables qualité utilisent souvent une expression en rapport avec le présent article, à savoir que «le son doit être synchronisé avec l'image». Autrement dit, les mots seuls ne suffisent pas; ils doivent s'accompagner de mesures claires et décisives traduisant un véritable soutien au système de management de la qualité.</w:t>
            </w:r>
          </w:p>
        </w:tc>
        <w:tc>
          <w:tcPr>
            <w:tcW w:w="8363" w:type="dxa"/>
          </w:tcPr>
          <w:p w:rsidRPr="00193AC4" w:rsidR="00F94B24" w:rsidP="00193AC4" w:rsidRDefault="00F94B24" w14:paraId="2B1FF44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est admis que cela peut constituer une gageure pour les experts qualité qui s'attachent à mettre au point un système de management de la qualité pour leur organisme. Il existe toutefois des activités auxquelles la direction peut être associée et qui lui offrent la possibilité d'apporter une contribution concrète.</w:t>
            </w:r>
          </w:p>
          <w:p w:rsidRPr="00193AC4" w:rsidR="00F94B24" w:rsidP="00193AC4" w:rsidRDefault="00F94B24" w14:paraId="03EA47F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convient de présenter à la direction un exposé détaillé sur la gestion de la qualité, accompagné d'une présentation générale de la norme ISO 9001:2015.</w:t>
            </w:r>
          </w:p>
          <w:p w:rsidRPr="00193AC4" w:rsidR="00F94B24" w:rsidP="00193AC4" w:rsidRDefault="00F94B24" w14:paraId="4DD7AD3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À cette occasion, il convient d'expliquer en détail les fonctions et les responsabilités rattachées à l'article 5, afin de garantir que la direction ait une compréhension claire et nette des éléments en jeu.</w:t>
            </w:r>
          </w:p>
          <w:p w:rsidRPr="00193AC4" w:rsidR="00F94B24" w:rsidP="00193AC4" w:rsidRDefault="00F94B24" w14:paraId="661CF2B1" w14:textId="463B3721">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convient par ailleurs de présenter à la direction un projet de politique qualité, susceptible d'être modifié au besoin, pour qu'elle l'avalise. Il est impératif que la direction ait une parfaite compréhension et appréciation des exigences relevant de la disposition 5.2. L'appendice </w:t>
            </w:r>
            <w:r>
              <w:rPr>
                <w:rFonts w:ascii="Times New Roman" w:hAnsi="Times New Roman" w:cs="Times New Roman"/>
                <w:color w:val="231F20"/>
                <w:sz w:val="24"/>
                <w:szCs w:val="24"/>
                <w:lang w:val="fr"/>
              </w:rPr>
              <w:t>5</w:t>
            </w:r>
            <w:r w:rsidRPr="00193AC4">
              <w:rPr>
                <w:rFonts w:ascii="Times New Roman" w:hAnsi="Times New Roman" w:cs="Times New Roman"/>
                <w:color w:val="231F20"/>
                <w:sz w:val="24"/>
                <w:szCs w:val="24"/>
                <w:lang w:val="fr"/>
              </w:rPr>
              <w:t xml:space="preserve"> donne des exemples de politiques qualité qui peuvent faciliter l'adaptation au système de management de la qualité.</w:t>
            </w:r>
          </w:p>
          <w:p w:rsidRPr="00193AC4" w:rsidR="00F94B24" w:rsidP="00193AC4" w:rsidRDefault="00F94B24" w14:paraId="7F9756B9"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faudrait veiller à ce que les membres de la direction président les réunions d’évaluation du système de management de la qualité de façon à pouvoir obtenir des informations utiles sur les processus de base et prendre les mesures qui s'imposent. Il est impératif à ce propos que la direction comprenne toutes les exigences qui relèvent de l'article 9.3 et des dispositions 9.3.2 et 9.3.3.</w:t>
            </w:r>
          </w:p>
          <w:p w:rsidRPr="00193AC4" w:rsidR="00F94B24" w:rsidP="00193AC4" w:rsidRDefault="00F94B24" w14:paraId="6BE70305"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Les informations obtenues par la direction lors des réunions en question viendront nourrir le processus de planification du système de management de la qualité (voir l'article 6). Il est absolument essentiel que la direction soit bien préparée aux audits, qu'ils soient internes ou externes. Le succès des audits en dépend, et l'on ne saurait trop insister là-dessus. Le/La professionnel(le) chargé(e) de concevoir et d'instaurer un système de management de la qualité devrait assumer un rôle de tuteur/mentor vis-à-vis de la direction. Le mieux serait de commencer par présenter de façon exhaustive le processus d'audit et de donner un aperçu des questions susceptibles de se poser.</w:t>
            </w:r>
          </w:p>
          <w:p w:rsidRPr="00193AC4" w:rsidR="00F94B24" w:rsidP="00193AC4" w:rsidRDefault="00F94B24" w14:paraId="186BD4EC" w14:textId="0D6E1D5F">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 xml:space="preserve">L'appendice </w:t>
            </w:r>
            <w:r>
              <w:rPr>
                <w:rFonts w:ascii="Times New Roman" w:hAnsi="Times New Roman" w:cs="Times New Roman"/>
                <w:color w:val="231F20"/>
                <w:sz w:val="24"/>
                <w:szCs w:val="24"/>
                <w:lang w:val="fr"/>
              </w:rPr>
              <w:t>6</w:t>
            </w:r>
            <w:r w:rsidRPr="00193AC4">
              <w:rPr>
                <w:rFonts w:ascii="Times New Roman" w:hAnsi="Times New Roman" w:cs="Times New Roman"/>
                <w:color w:val="231F20"/>
                <w:sz w:val="24"/>
                <w:szCs w:val="24"/>
                <w:lang w:val="fr"/>
              </w:rPr>
              <w:t xml:space="preserve"> </w:t>
            </w:r>
            <w:r>
              <w:rPr>
                <w:rFonts w:ascii="Times New Roman" w:hAnsi="Times New Roman" w:cs="Times New Roman"/>
                <w:color w:val="231F20"/>
                <w:sz w:val="24"/>
                <w:szCs w:val="24"/>
                <w:lang w:val="fr"/>
              </w:rPr>
              <w:t>fournit</w:t>
            </w:r>
            <w:r w:rsidRPr="00193AC4">
              <w:rPr>
                <w:rFonts w:ascii="Times New Roman" w:hAnsi="Times New Roman" w:cs="Times New Roman"/>
                <w:color w:val="231F20"/>
                <w:sz w:val="24"/>
                <w:szCs w:val="24"/>
                <w:lang w:val="fr"/>
              </w:rPr>
              <w:t xml:space="preserve"> un tableau intéressant et donne des exemples de questions que l'on pourrait poser quant au rôle dévolu à la direction dans le cadre du système de management de la qualité. Il conviendrait de passer en revue ces questions avec la direction pour la familiariser avec le contexte de chacune.</w:t>
            </w:r>
          </w:p>
        </w:tc>
      </w:tr>
      <w:tr w:rsidRPr="00193AC4" w:rsidR="00F94B24" w:rsidTr="00193AC4" w14:paraId="26E009C3" w14:textId="77777777">
        <w:trPr>
          <w:jc w:val="center"/>
        </w:trPr>
        <w:tc>
          <w:tcPr>
            <w:tcW w:w="1838" w:type="dxa"/>
          </w:tcPr>
          <w:p w:rsidRPr="00193AC4" w:rsidR="00F94B24" w:rsidP="00193AC4" w:rsidRDefault="00F94B24" w14:paraId="16495BBC" w14:textId="77777777">
            <w:pPr>
              <w:autoSpaceDE w:val="0"/>
              <w:autoSpaceDN w:val="0"/>
              <w:adjustRightInd w:val="0"/>
              <w:jc w:val="both"/>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 xml:space="preserve">5.1.2 </w:t>
            </w:r>
          </w:p>
          <w:p w:rsidRPr="00193AC4" w:rsidR="00F94B24" w:rsidP="00193AC4" w:rsidRDefault="00F94B24" w14:paraId="1750FB10" w14:textId="77777777">
            <w:pPr>
              <w:autoSpaceDE w:val="0"/>
              <w:autoSpaceDN w:val="0"/>
              <w:adjustRightInd w:val="0"/>
              <w:jc w:val="both"/>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Orientation client</w:t>
            </w:r>
          </w:p>
        </w:tc>
        <w:tc>
          <w:tcPr>
            <w:tcW w:w="4820" w:type="dxa"/>
          </w:tcPr>
          <w:p w:rsidRPr="00193AC4" w:rsidR="00F94B24" w:rsidP="00193AC4" w:rsidRDefault="00F94B24" w14:paraId="18BC5E65"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direction doit maintenant entreprendre résolument de démontrer l'orientation client du système de management de la qualité.</w:t>
            </w:r>
          </w:p>
          <w:p w:rsidRPr="00193AC4" w:rsidR="00F94B24" w:rsidP="00193AC4" w:rsidRDefault="00F94B24" w14:paraId="0D7E0A6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s'agit notamment de bien cerner les besoins des clients et les impératifs statutaires et réglementaires, et d'y répondre avec méthode.</w:t>
            </w:r>
          </w:p>
          <w:p w:rsidRPr="00193AC4" w:rsidR="00F94B24" w:rsidP="00193AC4" w:rsidRDefault="00F94B24" w14:paraId="3761F6B9"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s'agit aussi de combattre tout ce qui pourrait compromettre la continuité des services et des produits et la satisfaction des clients.</w:t>
            </w:r>
          </w:p>
          <w:p w:rsidRPr="00193AC4" w:rsidR="00F94B24" w:rsidP="00193AC4" w:rsidRDefault="00F94B24" w14:paraId="4442E0DD"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La direction doit veiller par ailleurs à ce que le système de management de la qualité continue de fournir des produits et des services conformes, de respecter les obligations statutaires et réglementaires et d'améliorer la satisfaction des clients.</w:t>
            </w:r>
          </w:p>
        </w:tc>
        <w:tc>
          <w:tcPr>
            <w:tcW w:w="8363" w:type="dxa"/>
          </w:tcPr>
          <w:p w:rsidRPr="00193AC4" w:rsidR="00F94B24" w:rsidP="00193AC4" w:rsidRDefault="00F94B24" w14:paraId="54B946F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Ce n'est pas là une activité ponctuelle, dans la mesure où le but est de satisfaire en permanence les clients et de faire des progrès constants dans ce domaine.</w:t>
            </w:r>
          </w:p>
          <w:p w:rsidRPr="00193AC4" w:rsidR="00F94B24" w:rsidP="00193AC4" w:rsidRDefault="00F94B24" w14:paraId="62E452E9"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Pour répondre aux exigences du présent article, l'essentiel est de recenser les besoins des clients et d'y répondre voire, autant que possible, de dépasser leurs attentes.</w:t>
            </w:r>
          </w:p>
          <w:p w:rsidRPr="00193AC4" w:rsidR="00F94B24" w:rsidP="00193AC4" w:rsidRDefault="00F94B24" w14:paraId="6C4DA509" w14:textId="699AB798">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L'idéal pour commencer consiste à définir et documenter officiellement ces besoins pour qu'ils puissent être ensuite contrôlés et mesurés. L'appendice </w:t>
            </w:r>
            <w:r>
              <w:rPr>
                <w:rFonts w:ascii="Times New Roman" w:hAnsi="Times New Roman" w:cs="Times New Roman"/>
                <w:color w:val="231F20"/>
                <w:sz w:val="24"/>
                <w:szCs w:val="24"/>
                <w:lang w:val="fr"/>
              </w:rPr>
              <w:t>7</w:t>
            </w:r>
            <w:r w:rsidRPr="00193AC4">
              <w:rPr>
                <w:rFonts w:ascii="Times New Roman" w:hAnsi="Times New Roman" w:cs="Times New Roman"/>
                <w:color w:val="231F20"/>
                <w:sz w:val="24"/>
                <w:szCs w:val="24"/>
                <w:lang w:val="fr"/>
              </w:rPr>
              <w:t xml:space="preserve"> a été conçu expressément à cette fin.</w:t>
            </w:r>
          </w:p>
          <w:p w:rsidRPr="00193AC4" w:rsidR="00F94B24" w:rsidP="00193AC4" w:rsidRDefault="00F94B24" w14:paraId="79C135C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L'élaboration et l'application d'un processus documenté et programmé d'analyse des besoins sont également mentionnées dans l'appendice 6 et répondent aux impératifs de la disposition 8.2.3.</w:t>
            </w:r>
          </w:p>
          <w:p w:rsidRPr="00193AC4" w:rsidR="00F94B24" w:rsidP="00193AC4" w:rsidRDefault="00F94B24" w14:paraId="04397967" w14:textId="28388EB6">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détermination du niveau de satisfaction des clients conformément à la disposition 9.1.2 devrait aller de pair avec l'analyse de leurs besoins.</w:t>
            </w:r>
          </w:p>
          <w:p w:rsidRPr="00193AC4" w:rsidR="00F94B24" w:rsidP="00193AC4" w:rsidRDefault="00F94B24" w14:paraId="2BF31100" w14:textId="77777777">
            <w:pPr>
              <w:autoSpaceDE w:val="0"/>
              <w:autoSpaceDN w:val="0"/>
              <w:adjustRightInd w:val="0"/>
              <w:jc w:val="both"/>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Le fait de déterminer les besoins non exprimés par les clients et d'y répondre en conséquence constitue souvent la clef du succès. Il est important de prendre le temps de définir clairement ces besoins sur la base des contacts entretenus avec la clientèle. Le jeu en vaut clairement la chandelle!</w:t>
            </w:r>
          </w:p>
        </w:tc>
      </w:tr>
      <w:tr w:rsidRPr="00193AC4" w:rsidR="00F94B24" w:rsidTr="00193AC4" w14:paraId="05DF058C" w14:textId="77777777">
        <w:trPr>
          <w:jc w:val="center"/>
        </w:trPr>
        <w:tc>
          <w:tcPr>
            <w:tcW w:w="1838" w:type="dxa"/>
          </w:tcPr>
          <w:p w:rsidRPr="00193AC4" w:rsidR="00F94B24" w:rsidP="00193AC4" w:rsidRDefault="00F94B24" w14:paraId="7BE352BB" w14:textId="77777777">
            <w:pPr>
              <w:autoSpaceDE w:val="0"/>
              <w:autoSpaceDN w:val="0"/>
              <w:adjustRightInd w:val="0"/>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5.2 Politique</w:t>
            </w:r>
          </w:p>
          <w:p w:rsidRPr="00193AC4" w:rsidR="00F94B24" w:rsidP="00193AC4" w:rsidRDefault="00F94B24" w14:paraId="5AE9C86B"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5.2.1 Etablissement de la politique qualité</w:t>
            </w:r>
          </w:p>
        </w:tc>
        <w:tc>
          <w:tcPr>
            <w:tcW w:w="4820" w:type="dxa"/>
          </w:tcPr>
          <w:p w:rsidRPr="00193AC4" w:rsidR="00F94B24" w:rsidP="00193AC4" w:rsidRDefault="00F94B24" w14:paraId="55BA8DB5"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politique qualité est un volet essentiel des systèmes de gestion de la qualité. Les alinéas a) à d) de la disposition 5.2.1 définissent clairement le cadre dans lequel doit s'inscrire cette politique.</w:t>
            </w:r>
          </w:p>
          <w:p w:rsidRPr="00193AC4" w:rsidR="00F94B24" w:rsidP="00193AC4" w:rsidRDefault="00F94B24" w14:paraId="70DB349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On remarquera que l'accent est mis sur l'adéquation de la politique qualité au contexte de l'organisme et à ses orientations stratégiques, de même qu'à la finalité du système de management de la qualité.</w:t>
            </w:r>
          </w:p>
          <w:p w:rsidRPr="00193AC4" w:rsidR="00F94B24" w:rsidP="00193AC4" w:rsidRDefault="00F94B24" w14:paraId="247E5F6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politique qualité offre aussi un cadre général pour la définition des objectifs du système.</w:t>
            </w:r>
          </w:p>
          <w:p w:rsidRPr="00193AC4" w:rsidR="00F94B24" w:rsidP="00193AC4" w:rsidRDefault="00F94B24" w14:paraId="1F1EA958"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incombe à la direction d'établir, d'évaluer et de tenir à jour une politique qualité adéquate.</w:t>
            </w:r>
          </w:p>
        </w:tc>
        <w:tc>
          <w:tcPr>
            <w:tcW w:w="8363" w:type="dxa"/>
          </w:tcPr>
          <w:p w:rsidRPr="00193AC4" w:rsidR="00F94B24" w:rsidP="00193AC4" w:rsidRDefault="00F94B24" w14:paraId="76534DE9" w14:textId="1A04B86C">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Comme il est dit p</w:t>
            </w:r>
            <w:r>
              <w:rPr>
                <w:rFonts w:ascii="Times New Roman" w:hAnsi="Times New Roman" w:cs="Times New Roman"/>
                <w:color w:val="231F20"/>
                <w:sz w:val="24"/>
                <w:szCs w:val="24"/>
                <w:lang w:val="fr"/>
              </w:rPr>
              <w:t>récédemment</w:t>
            </w:r>
            <w:r w:rsidRPr="00193AC4">
              <w:rPr>
                <w:rFonts w:ascii="Times New Roman" w:hAnsi="Times New Roman" w:cs="Times New Roman"/>
                <w:color w:val="231F20"/>
                <w:sz w:val="24"/>
                <w:szCs w:val="24"/>
                <w:lang w:val="fr"/>
              </w:rPr>
              <w:t>, il conviendrait de remettre à la direction un projet de document sur la politique qualité susceptible d'être révisé au besoin, pour qu'elle ait pleinement conscience des exigences relevant du présent article. L'appendice 4 donne des exemples de politiques qualité qui pourraient être adaptées au système de management de la qualité.</w:t>
            </w:r>
          </w:p>
          <w:p w:rsidRPr="00193AC4" w:rsidR="00F94B24" w:rsidP="00193AC4" w:rsidRDefault="00F94B24" w14:paraId="74E0E5A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contexte du système et les orientations stratégiques correspondantes, qui doivent normalement avoir été définis au titre de l'article 4.1, devraient donc être automatiquement incorporés à la politique qualité.</w:t>
            </w:r>
          </w:p>
          <w:p w:rsidRPr="00193AC4" w:rsidR="00F94B24" w:rsidP="00193AC4" w:rsidRDefault="00F94B24" w14:paraId="72D6CA79"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Tout changement d'orientation devra être officiellement entériné et la politique qualité modifiée en conséquence.</w:t>
            </w:r>
          </w:p>
          <w:p w:rsidRPr="00193AC4" w:rsidR="00F94B24" w:rsidP="00193AC4" w:rsidRDefault="00F94B24" w14:paraId="35227493"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faudra régulièrement (chaque année) faire le point sur la politique qualité pour s'assurer qu'elle reste adaptée et viable sur le long terme.</w:t>
            </w:r>
          </w:p>
        </w:tc>
      </w:tr>
      <w:tr w:rsidRPr="00193AC4" w:rsidR="00F94B24" w:rsidTr="00193AC4" w14:paraId="0068CBCB" w14:textId="77777777">
        <w:trPr>
          <w:jc w:val="center"/>
        </w:trPr>
        <w:tc>
          <w:tcPr>
            <w:tcW w:w="1838" w:type="dxa"/>
          </w:tcPr>
          <w:p w:rsidRPr="00193AC4" w:rsidR="00F94B24" w:rsidP="00193AC4" w:rsidRDefault="00F94B24" w14:paraId="57E46CAD"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5.2.2</w:t>
            </w:r>
          </w:p>
          <w:p w:rsidRPr="00193AC4" w:rsidR="00F94B24" w:rsidP="00193AC4" w:rsidRDefault="00F94B24" w14:paraId="712A181D"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Communicant de la politique qualité</w:t>
            </w:r>
          </w:p>
        </w:tc>
        <w:tc>
          <w:tcPr>
            <w:tcW w:w="4820" w:type="dxa"/>
          </w:tcPr>
          <w:p w:rsidRPr="00193AC4" w:rsidR="00F94B24" w:rsidP="00193AC4" w:rsidRDefault="00F94B24" w14:paraId="76EC069E"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FR"/>
              </w:rPr>
              <w:t>Les parties prenantes et le système de management de la qualité doivent pouvoir accéder facilement à la politique qualité et il faudra réfléchir soigneusement au moyen d'y parvenir.</w:t>
            </w:r>
          </w:p>
        </w:tc>
        <w:tc>
          <w:tcPr>
            <w:tcW w:w="8363" w:type="dxa"/>
          </w:tcPr>
          <w:p w:rsidRPr="00193AC4" w:rsidR="00F94B24" w:rsidP="00193AC4" w:rsidRDefault="00F94B24" w14:paraId="57C6E5C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Un moyen très efficace de faire connaître la politique qualité consiste à la publier sur le site Web. Il est par ailleurs primordial que la direction définisse clairement, lors des réunions, conférences internes, etc., ce à quoi elle s'engage.</w:t>
            </w:r>
          </w:p>
          <w:p w:rsidRPr="00193AC4" w:rsidR="00F94B24" w:rsidP="00193AC4" w:rsidRDefault="00F94B24" w14:paraId="046A631C"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vaudrait aussi la peine de s'assurer, lors des réunions d’évaluation du système de management de la qualité, que tout changement qu'il est proposé d'apporter au système de management de la qualité ne contrevienne pas à la politique qualité. Dans le cas contraire, une révision de la politique qualité devrait être entreprise, et les procès-verbaux de la réunion devraient faire état des changements proposés.</w:t>
            </w:r>
          </w:p>
        </w:tc>
      </w:tr>
      <w:tr w:rsidRPr="00193AC4" w:rsidR="00F94B24" w:rsidTr="00193AC4" w14:paraId="7F944A23" w14:textId="77777777">
        <w:trPr>
          <w:jc w:val="center"/>
        </w:trPr>
        <w:tc>
          <w:tcPr>
            <w:tcW w:w="1838" w:type="dxa"/>
          </w:tcPr>
          <w:p w:rsidRPr="00193AC4" w:rsidR="00F94B24" w:rsidP="00193AC4" w:rsidRDefault="00F94B24" w14:paraId="4F5EDB13"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5.3</w:t>
            </w:r>
          </w:p>
          <w:p w:rsidRPr="00193AC4" w:rsidR="00F94B24" w:rsidP="00193AC4" w:rsidRDefault="00F94B24" w14:paraId="050747D1"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Rôles, responsabilités et autorités au sein de l’organisme</w:t>
            </w:r>
          </w:p>
        </w:tc>
        <w:tc>
          <w:tcPr>
            <w:tcW w:w="4820" w:type="dxa"/>
          </w:tcPr>
          <w:p w:rsidRPr="00193AC4" w:rsidR="00F94B24" w:rsidP="00193AC4" w:rsidRDefault="00F94B24" w14:paraId="035ACB9C"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Dans le cadre d'un système de management de la qualité, un grand nombre d'erreurs se produisent et beaucoup de temps est gaspillé car les employés ont une idée imprécise de leurs fonctions et de leur pouvoir de décision. Il incombe à la direction d'y remédier en faisant en sorte que les responsabilités et le pouvoir de décision de chacun soient clairement définis et communiqués à l'ensemble du personnel.</w:t>
            </w:r>
          </w:p>
          <w:p w:rsidRPr="00193AC4" w:rsidR="00F94B24" w:rsidP="00193AC4" w:rsidRDefault="00F94B24" w14:paraId="4D41D95E"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Bien que la présence d'un représentant qualité ne soit plus obligatoire, il incombe dorénavant à la direction de veiller à ce quelqu'un soit chargé de préserver l'intégrité du système au moment de planifier et de mettre en œuvre un changement (voir la disposition 5.3, alinéa e)).</w:t>
            </w:r>
          </w:p>
        </w:tc>
        <w:tc>
          <w:tcPr>
            <w:tcW w:w="8363" w:type="dxa"/>
          </w:tcPr>
          <w:p w:rsidRPr="00193AC4" w:rsidR="00F94B24" w:rsidP="00193AC4" w:rsidRDefault="00F94B24" w14:paraId="723CBFB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Naturellement, il arrive parfois que les descriptions d'emploi et les énoncés de fonctions ne soient pas régulièrement mis à jour. Or, des mises à jour régulières devraient être expressément prévues, en particulier lorsqu'un avis de vacance de poste est publié.</w:t>
            </w:r>
          </w:p>
          <w:p w:rsidRPr="00193AC4" w:rsidR="00F94B24" w:rsidP="00193AC4" w:rsidRDefault="00F94B24" w14:paraId="1F94B8A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Un organigramme traditionnel reste un excellent outil pour illustrer les liens hiérarchiques, mais il est impératif de le tenir à jour, tant en version papier qu'en version électronique.</w:t>
            </w:r>
          </w:p>
          <w:p w:rsidRPr="00193AC4" w:rsidR="00F94B24" w:rsidP="00193AC4" w:rsidRDefault="00F94B24" w14:paraId="277C0C2C"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Les vérificateurs des comptes utilisent fréquemment l'organigramme comme point de départ de l'audit car ce document est censé illustrer clairement le domaine d'application du système de management de la qualité.</w:t>
            </w:r>
          </w:p>
          <w:p w:rsidRPr="00193AC4" w:rsidR="00F94B24" w:rsidP="00193AC4" w:rsidRDefault="00F94B24" w14:paraId="5CEBCE59"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norme ISO 9001:2015 vise notamment à intégrer toutes les activités couvertes par le système de management de la qualité en supprimant le rôle de représentant de la direction. Il s'agit de garantir la mise en œuvre et la continuité des processus de gestion de la qualité, de rendre compte de l'efficacité du système et de mettre l'accent sur les besoins des clients. En fait, ces prescriptions font partie de la routine des systèmes qui sont déjà bien rodés.</w:t>
            </w:r>
          </w:p>
          <w:p w:rsidRPr="00193AC4" w:rsidR="00F94B24" w:rsidP="00193AC4" w:rsidRDefault="00F94B24" w14:paraId="5D58086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fait d'incorporer la gestion de la qualité dans les descriptions d'emploi et les énoncés de fonctions s'est avéré efficace à cet égard. L'appendice 8 donne quelques exemples de mesures à prendre à divers niveaux au sein d'un organisme.</w:t>
            </w:r>
          </w:p>
          <w:p w:rsidRPr="00193AC4" w:rsidR="00F94B24" w:rsidP="00193AC4" w:rsidRDefault="00F94B24" w14:paraId="1547D3C8"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La norme ISO 9001:2015 n'impose plus la présence d'un représentant qualité. Toutefois, l'expérience a clairement démontré qu'au fur et à mesure de l'application d'un système de management de la qualité, la présence d'un expert qualité s'impose pour garantir la viabilité et l'intégrité du système. En fait, la disposition 5.3 alinéa e) souligne que cet impératif intervient au moment de planifier et de mettre en œuvre un changement (voir l'article 5.3 du présent guide).</w:t>
            </w:r>
          </w:p>
        </w:tc>
      </w:tr>
      <w:tr w:rsidRPr="00193AC4" w:rsidR="00F94B24" w:rsidTr="00193AC4" w14:paraId="020649D8" w14:textId="77777777">
        <w:trPr>
          <w:jc w:val="center"/>
        </w:trPr>
        <w:tc>
          <w:tcPr>
            <w:tcW w:w="15021" w:type="dxa"/>
            <w:gridSpan w:val="3"/>
          </w:tcPr>
          <w:p w:rsidRPr="00193AC4" w:rsidR="00F94B24" w:rsidP="00193AC4" w:rsidRDefault="00F94B24" w14:paraId="76ED208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Article 6 – Planification</w:t>
            </w:r>
          </w:p>
        </w:tc>
      </w:tr>
      <w:tr w:rsidRPr="00193AC4" w:rsidR="00F94B24" w:rsidTr="00193AC4" w14:paraId="33C805C3" w14:textId="77777777">
        <w:trPr>
          <w:jc w:val="center"/>
        </w:trPr>
        <w:tc>
          <w:tcPr>
            <w:tcW w:w="1838" w:type="dxa"/>
          </w:tcPr>
          <w:p w:rsidRPr="00193AC4" w:rsidR="00F94B24" w:rsidP="00193AC4" w:rsidRDefault="00F94B24" w14:paraId="464B92C0"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6.1 </w:t>
            </w:r>
          </w:p>
          <w:p w:rsidRPr="00193AC4" w:rsidR="00F94B24" w:rsidP="00193AC4" w:rsidRDefault="00F94B24" w14:paraId="5C499AD4"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Actions à mettre en œuvre face aux risques et opportunités</w:t>
            </w:r>
          </w:p>
        </w:tc>
        <w:tc>
          <w:tcPr>
            <w:tcW w:w="4820" w:type="dxa"/>
          </w:tcPr>
          <w:p w:rsidRPr="00193AC4" w:rsidR="00F94B24" w:rsidP="00193AC4" w:rsidRDefault="00F94B24" w14:paraId="0EC5A80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présent article découle directement de l'article 4.1, lorsqu'il s'agit d'établir le contexte du système de management de la qualité. Déterminer les risques (en particulier) et les opportunités en constitue le résultat immédiat, et sera de nature à garantir la réalisation des objectifs visés pour le système.</w:t>
            </w:r>
          </w:p>
          <w:p w:rsidRPr="00193AC4" w:rsidR="00F94B24" w:rsidP="00193AC4" w:rsidRDefault="00F94B24" w14:paraId="4FCB2B45"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note 1 propose des solutions pour atténuer les risques et la note 2, des méthodes pour cerner les opportunités et en tirer parti.</w:t>
            </w:r>
          </w:p>
          <w:p w:rsidRPr="00193AC4" w:rsidR="00F94B24" w:rsidP="00193AC4" w:rsidRDefault="00F94B24" w14:paraId="4047C80A"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L'article 6.1.2 souligne la nécessité d'une approche planifiée, à savoir que les mesures requises devraient être incorporées au système de management de la qualité et leur efficacité devrait être évaluée.</w:t>
            </w:r>
          </w:p>
        </w:tc>
        <w:tc>
          <w:tcPr>
            <w:tcW w:w="8363" w:type="dxa"/>
          </w:tcPr>
          <w:p w:rsidRPr="00193AC4" w:rsidR="00F94B24" w:rsidP="00193AC4" w:rsidRDefault="00F94B24" w14:paraId="1CD1F689"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Bien que la conception et l'application d'un processus officiel de gestion des risques ne constituent pas un impératif, la norme ISO 31000:2009, Management du risque – Principes et lignes directrices (ISO, 2009b) devrait être dûment prise en compte dans ce contexte.</w:t>
            </w:r>
          </w:p>
          <w:p w:rsidRPr="00193AC4" w:rsidR="00F94B24" w:rsidP="00193AC4" w:rsidRDefault="00F94B24" w14:paraId="3DEBA38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Aussi est-il vivement recommandé que la définition et la gestion des risques fassent l'objet d'un processus officiel et soient dûment documentées.</w:t>
            </w:r>
          </w:p>
          <w:p w:rsidRPr="00193AC4" w:rsidR="00F94B24" w:rsidP="00193AC4" w:rsidRDefault="00F94B24" w14:paraId="13ECA5D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On peut définir la gestion des risques comme étant l'opération qui consiste à les recenser, les évaluer et les classer par ordre de priorité. Le plus important toutefois est de procéder à l'atténuation des risques en exploitant les ressources voulues pour analyser et limiter les conséquences potentielles sur le système de management de la qualité.</w:t>
            </w:r>
          </w:p>
          <w:p w:rsidRPr="00193AC4" w:rsidR="00F94B24" w:rsidP="00193AC4" w:rsidRDefault="00F94B24" w14:paraId="78A30D5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est vivement recommandé de proposer un programme de formation en bonne et due forme pour ce qui est de la gestion des risques. </w:t>
            </w:r>
          </w:p>
          <w:p w:rsidRPr="00193AC4" w:rsidR="00F94B24" w:rsidP="00193AC4" w:rsidRDefault="00F94B24" w14:paraId="22445D9D" w14:textId="56351968">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 xml:space="preserve">Il peut arriver qu'on se concentre uniquement sur les risques et que l'on oublie par la même occasion de tirer parti des opportunités recensées. Le registre figurant à l'annexe </w:t>
            </w:r>
            <w:r>
              <w:rPr>
                <w:rFonts w:ascii="Times New Roman" w:hAnsi="Times New Roman" w:cs="Times New Roman"/>
                <w:color w:val="231F20"/>
                <w:sz w:val="24"/>
                <w:szCs w:val="24"/>
                <w:lang w:val="fr"/>
              </w:rPr>
              <w:t>3</w:t>
            </w:r>
            <w:r w:rsidRPr="00193AC4">
              <w:rPr>
                <w:rFonts w:ascii="Times New Roman" w:hAnsi="Times New Roman" w:cs="Times New Roman"/>
                <w:color w:val="231F20"/>
                <w:sz w:val="24"/>
                <w:szCs w:val="24"/>
                <w:lang w:val="fr"/>
              </w:rPr>
              <w:t xml:space="preserve"> est conçu pour aider à cerner les opportunités, en particulier dans le cadre du processus d'analyse du contexte et, dans la mesure du possible, à les mettre à profit. Le registre en question est très détaillé et s'est révélé utile et pratique en tant qu'outil de gestion de la qualité.</w:t>
            </w:r>
          </w:p>
        </w:tc>
      </w:tr>
      <w:tr w:rsidRPr="00193AC4" w:rsidR="00F94B24" w:rsidTr="00193AC4" w14:paraId="47CE82C0" w14:textId="77777777">
        <w:trPr>
          <w:jc w:val="center"/>
        </w:trPr>
        <w:tc>
          <w:tcPr>
            <w:tcW w:w="1838" w:type="dxa"/>
          </w:tcPr>
          <w:p w:rsidRPr="00193AC4" w:rsidR="00F94B24" w:rsidP="00193AC4" w:rsidRDefault="00F94B24" w14:paraId="1B91C662"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6.2 Objectifs qualité et planification des actions pour les atteindre</w:t>
            </w:r>
          </w:p>
        </w:tc>
        <w:tc>
          <w:tcPr>
            <w:tcW w:w="4820" w:type="dxa"/>
          </w:tcPr>
          <w:p w:rsidRPr="00193AC4" w:rsidR="00F94B24" w:rsidP="00193AC4" w:rsidRDefault="00F94B24" w14:paraId="42746E7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Des objectifs qualité doivent être fixés pour le système de management de la qualité en ce qui concerne les différentes fonctions et les divers niveaux et processus considérés au sein de l'organisme. </w:t>
            </w:r>
          </w:p>
          <w:p w:rsidRPr="00193AC4" w:rsidR="00F94B24" w:rsidP="00193AC4" w:rsidRDefault="00F94B24" w14:paraId="07BE0B3F"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importe de veiller à ce que les objectifs qualité et les indicateurs de performance clefs correspondants soient conformes à la politique qualité (voir l'article 5.2) et en adéquation avec les produits et les services, et de démontrer qu'ils répondent effectivement aux attentes des clients voire qu'ils les dépassent.</w:t>
            </w:r>
          </w:p>
          <w:p w:rsidRPr="00193AC4" w:rsidR="00F94B24" w:rsidP="00193AC4" w:rsidRDefault="00F94B24" w14:paraId="20C21EB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Les dispositions 6.2.1 et 6.2.2 indiquent clairement les critères à respecter pour les objectifs qualité et la manière de les atteindre.</w:t>
            </w:r>
          </w:p>
          <w:p w:rsidRPr="00193AC4" w:rsidR="00F94B24" w:rsidP="00193AC4" w:rsidRDefault="00F94B24" w14:paraId="52214079"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On notera également qu'il faudra peut-être aussi définir des objectifs qualité pour tout processus, produit et service fournis en externe (voir la disposition 8.4.1).</w:t>
            </w:r>
          </w:p>
        </w:tc>
        <w:tc>
          <w:tcPr>
            <w:tcW w:w="8363" w:type="dxa"/>
          </w:tcPr>
          <w:p w:rsidRPr="00193AC4" w:rsidR="00F94B24" w:rsidP="00193AC4" w:rsidRDefault="00F94B24" w14:paraId="60B354AC"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Les activités de planification menées par l'organisme touchent à plusieurs domaines du système de management de la qualité, et il est impératif qu'elles soient exhaustives et bien documentées. Il importe de valider les objectifs du système par rapport à d'éventuels objectifs stratégiques et/ou de planification d'entreprise de haut niveau pour veiller à ce qu'ils soient conformes aux orientations générales du système.</w:t>
            </w:r>
          </w:p>
          <w:p w:rsidRPr="00193AC4" w:rsidR="00F94B24" w:rsidP="00193AC4" w:rsidRDefault="00F94B24" w14:paraId="5AC427D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Au moment de définir les indicateurs de performance clefs, il s'agit de veiller à ce qu'ils soient réalistes et significatifs pour ce qui est de donner des informations utiles sur la mesure dans laquelle le système atteint les objectifs fixés. Par exemple, un indicateur de performance clef qui stipule «la publication de 100 NOTAM» n'a pas de sens car il ne fait aucun cas de la qualité et de l'utilité de ces NOTAM. Il serait plus judicieux à cet égard de stipuler, par exemple, «95 % des demandes de NOTAM publiées dans les délais».</w:t>
            </w:r>
          </w:p>
          <w:p w:rsidRPr="00193AC4" w:rsidR="00F94B24" w:rsidP="00193AC4" w:rsidRDefault="00F94B24" w14:paraId="32396FBF"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importe de veiller à la pertinence des indicateurs de performance clefs vis-à-vis de toutes les parties prenantes, notamment les clients, la direction, les superviseurs et le personnel qui élabore concrètement produits et services. La prise en compte des informations communiquées par ledit personnel pour définir les indicateurs en question se justifie pleinement dans la mesure où elle favorise l'adhésion à une démarche qualité. </w:t>
            </w:r>
          </w:p>
          <w:p w:rsidRPr="00193AC4" w:rsidR="00F94B24" w:rsidP="00193AC4" w:rsidRDefault="00F94B24" w14:paraId="6080C9E7" w14:textId="6EDFF3F0">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 xml:space="preserve">L'analyse du contexte (annexe </w:t>
            </w:r>
            <w:r>
              <w:rPr>
                <w:rFonts w:ascii="Times New Roman" w:hAnsi="Times New Roman" w:cs="Times New Roman"/>
                <w:color w:val="231F20"/>
                <w:sz w:val="24"/>
                <w:szCs w:val="24"/>
                <w:lang w:val="fr"/>
              </w:rPr>
              <w:t>2</w:t>
            </w:r>
            <w:r w:rsidRPr="00193AC4">
              <w:rPr>
                <w:rFonts w:ascii="Times New Roman" w:hAnsi="Times New Roman" w:cs="Times New Roman"/>
                <w:color w:val="231F20"/>
                <w:sz w:val="24"/>
                <w:szCs w:val="24"/>
                <w:lang w:val="fr"/>
              </w:rPr>
              <w:t xml:space="preserve">) et les résultats de cette analyse, combinés à la matrice relative aux processus (annexe </w:t>
            </w:r>
            <w:r>
              <w:rPr>
                <w:rFonts w:ascii="Times New Roman" w:hAnsi="Times New Roman" w:cs="Times New Roman"/>
                <w:color w:val="231F20"/>
                <w:sz w:val="24"/>
                <w:szCs w:val="24"/>
                <w:lang w:val="fr"/>
              </w:rPr>
              <w:t>4</w:t>
            </w:r>
            <w:r w:rsidRPr="00193AC4">
              <w:rPr>
                <w:rFonts w:ascii="Times New Roman" w:hAnsi="Times New Roman" w:cs="Times New Roman"/>
                <w:color w:val="231F20"/>
                <w:sz w:val="24"/>
                <w:szCs w:val="24"/>
                <w:lang w:val="fr"/>
              </w:rPr>
              <w:t>), constituent une précieuse source d'informations et un bon point de départ pour la définition des objectifs qualité.</w:t>
            </w:r>
          </w:p>
        </w:tc>
      </w:tr>
      <w:tr w:rsidRPr="00193AC4" w:rsidR="00F94B24" w:rsidTr="00193AC4" w14:paraId="210E83B0" w14:textId="77777777">
        <w:trPr>
          <w:jc w:val="center"/>
        </w:trPr>
        <w:tc>
          <w:tcPr>
            <w:tcW w:w="1838" w:type="dxa"/>
          </w:tcPr>
          <w:p w:rsidRPr="00193AC4" w:rsidR="00F94B24" w:rsidP="00193AC4" w:rsidRDefault="00F94B24" w14:paraId="587AE5CD"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 xml:space="preserve">6.3 </w:t>
            </w:r>
          </w:p>
          <w:p w:rsidRPr="00193AC4" w:rsidR="00F94B24" w:rsidP="00193AC4" w:rsidRDefault="00F94B24" w14:paraId="7DCED272"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Planification des modifications</w:t>
            </w:r>
          </w:p>
        </w:tc>
        <w:tc>
          <w:tcPr>
            <w:tcW w:w="4820" w:type="dxa"/>
          </w:tcPr>
          <w:p w:rsidRPr="00193AC4" w:rsidR="00F94B24" w:rsidP="00193AC4" w:rsidRDefault="00F94B24" w14:paraId="026C4B9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Lorsque des changements doivent être apportés au système de management de la qualité, il convient de les planifier et d'agir avec méthode. </w:t>
            </w:r>
          </w:p>
          <w:p w:rsidRPr="00193AC4" w:rsidR="00F94B24" w:rsidP="00193AC4" w:rsidRDefault="00F94B24" w14:paraId="0F9D849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 Il faut avoir une idée claire de l'objectif visé et des répercussions éventuelles (positives ou négatives), tout en s'attachant à préserver globalement l'intégrité du système. </w:t>
            </w:r>
          </w:p>
          <w:p w:rsidRPr="00193AC4" w:rsidR="00F94B24" w:rsidP="00193AC4" w:rsidRDefault="00F94B24" w14:paraId="28F4D52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faut aussi s'interroger sur l'adéquation des ressources disponibles et l'impact potentiel sur les diverses fonctions et responsabilités. </w:t>
            </w:r>
          </w:p>
          <w:p w:rsidRPr="00193AC4" w:rsidR="00F94B24" w:rsidP="00193AC4" w:rsidRDefault="00F94B24" w14:paraId="53A0FA8D"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convient de conserver la documentation relative aux changements envisagés et à leur impact potentiel sur le système.</w:t>
            </w:r>
          </w:p>
        </w:tc>
        <w:tc>
          <w:tcPr>
            <w:tcW w:w="8363" w:type="dxa"/>
          </w:tcPr>
          <w:p w:rsidRPr="00193AC4" w:rsidR="00F94B24" w:rsidP="00193AC4" w:rsidRDefault="00F94B24" w14:paraId="61B8C97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L'un des volets les plus importants du présent article est la description des changements prévus.</w:t>
            </w:r>
          </w:p>
          <w:p w:rsidRPr="00193AC4" w:rsidR="00F94B24" w:rsidP="00193AC4" w:rsidRDefault="00F94B24" w14:paraId="0915B6B2"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On notera que la disposition 9.3.2 impose de justifier comme il se doit ces changements. Il est recommandé pour ce faire d'inscrire systématiquement à l'ordre du jour des réunions d’évaluation du système de management de la qualité les changements susceptibles d'avoir une incidence sur le système.</w:t>
            </w:r>
          </w:p>
        </w:tc>
      </w:tr>
      <w:tr w:rsidRPr="00193AC4" w:rsidR="00F94B24" w:rsidTr="00193AC4" w14:paraId="2E8CC70D" w14:textId="77777777">
        <w:trPr>
          <w:jc w:val="center"/>
        </w:trPr>
        <w:tc>
          <w:tcPr>
            <w:tcW w:w="15021" w:type="dxa"/>
            <w:gridSpan w:val="3"/>
          </w:tcPr>
          <w:p w:rsidRPr="00193AC4" w:rsidR="00F94B24" w:rsidP="00193AC4" w:rsidRDefault="00F94B24" w14:paraId="44DEB32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Article 7 – Support</w:t>
            </w:r>
          </w:p>
        </w:tc>
      </w:tr>
      <w:tr w:rsidRPr="00193AC4" w:rsidR="00F94B24" w:rsidTr="00193AC4" w14:paraId="0015C1D8" w14:textId="77777777">
        <w:trPr>
          <w:jc w:val="center"/>
        </w:trPr>
        <w:tc>
          <w:tcPr>
            <w:tcW w:w="1838" w:type="dxa"/>
          </w:tcPr>
          <w:p w:rsidRPr="00193AC4" w:rsidR="00F94B24" w:rsidP="00193AC4" w:rsidRDefault="00F94B24" w14:paraId="69BD014E"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7.1 Ressources</w:t>
            </w:r>
          </w:p>
          <w:p w:rsidRPr="00193AC4" w:rsidR="00F94B24" w:rsidP="00193AC4" w:rsidRDefault="00F94B24" w14:paraId="12E80766"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7.1.1 Généralités</w:t>
            </w:r>
          </w:p>
        </w:tc>
        <w:tc>
          <w:tcPr>
            <w:tcW w:w="4820" w:type="dxa"/>
          </w:tcPr>
          <w:p w:rsidRPr="00193AC4" w:rsidR="00F94B24" w:rsidP="00193AC4" w:rsidRDefault="00F94B24" w14:paraId="6A70836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présent article met l'accent sur la nécessité de déterminer les ressources (internes et externes) nécessaires à la mise en œuvre, au fonctionnement et à l'amélioration continue du système de management de la qualité.</w:t>
            </w:r>
          </w:p>
          <w:p w:rsidRPr="00193AC4" w:rsidR="00F94B24" w:rsidP="00193AC4" w:rsidRDefault="00F94B24" w14:paraId="796E2530"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Les dispositions de l'article 7.1 sont axées sur les ressources humaines (7.1.2), l'infrastructure (7.1.3), l’environnement pour la mise en œuvre des processus (7.1.4), les ressources pour la surveillance et la mesure (7.1.5) et les connaissances organisationnelles (7.1.6).</w:t>
            </w:r>
          </w:p>
        </w:tc>
        <w:tc>
          <w:tcPr>
            <w:tcW w:w="8363" w:type="dxa"/>
          </w:tcPr>
          <w:p w:rsidRPr="00193AC4" w:rsidR="00F94B24" w:rsidP="00193AC4" w:rsidRDefault="00F94B24" w14:paraId="11959EAC"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importe, au moment de déterminer les ressources nécessaires, de s'assurer de leur adéquation aux objectifs qualité entérinés par la direction.</w:t>
            </w:r>
          </w:p>
          <w:p w:rsidRPr="00193AC4" w:rsidR="00F94B24" w:rsidP="00193AC4" w:rsidRDefault="00F94B24" w14:paraId="33F4E641"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On soulignera ici la nécessité de dégager les ressources nécessaires pour garantir la viabilité du système de management de la qualité et pour l'améliorer.</w:t>
            </w:r>
          </w:p>
          <w:p w:rsidRPr="00193AC4" w:rsidR="00F94B24" w:rsidP="00193AC4" w:rsidRDefault="00F94B24" w14:paraId="5532272D"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Cet impératif vaut également pour l'obtention ou le maintien de la certification ISO 9001:2015.</w:t>
            </w:r>
          </w:p>
        </w:tc>
      </w:tr>
      <w:tr w:rsidRPr="00193AC4" w:rsidR="00F94B24" w:rsidTr="00193AC4" w14:paraId="16577C3B" w14:textId="77777777">
        <w:trPr>
          <w:jc w:val="center"/>
        </w:trPr>
        <w:tc>
          <w:tcPr>
            <w:tcW w:w="1838" w:type="dxa"/>
          </w:tcPr>
          <w:p w:rsidRPr="00193AC4" w:rsidR="00F94B24" w:rsidP="00193AC4" w:rsidRDefault="00F94B24" w14:paraId="5DBA1C70"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 xml:space="preserve">7.1.2 </w:t>
            </w:r>
          </w:p>
          <w:p w:rsidRPr="00193AC4" w:rsidR="00F94B24" w:rsidP="00193AC4" w:rsidRDefault="00F94B24" w14:paraId="47E1CB88"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Ressources humaines</w:t>
            </w:r>
          </w:p>
        </w:tc>
        <w:tc>
          <w:tcPr>
            <w:tcW w:w="4820" w:type="dxa"/>
          </w:tcPr>
          <w:p w:rsidRPr="00193AC4" w:rsidR="00F94B24" w:rsidP="00193AC4" w:rsidRDefault="00F94B24" w14:paraId="3C49F586"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s'agit de faire en sorte que le système de management de la qualité soit géré par un personnel compétent, qui soit notamment en mesure de répondre aux besoins des clients et aux exigences légales et réglementaires applicables.</w:t>
            </w:r>
          </w:p>
        </w:tc>
        <w:tc>
          <w:tcPr>
            <w:tcW w:w="8363" w:type="dxa"/>
          </w:tcPr>
          <w:p w:rsidRPr="00193AC4" w:rsidR="00F94B24" w:rsidP="00193AC4" w:rsidRDefault="00F94B24" w14:paraId="7C5CFCB4"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Répondre aux besoins exprimés par les clients et veiller à ce que ces derniers soient pleinement satisfaits (disposition 9.1.2) sont autant de raisons de garantir la présence d'un personnel qualifié/ compétent en effectifs suffisants, tout comme le fait de s'assurer que les exigences légales et réglementaires applicables sont respectées.</w:t>
            </w:r>
          </w:p>
        </w:tc>
      </w:tr>
      <w:tr w:rsidRPr="00193AC4" w:rsidR="00F94B24" w:rsidTr="00193AC4" w14:paraId="5E6EEDF3" w14:textId="77777777">
        <w:trPr>
          <w:jc w:val="center"/>
        </w:trPr>
        <w:tc>
          <w:tcPr>
            <w:tcW w:w="1838" w:type="dxa"/>
          </w:tcPr>
          <w:p w:rsidRPr="00193AC4" w:rsidR="00F94B24" w:rsidP="00193AC4" w:rsidRDefault="00F94B24" w14:paraId="35459A35"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7.1.3</w:t>
            </w:r>
          </w:p>
          <w:p w:rsidRPr="00193AC4" w:rsidR="00F94B24" w:rsidP="00193AC4" w:rsidRDefault="00F94B24" w14:paraId="4A39B4A0"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Infrastructure</w:t>
            </w:r>
          </w:p>
        </w:tc>
        <w:tc>
          <w:tcPr>
            <w:tcW w:w="4820" w:type="dxa"/>
          </w:tcPr>
          <w:p w:rsidRPr="00193AC4" w:rsidR="00F94B24" w:rsidP="00193AC4" w:rsidRDefault="00F94B24" w14:paraId="22D3420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s'agit ici de déterminer, de fournir et de maintenir l'infrastructure nécessaire au bon fonctionnement des processus.</w:t>
            </w:r>
          </w:p>
          <w:p w:rsidRPr="00193AC4" w:rsidR="00F94B24" w:rsidP="00193AC4" w:rsidRDefault="00F94B24" w14:paraId="1D97FF13"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On trouvera quelques exemples de ce qui devrait faire partie de cette infrastructure.</w:t>
            </w:r>
          </w:p>
        </w:tc>
        <w:tc>
          <w:tcPr>
            <w:tcW w:w="8363" w:type="dxa"/>
          </w:tcPr>
          <w:p w:rsidRPr="00193AC4" w:rsidR="00F94B24" w:rsidP="00193AC4" w:rsidRDefault="00F94B24" w14:paraId="6B214627" w14:textId="258566D8">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La viabilité d'un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xml:space="preserve"> peut être gravement compromise par une infrastructure inadéquate.</w:t>
            </w:r>
          </w:p>
          <w:p w:rsidRPr="00193AC4" w:rsidR="00F94B24" w:rsidP="00193AC4" w:rsidRDefault="00F94B24" w14:paraId="768D4698" w14:textId="7E759F3F">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est recommandé de cerner les éventuelles questions ou préoccupations se rapportant à l'infrastructure, notamment en organisant des réunions de section ou du personnel et autres rencontres au sein de l'organisme, y compris des audits internes et externes. Une fois que ce recensement est effectué et que l'organisme s'est doté d'un plan de ressources adéquat et bien documenté, il ne devrait pas y avoir de problème majeur. Cela démontre en fait que le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xml:space="preserve"> fonctionne.</w:t>
            </w:r>
          </w:p>
          <w:p w:rsidRPr="00193AC4" w:rsidR="00F94B24" w:rsidP="00193AC4" w:rsidRDefault="00F94B24" w14:paraId="24DA1BF3" w14:textId="043BEB60">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 xml:space="preserve">Il ne faut pas oublier que le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xml:space="preserve"> est une entité organique vivante et dynamique qui sera fatalement sujette à des dysfonctionnements à un moment ou à un autre. Il ne peut pas être parfait tout le temps, même lors d'un audit.</w:t>
            </w:r>
          </w:p>
        </w:tc>
      </w:tr>
      <w:tr w:rsidRPr="00193AC4" w:rsidR="00F94B24" w:rsidTr="00193AC4" w14:paraId="1D77DE93" w14:textId="77777777">
        <w:trPr>
          <w:jc w:val="center"/>
        </w:trPr>
        <w:tc>
          <w:tcPr>
            <w:tcW w:w="1838" w:type="dxa"/>
          </w:tcPr>
          <w:p w:rsidRPr="00193AC4" w:rsidR="00F94B24" w:rsidP="00193AC4" w:rsidRDefault="00F94B24" w14:paraId="60AB77B7"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 xml:space="preserve">7.1.4 </w:t>
            </w:r>
          </w:p>
          <w:p w:rsidRPr="00193AC4" w:rsidR="00F94B24" w:rsidP="00193AC4" w:rsidRDefault="00F94B24" w14:paraId="2D1C8BA9"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Environnement pour la mise en oeuvre des processus</w:t>
            </w:r>
          </w:p>
        </w:tc>
        <w:tc>
          <w:tcPr>
            <w:tcW w:w="4820" w:type="dxa"/>
          </w:tcPr>
          <w:p w:rsidRPr="00193AC4" w:rsidR="00F94B24" w:rsidP="00193AC4" w:rsidRDefault="00F94B24" w14:paraId="3B26A69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présente disposition porte sur la nécessité, pour l'organisme, de déterminer, d'assurer et de maintenir un cadre propice au fonctionnement de ses processus.</w:t>
            </w:r>
          </w:p>
          <w:p w:rsidRPr="00193AC4" w:rsidR="00F94B24" w:rsidP="00193AC4" w:rsidRDefault="00F94B24" w14:paraId="54D2B52B"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est précisé qu'un cadre adéquat peut résulter d'une combinaison de facteurs physiques, sociaux, psychologiques, environnementaux et autres, par exemple la température, la propreté, la prévention de l'épuisement professionnel, etc.</w:t>
            </w:r>
          </w:p>
        </w:tc>
        <w:tc>
          <w:tcPr>
            <w:tcW w:w="8363" w:type="dxa"/>
          </w:tcPr>
          <w:p w:rsidRPr="00193AC4" w:rsidR="00F94B24" w:rsidP="00193AC4" w:rsidRDefault="00F94B24" w14:paraId="327D0E2F"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Les remarques faites ci-dessus à propos de la disposition 7.1.3 sont applicables telles quelles à la présente disposition.</w:t>
            </w:r>
          </w:p>
          <w:p w:rsidRPr="00193AC4" w:rsidR="00F94B24" w:rsidP="00193AC4" w:rsidRDefault="00F94B24" w14:paraId="0295F99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faudrait, d'abord et surtout, instaurer et décrire un mécanisme permettant de déceler les problèmes existants ou potentiels et d'y remédier dans les plus brefs délais.</w:t>
            </w:r>
          </w:p>
          <w:p w:rsidRPr="00193AC4" w:rsidR="00F94B24" w:rsidP="00193AC4" w:rsidRDefault="00F94B24" w14:paraId="4E93F702"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Le processus d'audit interne peut permettre de déceler les problèmes, de la même manière qu'une culture du travail, de la santé et de la sécurité ancrée dans le système de management de la qualité.</w:t>
            </w:r>
          </w:p>
        </w:tc>
      </w:tr>
      <w:tr w:rsidRPr="00193AC4" w:rsidR="00F94B24" w:rsidTr="00193AC4" w14:paraId="22795ADE" w14:textId="77777777">
        <w:trPr>
          <w:jc w:val="center"/>
        </w:trPr>
        <w:tc>
          <w:tcPr>
            <w:tcW w:w="1838" w:type="dxa"/>
          </w:tcPr>
          <w:p w:rsidRPr="00193AC4" w:rsidR="00F94B24" w:rsidP="00193AC4" w:rsidRDefault="00F94B24" w14:paraId="1AA26587"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7.1.5 Ressources pour la surveillance et la mesure</w:t>
            </w:r>
          </w:p>
          <w:p w:rsidRPr="00193AC4" w:rsidR="00F94B24" w:rsidP="00193AC4" w:rsidRDefault="00F94B24" w14:paraId="631DA164" w14:textId="77777777">
            <w:pPr>
              <w:autoSpaceDE w:val="0"/>
              <w:autoSpaceDN w:val="0"/>
              <w:adjustRightInd w:val="0"/>
              <w:rPr>
                <w:rFonts w:ascii="Times New Roman" w:hAnsi="Times New Roman" w:cs="Times New Roman"/>
                <w:color w:val="231F20"/>
                <w:sz w:val="24"/>
                <w:szCs w:val="24"/>
                <w:lang w:val="fr"/>
              </w:rPr>
            </w:pPr>
          </w:p>
          <w:p w:rsidRPr="00193AC4" w:rsidR="00F94B24" w:rsidP="00193AC4" w:rsidRDefault="00F94B24" w14:paraId="02C55FC2"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7.1.5.1</w:t>
            </w:r>
          </w:p>
          <w:p w:rsidRPr="00193AC4" w:rsidR="00F94B24" w:rsidP="00193AC4" w:rsidRDefault="00F94B24" w14:paraId="68F75490"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Généralités</w:t>
            </w:r>
          </w:p>
        </w:tc>
        <w:tc>
          <w:tcPr>
            <w:tcW w:w="4820" w:type="dxa"/>
          </w:tcPr>
          <w:p w:rsidRPr="00193AC4" w:rsidR="00F94B24" w:rsidP="00193AC4" w:rsidRDefault="00F94B24" w14:paraId="7374164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Cette disposition met l'accent sur les activités de surveillance et de mesure censées démontrer que les produits et les services sont conformes aux exigences.</w:t>
            </w:r>
          </w:p>
          <w:p w:rsidRPr="00193AC4" w:rsidR="00F94B24" w:rsidP="00193AC4" w:rsidRDefault="00F94B24" w14:paraId="47872C8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faut prévoir des ressources suffisantes pour que les activités de surveillance et de mesure soient adéquates et puissent donner des résultats valables et fiables.</w:t>
            </w:r>
          </w:p>
          <w:p w:rsidRPr="00193AC4" w:rsidR="00F94B24" w:rsidP="00193AC4" w:rsidRDefault="00F94B24" w14:paraId="27C3502B"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importe aussi de veiller à ce que les ressources nécessaires à cette fin soient maintenues à un niveau adapté au but visé. Enfin, il convient de tenir à jour des registres dans ce domaine.</w:t>
            </w:r>
          </w:p>
        </w:tc>
        <w:tc>
          <w:tcPr>
            <w:tcW w:w="8363" w:type="dxa"/>
          </w:tcPr>
          <w:p w:rsidRPr="00193AC4" w:rsidR="00F94B24" w:rsidP="00193AC4" w:rsidRDefault="00F94B24" w14:paraId="0AE74C6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convient de tenir à jour et à disposition toute la documentation relative aux systèmes de surveillance et de mesure.</w:t>
            </w:r>
          </w:p>
          <w:p w:rsidRPr="00193AC4" w:rsidR="00F94B24" w:rsidP="00193AC4" w:rsidRDefault="00F94B24" w14:paraId="666AC98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s'agit aussi de veiller à ce que le personnel concerné ait accès à des registres dûment tenus à jour dans ce domaine.</w:t>
            </w:r>
          </w:p>
          <w:p w:rsidRPr="00193AC4" w:rsidR="00F94B24" w:rsidP="00193AC4" w:rsidRDefault="00F94B24" w14:paraId="29C2568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convient par ailleurs de faire le point à intervalles réguliers sur les résultats des activités de surveillance et de mesure et d'assurer le suivi des dispositions prises pour remédier à d'éventuels problèmes.</w:t>
            </w:r>
          </w:p>
          <w:p w:rsidRPr="00193AC4" w:rsidR="00F94B24" w:rsidP="00193AC4" w:rsidRDefault="00F94B24" w14:paraId="1F7D3C27"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Tout ce qui précède s'applique aussi bien aux prestataires externes qu'aux prestataires internes.</w:t>
            </w:r>
          </w:p>
        </w:tc>
      </w:tr>
      <w:tr w:rsidRPr="00193AC4" w:rsidR="00F94B24" w:rsidTr="00193AC4" w14:paraId="5576C0F6" w14:textId="77777777">
        <w:trPr>
          <w:jc w:val="center"/>
        </w:trPr>
        <w:tc>
          <w:tcPr>
            <w:tcW w:w="1838" w:type="dxa"/>
          </w:tcPr>
          <w:p w:rsidRPr="00193AC4" w:rsidR="00F94B24" w:rsidP="00193AC4" w:rsidRDefault="00F94B24" w14:paraId="249FC10E"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7.1.5.2 </w:t>
            </w:r>
          </w:p>
          <w:p w:rsidRPr="00193AC4" w:rsidR="00F94B24" w:rsidP="00193AC4" w:rsidRDefault="00F94B24" w14:paraId="1FBDF7BA"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Traçabilité de la mesures</w:t>
            </w:r>
          </w:p>
        </w:tc>
        <w:tc>
          <w:tcPr>
            <w:tcW w:w="4820" w:type="dxa"/>
          </w:tcPr>
          <w:p w:rsidRPr="00193AC4" w:rsidR="00F94B24" w:rsidP="00193AC4" w:rsidRDefault="00F94B24" w14:paraId="55D5528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s'agit ici de garantir que le système de mesure a été étalonné par rapport à des étalons nationaux ou internationaux.</w:t>
            </w:r>
          </w:p>
          <w:p w:rsidRPr="00193AC4" w:rsidR="00F94B24" w:rsidP="00193AC4" w:rsidRDefault="00F94B24" w14:paraId="73CC6C45"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Une traçabilité bien documentée est nécessaire, qui indique clairement quand – à intervalles réguliers ou avant utilisation – et comment le système de mesure a été étalonné, et par rapport à quel étalon.</w:t>
            </w:r>
          </w:p>
          <w:p w:rsidRPr="00193AC4" w:rsidR="00F94B24" w:rsidP="00193AC4" w:rsidRDefault="00F94B24" w14:paraId="046281B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présente disposition souligne la nécessité de protéger le système de mesure contre les dommages et de préserver son intégrité.</w:t>
            </w:r>
          </w:p>
          <w:p w:rsidRPr="00193AC4" w:rsidR="00F94B24" w:rsidP="00193AC4" w:rsidRDefault="00F94B24" w14:paraId="5217EE1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Elle précise que s'il n'existe pas d'étalons nationaux ou internationaux, l'organisme se doit de conserver des informations sur la référence utilisée pour l'étalonnage ou le contrôle de l'instrument de mesure.</w:t>
            </w:r>
          </w:p>
          <w:p w:rsidRPr="00193AC4" w:rsidR="00F94B24" w:rsidP="00193AC4" w:rsidRDefault="00F94B24" w14:paraId="7B153480"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Elle indique enfin les dispositions à prendre si le système de mesure s'avère inadapté à l'usage prévu.</w:t>
            </w:r>
          </w:p>
        </w:tc>
        <w:tc>
          <w:tcPr>
            <w:tcW w:w="8363" w:type="dxa"/>
          </w:tcPr>
          <w:p w:rsidRPr="00193AC4" w:rsidR="00F94B24" w:rsidP="00193AC4" w:rsidRDefault="00F94B24" w14:paraId="778C1E63"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Pour répondre aux exigences de cette disposition, il est indispensable de disposer de registres détaillés et correctement tenus à jour.</w:t>
            </w:r>
          </w:p>
        </w:tc>
      </w:tr>
      <w:tr w:rsidRPr="00193AC4" w:rsidR="00F94B24" w:rsidTr="00193AC4" w14:paraId="0CCE2DB7" w14:textId="77777777">
        <w:trPr>
          <w:jc w:val="center"/>
        </w:trPr>
        <w:tc>
          <w:tcPr>
            <w:tcW w:w="1838" w:type="dxa"/>
          </w:tcPr>
          <w:p w:rsidRPr="00193AC4" w:rsidR="00F94B24" w:rsidP="00193AC4" w:rsidRDefault="00F94B24" w14:paraId="47D58717" w14:textId="77777777">
            <w:pPr>
              <w:autoSpaceDE w:val="0"/>
              <w:autoSpaceDN w:val="0"/>
              <w:adjustRightInd w:val="0"/>
              <w:rPr>
                <w:rFonts w:ascii="Times New Roman" w:hAnsi="Times New Roman" w:cs="Times New Roman"/>
                <w:sz w:val="24"/>
                <w:szCs w:val="24"/>
              </w:rPr>
            </w:pPr>
            <w:r w:rsidRPr="00193AC4">
              <w:rPr>
                <w:rFonts w:ascii="Times New Roman" w:hAnsi="Times New Roman" w:cs="Times New Roman"/>
                <w:color w:val="231F20"/>
                <w:sz w:val="24"/>
                <w:szCs w:val="24"/>
                <w:lang w:val="fr"/>
              </w:rPr>
              <w:t xml:space="preserve">7.1.6 </w:t>
            </w:r>
          </w:p>
          <w:p w:rsidRPr="00193AC4" w:rsidR="00F94B24" w:rsidP="00193AC4" w:rsidRDefault="00F94B24" w14:paraId="65AC6282"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Connaissances organisationnelles</w:t>
            </w:r>
          </w:p>
        </w:tc>
        <w:tc>
          <w:tcPr>
            <w:tcW w:w="4820" w:type="dxa"/>
          </w:tcPr>
          <w:p w:rsidRPr="00193AC4" w:rsidR="00F94B24" w:rsidP="00193AC4" w:rsidRDefault="00F94B24" w14:paraId="214BF74F"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but visé est de faire en sorte que l'organisme puisse acquérir et conserver les connaissances nécessaires à son fonctionnement et à la qualité de ses produits et services. Il s'agit aussi de veiller à ce que ces connaissances soient actuelles et reflètent les besoins et les tendances d'aujourd'hui; dans le cas contraire, il convient d'acquérir des connaissances complémentaires.</w:t>
            </w:r>
          </w:p>
          <w:p w:rsidRPr="00193AC4" w:rsidR="00F94B24" w:rsidP="00193AC4" w:rsidRDefault="00F94B24" w14:paraId="7A5B629E"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La présente disposition est assortie de deux notes qui précisent la nature des connaissances organisationnelles et indiquent que celles-ci peuvent être fondées sur des sources internes et externes.</w:t>
            </w:r>
          </w:p>
        </w:tc>
        <w:tc>
          <w:tcPr>
            <w:tcW w:w="8363" w:type="dxa"/>
          </w:tcPr>
          <w:p w:rsidRPr="00193AC4" w:rsidR="00F94B24" w:rsidP="00193AC4" w:rsidRDefault="00F94B24" w14:paraId="1EE34E3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nécessité de faire régulièrement le point sur les besoins de l'organisme est étroitement liée à d'autres exigences de la norme ISO 9001:2015. L'article 4.1, par exemple, porte sur le contexte dans lequel opère l'organisme. Il est essentiel, à mesure que ce contexte évolue, de veiller à l'acquisition et au maintien des connaissances organisationnelles requises.</w:t>
            </w:r>
          </w:p>
          <w:p w:rsidRPr="00193AC4" w:rsidR="00F94B24" w:rsidP="00193AC4" w:rsidRDefault="00F94B24" w14:paraId="113BA551" w14:textId="09CB2CDF">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Le recours à l'outil d'analyse du contexte (appendice </w:t>
            </w:r>
            <w:r>
              <w:rPr>
                <w:rFonts w:ascii="Times New Roman" w:hAnsi="Times New Roman" w:cs="Times New Roman"/>
                <w:color w:val="231F20"/>
                <w:sz w:val="24"/>
                <w:szCs w:val="24"/>
                <w:lang w:val="fr"/>
              </w:rPr>
              <w:t>2</w:t>
            </w:r>
            <w:r w:rsidRPr="00193AC4">
              <w:rPr>
                <w:rFonts w:ascii="Times New Roman" w:hAnsi="Times New Roman" w:cs="Times New Roman"/>
                <w:color w:val="231F20"/>
                <w:sz w:val="24"/>
                <w:szCs w:val="24"/>
                <w:lang w:val="fr"/>
              </w:rPr>
              <w:t>) à intervalles réguliers (chaque année par exemple, juste avant l'établissement du plan de l'organisme) est un excellent moyen de faire le point sur les connaissances organisationnelles.</w:t>
            </w:r>
          </w:p>
          <w:p w:rsidR="00F94B24" w:rsidP="00193AC4" w:rsidRDefault="00F94B24" w14:paraId="3841BD0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C'est au moment de recenser les besoins des clients que se présente une autre occasion de déterminer ou de réévaluer les connaissances organisationnelles. On pourra se référer aux dispositions 5.1.2, 8.2.2, 8.3.6 et 9.1.2. </w:t>
            </w:r>
          </w:p>
          <w:p w:rsidRPr="00193AC4" w:rsidR="00F94B24" w:rsidP="00193AC4" w:rsidRDefault="00F94B24" w14:paraId="2123834A"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4CFDED5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procédure générale de transfert de responsabilités qui fait l'objet de l'appendice 21 est très utile, dans le contexte des connaissances organisationnelles, tout comme les descriptions de poste actualisées, les organigrammes, les procédures d'exploitation normalisées, les pages Web internes, les cours de recyclage et un solide protocole de communication interne.</w:t>
            </w:r>
          </w:p>
          <w:p w:rsidRPr="00193AC4" w:rsidR="00F94B24" w:rsidP="00193AC4" w:rsidRDefault="00F94B24" w14:paraId="44871219"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L'article 8.4 offre à l'organisme l'occasion de prendre en considération les connaissances requises à l'interne pour influer sur les processus externes et les contrôler, ce qui peut nécessiter la formation d'un personnel spécialisé.</w:t>
            </w:r>
          </w:p>
        </w:tc>
      </w:tr>
      <w:tr w:rsidRPr="00193AC4" w:rsidR="00F94B24" w:rsidTr="00193AC4" w14:paraId="17C9FA78" w14:textId="77777777">
        <w:trPr>
          <w:jc w:val="center"/>
        </w:trPr>
        <w:tc>
          <w:tcPr>
            <w:tcW w:w="1838" w:type="dxa"/>
          </w:tcPr>
          <w:p w:rsidRPr="00193AC4" w:rsidR="00F94B24" w:rsidP="00193AC4" w:rsidRDefault="00F94B24" w14:paraId="5CBC76C8"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7.2 Compétence</w:t>
            </w:r>
          </w:p>
        </w:tc>
        <w:tc>
          <w:tcPr>
            <w:tcW w:w="4820" w:type="dxa"/>
          </w:tcPr>
          <w:p w:rsidRPr="00193AC4" w:rsidR="00F94B24" w:rsidP="00193AC4" w:rsidRDefault="00F94B24" w14:paraId="4525C46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Cet article est fondamental, dans la mesure où il est essentiel que l'organisme établisse et décrive des niveaux de compétence.</w:t>
            </w:r>
          </w:p>
          <w:p w:rsidRPr="00193AC4" w:rsidR="00F94B24" w:rsidP="00193AC4" w:rsidRDefault="00F94B24" w14:paraId="54ED676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Une fois que c'est fait, l'organisme doit veiller à la compétence de son personnel via une formation ou une expérience adéquate.</w:t>
            </w:r>
          </w:p>
          <w:p w:rsidRPr="00193AC4" w:rsidR="00F94B24" w:rsidP="00193AC4" w:rsidRDefault="00F94B24" w14:paraId="32A4EA8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Si le personnel a besoin d'acquérir des compétences, l'organisme doit prendre des dispositions dans ce sens et rendre compte du suivi de ces mesures et de leur efficacité. </w:t>
            </w:r>
          </w:p>
          <w:p w:rsidRPr="00193AC4" w:rsidR="00F94B24" w:rsidP="00193AC4" w:rsidRDefault="00F94B24" w14:paraId="7BC53C0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est également nécessaire que les compétences soient dûment attestées.</w:t>
            </w:r>
          </w:p>
          <w:p w:rsidRPr="00193AC4" w:rsidR="00F94B24" w:rsidP="00193AC4" w:rsidRDefault="00F94B24" w14:paraId="589C4788" w14:textId="77777777">
            <w:pPr>
              <w:autoSpaceDE w:val="0"/>
              <w:autoSpaceDN w:val="0"/>
              <w:adjustRightInd w:val="0"/>
              <w:jc w:val="both"/>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Il convient de noter que font partie des personnes effectuant un travail sous le contrôle de l'organisme les sous-traitants et le personnel de prestataires externes qui se sont vu confier des travaux. La disposition 8.4.3 fait aussi expressément référence à l'alinéa c).</w:t>
            </w:r>
          </w:p>
        </w:tc>
        <w:tc>
          <w:tcPr>
            <w:tcW w:w="8363" w:type="dxa"/>
          </w:tcPr>
          <w:p w:rsidRPr="00193AC4" w:rsidR="00F94B24" w:rsidP="00193AC4" w:rsidRDefault="00F94B24" w14:paraId="7E7123C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Dans la norme ISO 9000:2015, les compétences sont définies comme étant l'aptitude à mettre des connaissances au service des résultats visés.</w:t>
            </w:r>
          </w:p>
          <w:p w:rsidRPr="00193AC4" w:rsidR="00F94B24" w:rsidP="00193AC4" w:rsidRDefault="00F94B24" w14:paraId="5575FD9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Après avoir déterminé le niveau de compétence requis pour chaque poste, dans le cadre du système de management de la qualité, il conviendrait de procéder à une simple analyse des compétences que chaque membre du personnel est censé avoir. Cela permettrait d'obtenir, dans le contexte du système, une vue d'ensemble des profils de compétences et de constituer d'excellents éléments de preuve pour les audits.</w:t>
            </w:r>
          </w:p>
          <w:p w:rsidRPr="00193AC4" w:rsidR="00F94B24" w:rsidP="00193AC4" w:rsidRDefault="00F94B24" w14:paraId="2A8EF04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On trouvera à l'annexe 8 un modèle simplifié conçu à cette fin.</w:t>
            </w:r>
          </w:p>
          <w:p w:rsidRPr="00193AC4" w:rsidR="00F94B24" w:rsidP="00193AC4" w:rsidRDefault="00F94B24" w14:paraId="48A402B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Une fois déterminé le niveau de compétence requis, il convient de revoir et de modifier en fonction des besoins la description de chaque poste.</w:t>
            </w:r>
          </w:p>
          <w:p w:rsidRPr="00193AC4" w:rsidR="00F94B24" w:rsidP="00193AC4" w:rsidRDefault="00F94B24" w14:paraId="5709388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conviendrait aussi de déterminer la fréquence à laquelle doivent être révisées les compétences (tous les trois ans, par exemple).</w:t>
            </w:r>
          </w:p>
        </w:tc>
      </w:tr>
      <w:tr w:rsidRPr="00193AC4" w:rsidR="00F94B24" w:rsidTr="00193AC4" w14:paraId="2DA4645E" w14:textId="77777777">
        <w:trPr>
          <w:jc w:val="center"/>
        </w:trPr>
        <w:tc>
          <w:tcPr>
            <w:tcW w:w="1838" w:type="dxa"/>
          </w:tcPr>
          <w:p w:rsidRPr="00193AC4" w:rsidR="00F94B24" w:rsidP="00193AC4" w:rsidRDefault="00F94B24" w14:paraId="3A9A9141"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7.3 Sensibilisation</w:t>
            </w:r>
          </w:p>
        </w:tc>
        <w:tc>
          <w:tcPr>
            <w:tcW w:w="4820" w:type="dxa"/>
          </w:tcPr>
          <w:p w:rsidRPr="00193AC4" w:rsidR="00F94B24" w:rsidP="00193AC4" w:rsidRDefault="00F94B24" w14:paraId="56C3454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sensibilisation est un impératif qui fait l'objet d'un article à lui seul. Il convient aussi de noter que, comme dans le cas de l'article 7.2, elle s'applique à toutes les personnes effectuant un travail sous le contrôle de l'organisme.</w:t>
            </w:r>
          </w:p>
          <w:p w:rsidRPr="00193AC4" w:rsidR="00F94B24" w:rsidP="00193AC4" w:rsidRDefault="00F94B24" w14:paraId="1C458664"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Les alinéas a) à d) précisent que les employés doivent être sensibilisés à la politique qualité, aux objectifs qualité, à leur contribution à l'efficacité du système de management de la qualité et aux répercussions d'un non-respect des exigences.</w:t>
            </w:r>
          </w:p>
        </w:tc>
        <w:tc>
          <w:tcPr>
            <w:tcW w:w="8363" w:type="dxa"/>
          </w:tcPr>
          <w:p w:rsidRPr="00193AC4" w:rsidR="00F94B24" w:rsidP="00193AC4" w:rsidRDefault="00F94B24" w14:paraId="32417CC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En vertu de cet article, il incombe à l'organisme de veiller à ce que toutes les personnes qui travaillent sous son contrôle soient pleinement sensibilisées au système de management de la qualité. </w:t>
            </w:r>
          </w:p>
          <w:p w:rsidRPr="00193AC4" w:rsidR="00F94B24" w:rsidP="00193AC4" w:rsidRDefault="00F94B24" w14:paraId="155BA419"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serait bon que ces dernières jouent un rôle clef dans le processus d'initiation des nouveaux employés (y compris les sous-traitants) au système. Il est conseillé aussi de consigner par écrit ce processus d'initiation et de veiller à obtenir la signature du personnel visé, ne serait-ce que pour fournir des éléments de preuve aux auditeurs.</w:t>
            </w:r>
          </w:p>
          <w:p w:rsidRPr="00193AC4" w:rsidR="00F94B24" w:rsidP="00193AC4" w:rsidRDefault="00F94B24" w14:paraId="77B31E75"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Bien sûr, il faut aussi faire preuve de suffisamment de bon sens pour ce qui est du degré de participation du personnel contractuel et de l'impact qu'il pourrait avoir sur le système de management de la qualité.</w:t>
            </w:r>
          </w:p>
        </w:tc>
      </w:tr>
      <w:tr w:rsidRPr="00193AC4" w:rsidR="00F94B24" w:rsidTr="00193AC4" w14:paraId="47544CA0" w14:textId="77777777">
        <w:trPr>
          <w:jc w:val="center"/>
        </w:trPr>
        <w:tc>
          <w:tcPr>
            <w:tcW w:w="1838" w:type="dxa"/>
          </w:tcPr>
          <w:p w:rsidRPr="00193AC4" w:rsidR="00F94B24" w:rsidP="00193AC4" w:rsidRDefault="00F94B24" w14:paraId="16AB395A"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7.4</w:t>
            </w:r>
          </w:p>
          <w:p w:rsidRPr="00193AC4" w:rsidR="00F94B24" w:rsidP="00193AC4" w:rsidRDefault="00F94B24" w14:paraId="41C3E4F2"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Communication</w:t>
            </w:r>
          </w:p>
          <w:p w:rsidRPr="00193AC4" w:rsidR="00F94B24" w:rsidP="00193AC4" w:rsidRDefault="00F94B24" w14:paraId="1332FB0C" w14:textId="77777777">
            <w:pPr>
              <w:autoSpaceDE w:val="0"/>
              <w:autoSpaceDN w:val="0"/>
              <w:adjustRightInd w:val="0"/>
              <w:rPr>
                <w:rFonts w:ascii="Times New Roman" w:hAnsi="Times New Roman" w:cs="Times New Roman"/>
                <w:color w:val="231F20"/>
                <w:sz w:val="24"/>
                <w:szCs w:val="24"/>
              </w:rPr>
            </w:pPr>
          </w:p>
        </w:tc>
        <w:tc>
          <w:tcPr>
            <w:tcW w:w="4820" w:type="dxa"/>
          </w:tcPr>
          <w:p w:rsidRPr="00193AC4" w:rsidR="00F94B24" w:rsidP="00193AC4" w:rsidRDefault="00F94B24" w14:paraId="25D5BAC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Cet article met l'accent sur les impératifs de communication interne et externe liés au système de management de la qualité de l'organisme.</w:t>
            </w:r>
          </w:p>
          <w:p w:rsidRPr="00193AC4" w:rsidR="00F94B24" w:rsidP="00193AC4" w:rsidRDefault="00F94B24" w14:paraId="136A24D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Ces derniers sont clairement indiqués aux alinéas a) à e).</w:t>
            </w:r>
          </w:p>
          <w:p w:rsidRPr="00193AC4" w:rsidR="00F94B24" w:rsidP="00193AC4" w:rsidRDefault="00F94B24" w14:paraId="6A149583"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convient de noter qu'il existe une disposition (8.2.1) sur la communication avec les clients, dont il faut aussi tenir compte.</w:t>
            </w:r>
          </w:p>
        </w:tc>
        <w:tc>
          <w:tcPr>
            <w:tcW w:w="8363" w:type="dxa"/>
          </w:tcPr>
          <w:p w:rsidRPr="00193AC4" w:rsidR="00F94B24" w:rsidP="00193AC4" w:rsidRDefault="00F94B24" w14:paraId="32B8A605"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L'établissement d'un plan de communication pour le système de management de la qualité contribuera dans une large mesure à répondre aux impératifs de l'article.</w:t>
            </w:r>
          </w:p>
          <w:p w:rsidRPr="00193AC4" w:rsidR="00F94B24" w:rsidP="00193AC4" w:rsidRDefault="00F94B24" w14:paraId="70C5E91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On peut facilement définir des canaux de communication interne et externe si un solide système de gestion a été mis en place.</w:t>
            </w:r>
          </w:p>
          <w:p w:rsidRPr="00193AC4" w:rsidR="00F94B24" w:rsidP="00193AC4" w:rsidRDefault="00F94B24" w14:paraId="738B873E" w14:textId="4D10708B">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On trouvera des informations complémentaires relatives à la communication interne dans les accords sur le niveau de service </w:t>
            </w:r>
            <w:r>
              <w:rPr>
                <w:rFonts w:ascii="Times New Roman" w:hAnsi="Times New Roman" w:cs="Times New Roman"/>
                <w:color w:val="231F20"/>
                <w:sz w:val="24"/>
                <w:szCs w:val="24"/>
                <w:lang w:val="fr"/>
              </w:rPr>
              <w:t xml:space="preserve">(SLAs) </w:t>
            </w:r>
            <w:r w:rsidRPr="00193AC4">
              <w:rPr>
                <w:rFonts w:ascii="Times New Roman" w:hAnsi="Times New Roman" w:cs="Times New Roman"/>
                <w:color w:val="231F20"/>
                <w:sz w:val="24"/>
                <w:szCs w:val="24"/>
                <w:lang w:val="fr"/>
              </w:rPr>
              <w:t>conclus entre les départements/programmes.</w:t>
            </w:r>
          </w:p>
          <w:p w:rsidRPr="00193AC4" w:rsidR="00F94B24" w:rsidP="00193AC4" w:rsidRDefault="00F94B24" w14:paraId="4AD053C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La communication externe devrait notamment reposer sur des contrats et des informations relatives au service. </w:t>
            </w:r>
          </w:p>
          <w:p w:rsidRPr="00193AC4" w:rsidR="00F94B24" w:rsidP="00193AC4" w:rsidRDefault="00F94B24" w14:paraId="352AD5AE"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On trouvera à l'annexe 9, à toutes fins utiles, un exemple de plan de communication, sous forme de diagramme.</w:t>
            </w:r>
          </w:p>
        </w:tc>
      </w:tr>
      <w:tr w:rsidRPr="00193AC4" w:rsidR="00F94B24" w:rsidTr="00193AC4" w14:paraId="309EFBFE" w14:textId="77777777">
        <w:trPr>
          <w:jc w:val="center"/>
        </w:trPr>
        <w:tc>
          <w:tcPr>
            <w:tcW w:w="1838" w:type="dxa"/>
          </w:tcPr>
          <w:p w:rsidRPr="00193AC4" w:rsidR="00F94B24" w:rsidP="00193AC4" w:rsidRDefault="00F94B24" w14:paraId="080C7CDB"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7.5 Informations documentées</w:t>
            </w:r>
          </w:p>
          <w:p w:rsidRPr="00193AC4" w:rsidR="00F94B24" w:rsidP="00193AC4" w:rsidRDefault="00F94B24" w14:paraId="621E9228"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7.5.1 Généralités</w:t>
            </w:r>
          </w:p>
        </w:tc>
        <w:tc>
          <w:tcPr>
            <w:tcW w:w="4820" w:type="dxa"/>
          </w:tcPr>
          <w:p w:rsidRPr="00193AC4" w:rsidR="00F94B24" w:rsidP="00193AC4" w:rsidRDefault="00F94B24" w14:paraId="49D9F60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disposition 7.5.1 porte sur les informations documentées prescrites par la norme ISO 9001:2015 et celles qui sont nécessaires au bon fonctionnement du système de management de la qualité.</w:t>
            </w:r>
          </w:p>
          <w:p w:rsidRPr="00193AC4" w:rsidR="00F94B24" w:rsidP="00193AC4" w:rsidRDefault="00F94B24" w14:paraId="49BF464D"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est précisé dans une note que l'étendue des informations documentées peut différer en fonction de la taille de l'organisme, de sa complexité, de ses produits et services et de la compétence du personnel.</w:t>
            </w:r>
          </w:p>
        </w:tc>
        <w:tc>
          <w:tcPr>
            <w:tcW w:w="8363" w:type="dxa"/>
          </w:tcPr>
          <w:p w:rsidRPr="00193AC4" w:rsidR="00F94B24" w:rsidP="00193AC4" w:rsidRDefault="00F94B24" w14:paraId="49F8CBD1"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manuel qualité selon la norme ISO 9001:2008 n'est plus expressément prescrit. L'expérience a toutefois montré que les personnes qui exploitent des systèmes de gestion de la qualité bien rodés sont très enclines à vouloir conserver un manuel qualité, qui est à leurs yeux un outil d'initiation idéal permettant de comprendre le mode de fonctionnement du système. Il serait utile par ailleurs de se doter d'une procédure de documentation de l'information.</w:t>
            </w:r>
          </w:p>
          <w:p w:rsidRPr="00193AC4" w:rsidR="00F94B24" w:rsidP="00193AC4" w:rsidRDefault="00F94B24" w14:paraId="68AFF49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fait de passer en revue et, le cas échéant, de corriger un manuel qualité conforme aux exigences de 2008 pour l'adapter à celles de 2015 présente l'avantage de donner une idée plus claire de la nouvelle norme.</w:t>
            </w:r>
          </w:p>
          <w:p w:rsidRPr="00193AC4" w:rsidR="00F94B24" w:rsidP="00193AC4" w:rsidRDefault="00F94B24" w14:paraId="4146C1EF"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Au tout début de la mise en place d'un système de management de la qualité, les responsables optent, en lieu et place d'un manuel qualité, pour des pages Web sur la gestion de la qualité qui ont démontré leur utilité.</w:t>
            </w:r>
          </w:p>
          <w:p w:rsidRPr="00193AC4" w:rsidR="00F94B24" w:rsidP="00193AC4" w:rsidRDefault="00F94B24" w14:paraId="528AC471"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ne faut pas oublier que toute information documentée sur le Web, notamment celle qui a trait aux processus opérationnels, doit être sécurisée. La mise au point d'un processus documenté détaillé qui définisse clairement les voies hiérarchiques à suivre pour opérer des changements (surtout en ligne) et informer les parties prenantes est impérative dans le contexte du système.</w:t>
            </w:r>
          </w:p>
        </w:tc>
      </w:tr>
      <w:tr w:rsidRPr="00193AC4" w:rsidR="00F94B24" w:rsidTr="00193AC4" w14:paraId="04706149" w14:textId="77777777">
        <w:trPr>
          <w:jc w:val="center"/>
        </w:trPr>
        <w:tc>
          <w:tcPr>
            <w:tcW w:w="1838" w:type="dxa"/>
          </w:tcPr>
          <w:p w:rsidRPr="00193AC4" w:rsidR="00F94B24" w:rsidP="00193AC4" w:rsidRDefault="00F94B24" w14:paraId="5E360A0D"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7.5.2 Création et mise à jour des informations documentées</w:t>
            </w:r>
          </w:p>
        </w:tc>
        <w:tc>
          <w:tcPr>
            <w:tcW w:w="4820" w:type="dxa"/>
          </w:tcPr>
          <w:p w:rsidRPr="00193AC4" w:rsidR="00F94B24" w:rsidP="00193AC4" w:rsidRDefault="00F94B24" w14:paraId="5A2C7933"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s'agit de veiller à ce que les informations documentées qui sont créées ou mises à jour soient correctement identifiées, décrites, revues et approuvées, ainsi qu'il est stipulé expressément dans les alinéas a) à c).</w:t>
            </w:r>
          </w:p>
        </w:tc>
        <w:tc>
          <w:tcPr>
            <w:tcW w:w="8363" w:type="dxa"/>
          </w:tcPr>
          <w:p w:rsidRPr="00193AC4" w:rsidR="00F94B24" w:rsidP="00193AC4" w:rsidRDefault="00F94B24" w14:paraId="7732899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Pour identifier un document, l'idéal est de recourir à des panneaux de configuration ainsi qu'à des en-têtes et à des bas de page. </w:t>
            </w:r>
          </w:p>
          <w:p w:rsidRPr="00193AC4" w:rsidR="00F94B24" w:rsidP="00193AC4" w:rsidRDefault="00F94B24" w14:paraId="68D66869"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Il est nécessaire par ailleurs, pour les pages en ligne consacrées à la gestion de la qualité, d'identifier le document et de fournir des informations sur son actualité ainsi que sur les dates de mise à jour.</w:t>
            </w:r>
          </w:p>
        </w:tc>
      </w:tr>
      <w:tr w:rsidRPr="00193AC4" w:rsidR="00F94B24" w:rsidTr="00193AC4" w14:paraId="32A5FCCD" w14:textId="77777777">
        <w:trPr>
          <w:jc w:val="center"/>
        </w:trPr>
        <w:tc>
          <w:tcPr>
            <w:tcW w:w="1838" w:type="dxa"/>
          </w:tcPr>
          <w:p w:rsidRPr="00193AC4" w:rsidR="00F94B24" w:rsidP="00193AC4" w:rsidRDefault="00F94B24" w14:paraId="6650D887" w14:textId="77777777">
            <w:pPr>
              <w:autoSpaceDE w:val="0"/>
              <w:autoSpaceDN w:val="0"/>
              <w:adjustRightInd w:val="0"/>
              <w:jc w:val="both"/>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7.5.3 Maîtrise des informations documentées</w:t>
            </w:r>
          </w:p>
        </w:tc>
        <w:tc>
          <w:tcPr>
            <w:tcW w:w="4820" w:type="dxa"/>
          </w:tcPr>
          <w:p w:rsidRPr="00193AC4" w:rsidR="00F94B24" w:rsidP="00193AC4" w:rsidRDefault="00F94B24" w14:paraId="468F96EC"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Les impératifs du contrôle des documents sont clairement énoncés aux alinéas figurant sous les dispositions 7.5.3.1 et 7.5.3.2.</w:t>
            </w:r>
          </w:p>
          <w:p w:rsidRPr="00193AC4" w:rsidR="00F94B24" w:rsidP="00193AC4" w:rsidRDefault="00F94B24" w14:paraId="0D9DBA72"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est précisé aussi que les informations documentées d'origine externe utilisées dans le cadre de la planification et de l'exploitation du système de management de la qualité doivent être identifiées et contrôlées.</w:t>
            </w:r>
          </w:p>
        </w:tc>
        <w:tc>
          <w:tcPr>
            <w:tcW w:w="8363" w:type="dxa"/>
          </w:tcPr>
          <w:p w:rsidR="00F94B24" w:rsidP="00193AC4" w:rsidRDefault="00F94B24" w14:paraId="770671AA" w14:textId="495D769B">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Les </w:t>
            </w:r>
            <w:r>
              <w:rPr>
                <w:rFonts w:ascii="Times New Roman" w:hAnsi="Times New Roman" w:cs="Times New Roman"/>
                <w:color w:val="231F20"/>
                <w:sz w:val="24"/>
                <w:szCs w:val="24"/>
                <w:lang w:val="fr"/>
              </w:rPr>
              <w:t>audi</w:t>
            </w:r>
            <w:r w:rsidRPr="00193AC4">
              <w:rPr>
                <w:rFonts w:ascii="Times New Roman" w:hAnsi="Times New Roman" w:cs="Times New Roman"/>
                <w:color w:val="231F20"/>
                <w:sz w:val="24"/>
                <w:szCs w:val="24"/>
                <w:lang w:val="fr"/>
              </w:rPr>
              <w:t>teurs concentreront leurs efforts sur les autorisations d'accès à la documentation et, surtout, sur la question de savoir qui est habilité à la modifier ou approuver les changements qui y sont apportés. L'identité de ces personnes doit être clairement documentée et indiquée dans un panneau de configuration des documents. Cela suppose également que l'on contrôle les informations documentées pour veiller à leur actualité et les protéger contre une utilisation abusive.</w:t>
            </w:r>
          </w:p>
          <w:p w:rsidRPr="00193AC4" w:rsidR="00F94B24" w:rsidP="00193AC4" w:rsidRDefault="00F94B24" w14:paraId="6BCD2CF7"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4D43872F"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 xml:space="preserve">Préserver l'intégrité de la documentation s'applique aussi à celle qui est publiée sur le Web, par exemple aux pages wiki. Le contrôle des informations documentées englobe par conséquent l'environnement Web, notamment en ce qui concerne la documentation opérationnelle telle que les procédures d'exploitation normalisées. </w:t>
            </w:r>
          </w:p>
        </w:tc>
      </w:tr>
      <w:tr w:rsidRPr="00193AC4" w:rsidR="00F94B24" w:rsidTr="00193AC4" w14:paraId="4522D2CB" w14:textId="77777777">
        <w:trPr>
          <w:jc w:val="center"/>
        </w:trPr>
        <w:tc>
          <w:tcPr>
            <w:tcW w:w="15021" w:type="dxa"/>
            <w:gridSpan w:val="3"/>
          </w:tcPr>
          <w:p w:rsidRPr="00193AC4" w:rsidR="00F94B24" w:rsidP="00193AC4" w:rsidRDefault="00F94B24" w14:paraId="24E01F70" w14:textId="77777777">
            <w:pPr>
              <w:autoSpaceDE w:val="0"/>
              <w:autoSpaceDN w:val="0"/>
              <w:adjustRightInd w:val="0"/>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Article 8 – Réalisation des activités opérationnelles</w:t>
            </w:r>
          </w:p>
        </w:tc>
      </w:tr>
      <w:tr w:rsidRPr="00193AC4" w:rsidR="00F94B24" w:rsidTr="00193AC4" w14:paraId="5FD2CBB4" w14:textId="77777777">
        <w:trPr>
          <w:jc w:val="center"/>
        </w:trPr>
        <w:tc>
          <w:tcPr>
            <w:tcW w:w="1838" w:type="dxa"/>
          </w:tcPr>
          <w:p w:rsidRPr="00193AC4" w:rsidR="00F94B24" w:rsidP="00193AC4" w:rsidRDefault="00F94B24" w14:paraId="63FD9E0B" w14:textId="77777777">
            <w:pPr>
              <w:autoSpaceDE w:val="0"/>
              <w:autoSpaceDN w:val="0"/>
              <w:adjustRightInd w:val="0"/>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8.1 Planification et maîtrise opérationnelles</w:t>
            </w:r>
          </w:p>
        </w:tc>
        <w:tc>
          <w:tcPr>
            <w:tcW w:w="4820" w:type="dxa"/>
          </w:tcPr>
          <w:p w:rsidRPr="00193AC4" w:rsidR="00F94B24" w:rsidP="00193AC4" w:rsidRDefault="00F94B24" w14:paraId="13A50635"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Le présent article énonce les impératifs en matière de planification, de mise en œuvre et de maîtrise des processus. </w:t>
            </w:r>
          </w:p>
          <w:p w:rsidRPr="00193AC4" w:rsidR="00F94B24" w:rsidP="00193AC4" w:rsidRDefault="00F94B24" w14:paraId="3CEBDC8C"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est étroitement lié aux impératifs afférents à plusieurs autres articles, en particulier les articles 4.4, 6 et 8.4.</w:t>
            </w:r>
          </w:p>
        </w:tc>
        <w:tc>
          <w:tcPr>
            <w:tcW w:w="8363" w:type="dxa"/>
          </w:tcPr>
          <w:p w:rsidRPr="00193AC4" w:rsidR="00F94B24" w:rsidP="00193AC4" w:rsidRDefault="00F94B24" w14:paraId="3F78B0AA" w14:textId="06A24855">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Les informations obtenues via l'outil d'analyse du contexte (annexe </w:t>
            </w:r>
            <w:r>
              <w:rPr>
                <w:rFonts w:ascii="Times New Roman" w:hAnsi="Times New Roman" w:cs="Times New Roman"/>
                <w:color w:val="231F20"/>
                <w:sz w:val="24"/>
                <w:szCs w:val="24"/>
                <w:lang w:val="fr"/>
              </w:rPr>
              <w:t>2</w:t>
            </w:r>
            <w:r w:rsidRPr="00193AC4">
              <w:rPr>
                <w:rFonts w:ascii="Times New Roman" w:hAnsi="Times New Roman" w:cs="Times New Roman"/>
                <w:color w:val="231F20"/>
                <w:sz w:val="24"/>
                <w:szCs w:val="24"/>
                <w:lang w:val="fr"/>
              </w:rPr>
              <w:t>) peuvent s'avérer utiles pour les besoins de cet article.</w:t>
            </w:r>
          </w:p>
          <w:p w:rsidRPr="00193AC4" w:rsidR="00F94B24" w:rsidP="00193AC4" w:rsidRDefault="00F94B24" w14:paraId="141E4061" w14:textId="14F032A9">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La matrice relative aux processus qui est proposée dans l'annexe </w:t>
            </w:r>
            <w:r>
              <w:rPr>
                <w:rFonts w:ascii="Times New Roman" w:hAnsi="Times New Roman" w:cs="Times New Roman"/>
                <w:color w:val="231F20"/>
                <w:sz w:val="24"/>
                <w:szCs w:val="24"/>
                <w:lang w:val="fr"/>
              </w:rPr>
              <w:t>4</w:t>
            </w:r>
            <w:r w:rsidRPr="00193AC4">
              <w:rPr>
                <w:rFonts w:ascii="Times New Roman" w:hAnsi="Times New Roman" w:cs="Times New Roman"/>
                <w:color w:val="231F20"/>
                <w:sz w:val="24"/>
                <w:szCs w:val="24"/>
                <w:lang w:val="fr"/>
              </w:rPr>
              <w:t xml:space="preserve"> peut fournir des renseignements utiles sur les mesures prises pour répondre aux exigences de l'article.</w:t>
            </w:r>
          </w:p>
          <w:p w:rsidRPr="00193AC4" w:rsidR="00F94B24" w:rsidP="00193AC4" w:rsidRDefault="00F94B24" w14:paraId="67987BD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contrôle des processus, produits et services fournis par des prestataires externes peut présenter des enjeux particuliers, qui font l'objet de l'article 8.4.</w:t>
            </w:r>
          </w:p>
        </w:tc>
      </w:tr>
      <w:tr w:rsidRPr="00193AC4" w:rsidR="00F94B24" w:rsidTr="00193AC4" w14:paraId="6E2441ED" w14:textId="77777777">
        <w:trPr>
          <w:jc w:val="center"/>
        </w:trPr>
        <w:tc>
          <w:tcPr>
            <w:tcW w:w="1838" w:type="dxa"/>
          </w:tcPr>
          <w:p w:rsidRPr="00193AC4" w:rsidR="00F94B24" w:rsidP="00193AC4" w:rsidRDefault="00F94B24" w14:paraId="34DD9CDF"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8.2 Exigences relatives aux produits et services</w:t>
            </w:r>
          </w:p>
          <w:p w:rsidRPr="00193AC4" w:rsidR="00F94B24" w:rsidP="00193AC4" w:rsidRDefault="00F94B24" w14:paraId="34D7E0BE"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8.2.1</w:t>
            </w:r>
          </w:p>
          <w:p w:rsidRPr="00193AC4" w:rsidR="00F94B24" w:rsidP="00193AC4" w:rsidRDefault="00F94B24" w14:paraId="58D5A8AC" w14:textId="77777777">
            <w:pPr>
              <w:autoSpaceDE w:val="0"/>
              <w:autoSpaceDN w:val="0"/>
              <w:adjustRightInd w:val="0"/>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Communication avec les clients</w:t>
            </w:r>
          </w:p>
        </w:tc>
        <w:tc>
          <w:tcPr>
            <w:tcW w:w="4820" w:type="dxa"/>
          </w:tcPr>
          <w:p w:rsidRPr="00193AC4" w:rsidR="00F94B24" w:rsidP="00193AC4" w:rsidRDefault="00F94B24" w14:paraId="17B4AB8C"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disposition 8.2.1 est axée sur la communication avec les clients dans le cadre du système de management de la qualité.</w:t>
            </w:r>
          </w:p>
          <w:p w:rsidRPr="00193AC4" w:rsidR="00F94B24" w:rsidP="00193AC4" w:rsidRDefault="00F94B24" w14:paraId="0925E44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existe un lien évident entre la disposition 5.1.2 et l'article 7.4. </w:t>
            </w:r>
          </w:p>
          <w:p w:rsidRPr="00193AC4" w:rsidR="00F94B24" w:rsidP="00193AC4" w:rsidRDefault="00F94B24" w14:paraId="0DB2C658"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exigences de communication avec les clients sont clairement énoncées aux alinéas afférents à la disposition 8.2.1.</w:t>
            </w:r>
          </w:p>
        </w:tc>
        <w:tc>
          <w:tcPr>
            <w:tcW w:w="8363" w:type="dxa"/>
          </w:tcPr>
          <w:p w:rsidRPr="00193AC4" w:rsidR="00F94B24" w:rsidP="00193AC4" w:rsidRDefault="00F94B24" w14:paraId="1E6FD5F1"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est impératif de recenser et de comprendre l'ensemble des besoins de la clientèle. On trouve aussi des clients au sein de l'organisme, et les modalités d'accès à l'information sur les produits et services peuvent varier. Par exemple, il est courant que les produits et services destinés à l'aviation soient fournis sur le Web.</w:t>
            </w:r>
          </w:p>
          <w:p w:rsidRPr="00193AC4" w:rsidR="00F94B24" w:rsidP="00193AC4" w:rsidRDefault="00F94B24" w14:paraId="436F4C5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est vivement recommandé de créer à tout le moins un simple registre des clients indiquant leurs noms, les secteurs d'activité auxquels ils appartiennent (aviation, transport maritime, agriculture, grand public, etc.), les produits et services qui leur sont fournis et la fréquence à laquelle l'organisme fait le point sur leurs besoins. Il importe que tous les employés qui participent à la fourniture des produits et services soient conscients des répercussions potentielles (positives et négatives) sur les activités du client.</w:t>
            </w:r>
          </w:p>
          <w:p w:rsidRPr="00193AC4" w:rsidR="00F94B24" w:rsidP="00193AC4" w:rsidRDefault="00F94B24" w14:paraId="1FCFFAD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L'annexe 6 propose un modèle conçu à cette fin.</w:t>
            </w:r>
          </w:p>
          <w:p w:rsidRPr="00193AC4" w:rsidR="00F94B24" w:rsidP="00193AC4" w:rsidRDefault="00F94B24" w14:paraId="08D62EFF"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Dans le contexte de la communication avec le client, il est essentiel de planifier un bilan des produits et services proposés actuellement. Il est donc vivement recommandé d'établir un tel bilan en l'étayant par des documents. Outre l'intérêt qu'il revêt pour la planification, cet outil permet de présenter des pièces justificatives en cas de contrôle.</w:t>
            </w:r>
          </w:p>
          <w:p w:rsidRPr="00193AC4" w:rsidR="00F94B24" w:rsidP="00193AC4" w:rsidRDefault="00F94B24" w14:paraId="1BD5A4E9" w14:textId="1958FB0C">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 xml:space="preserve">Il est très avantageux d'intégrer dans le plan de communication les exigences afférentes à la disposition 8.2.1 (annexe </w:t>
            </w:r>
            <w:r>
              <w:rPr>
                <w:rFonts w:ascii="Times New Roman" w:hAnsi="Times New Roman" w:cs="Times New Roman"/>
                <w:color w:val="231F20"/>
                <w:sz w:val="24"/>
                <w:szCs w:val="24"/>
                <w:lang w:val="fr"/>
              </w:rPr>
              <w:t>10</w:t>
            </w:r>
            <w:r w:rsidRPr="00193AC4">
              <w:rPr>
                <w:rFonts w:ascii="Times New Roman" w:hAnsi="Times New Roman" w:cs="Times New Roman"/>
                <w:color w:val="231F20"/>
                <w:sz w:val="24"/>
                <w:szCs w:val="24"/>
                <w:lang w:val="fr"/>
              </w:rPr>
              <w:t>).</w:t>
            </w:r>
          </w:p>
        </w:tc>
      </w:tr>
      <w:tr w:rsidRPr="00193AC4" w:rsidR="00F94B24" w:rsidTr="00193AC4" w14:paraId="20A3EA59" w14:textId="77777777">
        <w:trPr>
          <w:jc w:val="center"/>
        </w:trPr>
        <w:tc>
          <w:tcPr>
            <w:tcW w:w="1838" w:type="dxa"/>
          </w:tcPr>
          <w:p w:rsidRPr="00193AC4" w:rsidR="00F94B24" w:rsidP="00193AC4" w:rsidRDefault="00F94B24" w14:paraId="000225A6" w14:textId="77777777">
            <w:pPr>
              <w:autoSpaceDE w:val="0"/>
              <w:autoSpaceDN w:val="0"/>
              <w:adjustRightInd w:val="0"/>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 xml:space="preserve">8.2.2 </w:t>
            </w:r>
          </w:p>
          <w:p w:rsidRPr="00193AC4" w:rsidR="00F94B24" w:rsidP="00193AC4" w:rsidRDefault="00F94B24" w14:paraId="6D6B1137" w14:textId="77777777">
            <w:pPr>
              <w:autoSpaceDE w:val="0"/>
              <w:autoSpaceDN w:val="0"/>
              <w:adjustRightInd w:val="0"/>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Détermination des exigences relatives aux produits et services</w:t>
            </w:r>
          </w:p>
        </w:tc>
        <w:tc>
          <w:tcPr>
            <w:tcW w:w="4820" w:type="dxa"/>
          </w:tcPr>
          <w:p w:rsidRPr="00193AC4" w:rsidR="00F94B24" w:rsidP="00193AC4" w:rsidRDefault="00F94B24" w14:paraId="3F8068D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présente disposition est axée sur la définition des besoins des clients en matière de produits et de services. Ces besoins sont clairement énoncés aux différents alinéas.</w:t>
            </w:r>
          </w:p>
          <w:p w:rsidRPr="00193AC4" w:rsidR="00F94B24" w:rsidP="00193AC4" w:rsidRDefault="00F94B24" w14:paraId="3C43ADB1"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recensement des exigences légales et réglementaires auxquelles pourraient être soumis les produits et services proposés revêt une importance capitale.</w:t>
            </w:r>
          </w:p>
          <w:p w:rsidRPr="00193AC4" w:rsidR="00F94B24" w:rsidP="00193AC4" w:rsidRDefault="00F94B24" w14:paraId="0B6B3D1D"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est par ailleurs essentiel pour le maintien de sa crédibilité que le système de management de la qualité soit à la hauteur des exigences qui se rattachent aux produits et services envisagés.</w:t>
            </w:r>
          </w:p>
        </w:tc>
        <w:tc>
          <w:tcPr>
            <w:tcW w:w="8363" w:type="dxa"/>
          </w:tcPr>
          <w:p w:rsidRPr="00193AC4" w:rsidR="00F94B24" w:rsidP="00193AC4" w:rsidRDefault="00F94B24" w14:paraId="2C1444E6" w14:textId="7922BBA5">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La constitution du registre client proposé (voir l'annexe </w:t>
            </w:r>
            <w:r>
              <w:rPr>
                <w:rFonts w:ascii="Times New Roman" w:hAnsi="Times New Roman" w:cs="Times New Roman"/>
                <w:color w:val="231F20"/>
                <w:sz w:val="24"/>
                <w:szCs w:val="24"/>
                <w:lang w:val="fr"/>
              </w:rPr>
              <w:t>7</w:t>
            </w:r>
            <w:r w:rsidRPr="00193AC4">
              <w:rPr>
                <w:rFonts w:ascii="Times New Roman" w:hAnsi="Times New Roman" w:cs="Times New Roman"/>
                <w:color w:val="231F20"/>
                <w:sz w:val="24"/>
                <w:szCs w:val="24"/>
                <w:lang w:val="fr"/>
              </w:rPr>
              <w:t>) est un moyen idéal de répondre aux exigences de la présente disposition.</w:t>
            </w:r>
          </w:p>
        </w:tc>
      </w:tr>
      <w:tr w:rsidRPr="00193AC4" w:rsidR="00F94B24" w:rsidTr="00193AC4" w14:paraId="1097DD0C" w14:textId="77777777">
        <w:trPr>
          <w:jc w:val="center"/>
        </w:trPr>
        <w:tc>
          <w:tcPr>
            <w:tcW w:w="1838" w:type="dxa"/>
          </w:tcPr>
          <w:p w:rsidRPr="00193AC4" w:rsidR="00F94B24" w:rsidP="00193AC4" w:rsidRDefault="00F94B24" w14:paraId="4B62140D" w14:textId="77777777">
            <w:pPr>
              <w:autoSpaceDE w:val="0"/>
              <w:autoSpaceDN w:val="0"/>
              <w:adjustRightInd w:val="0"/>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8.2.3 Revue des exigences relatives aux produits et services</w:t>
            </w:r>
          </w:p>
        </w:tc>
        <w:tc>
          <w:tcPr>
            <w:tcW w:w="4820" w:type="dxa"/>
          </w:tcPr>
          <w:p w:rsidRPr="00193AC4" w:rsidR="00F94B24" w:rsidP="00193AC4" w:rsidRDefault="00F94B24" w14:paraId="0CA807A6"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s'agit ici de passer en revue les besoins des clients en matière de produits et de services. Ces besoins sont clairement énoncés aux alinéas 8.2.3.1 et 8.2.3.2.</w:t>
            </w:r>
          </w:p>
          <w:p w:rsidRPr="00193AC4" w:rsidR="00F94B24" w:rsidP="00193AC4" w:rsidRDefault="00F94B24" w14:paraId="253A256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est indiqué notamment qu'il convient de s'assurer que le système de management de la qualité est à même de fournir les produits et services requis avant de s'engager à le faire. </w:t>
            </w:r>
          </w:p>
          <w:p w:rsidRPr="00193AC4" w:rsidR="00F94B24" w:rsidP="00193AC4" w:rsidRDefault="00F94B24" w14:paraId="42B8A4F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est souligné à l'alinéa b) qu'il faut prendre en compte les exigences qui ne seraient pas expressément formulées par le client mais dont on sait qu'elles devraient s'appliquer aux produits et services pour que ces derniers puissent répondre aux besoins du client.</w:t>
            </w:r>
          </w:p>
          <w:p w:rsidRPr="00193AC4" w:rsidR="00F94B24" w:rsidP="00193AC4" w:rsidRDefault="00F94B24" w14:paraId="409CC649"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importe de documenter et de conserver toutes les évaluations concernant les besoins des clients et de veiller à communiquer aux intéressés toute modification des exigences relatives aux produits et services.</w:t>
            </w:r>
          </w:p>
        </w:tc>
        <w:tc>
          <w:tcPr>
            <w:tcW w:w="8363" w:type="dxa"/>
          </w:tcPr>
          <w:p w:rsidRPr="00193AC4" w:rsidR="00F94B24" w:rsidP="00193AC4" w:rsidRDefault="00F94B24" w14:paraId="596FA759"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Comme il est indiqué plus haut, un examen planifié et documenté des exigences relatives aux produits et services destinés aux clients peut s'avérer utile et est donc vivement recommandé.</w:t>
            </w:r>
          </w:p>
          <w:p w:rsidRPr="00193AC4" w:rsidR="00F94B24" w:rsidP="00193AC4" w:rsidRDefault="00F94B24" w14:paraId="2B73F074" w14:textId="6B9E98EB">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La constitution du registre client proposé (voir l'annexe </w:t>
            </w:r>
            <w:r>
              <w:rPr>
                <w:rFonts w:ascii="Times New Roman" w:hAnsi="Times New Roman" w:cs="Times New Roman"/>
                <w:color w:val="231F20"/>
                <w:sz w:val="24"/>
                <w:szCs w:val="24"/>
                <w:lang w:val="fr"/>
              </w:rPr>
              <w:t>7</w:t>
            </w:r>
            <w:r w:rsidRPr="00193AC4">
              <w:rPr>
                <w:rFonts w:ascii="Times New Roman" w:hAnsi="Times New Roman" w:cs="Times New Roman"/>
                <w:color w:val="231F20"/>
                <w:sz w:val="24"/>
                <w:szCs w:val="24"/>
                <w:lang w:val="fr"/>
              </w:rPr>
              <w:t>) et les relations qui s'ensuivent avec le client sont un moyen idéal de répondre aux exigences de la présente disposition.</w:t>
            </w:r>
          </w:p>
          <w:p w:rsidRPr="00193AC4" w:rsidR="00F94B24" w:rsidP="00193AC4" w:rsidRDefault="00F94B24" w14:paraId="19DC53E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Certes, il peut s'avérer difficile d'identifier le client lorsqu'il s'agit du grand public. Des approches novatrices telles que des réunions en présentiel, des groupes de discussion thématiques et des groupes d'usagers permettent toutefois d'obtenir un précieux retour d'information qui contribue à répondre aux exigences du présent article. </w:t>
            </w:r>
          </w:p>
          <w:p w:rsidRPr="00193AC4" w:rsidR="00F94B24" w:rsidP="00193AC4" w:rsidRDefault="00F94B24" w14:paraId="348C975F"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On peut également obtenir des renseignements utiles dans le cadre d'enquêtes en ligne, qui peuvent s'adresser au grand public ou bien à des groupes d'usagers déterminés. Il faut prendre bien soin à ce que les instruments d'enquête soient conçus de façon à livrer le type d'information souhaité.</w:t>
            </w:r>
          </w:p>
        </w:tc>
      </w:tr>
      <w:tr w:rsidRPr="00193AC4" w:rsidR="00F94B24" w:rsidTr="00193AC4" w14:paraId="15303AD1" w14:textId="77777777">
        <w:trPr>
          <w:jc w:val="center"/>
        </w:trPr>
        <w:tc>
          <w:tcPr>
            <w:tcW w:w="1838" w:type="dxa"/>
          </w:tcPr>
          <w:p w:rsidRPr="00193AC4" w:rsidR="00F94B24" w:rsidP="00193AC4" w:rsidRDefault="00F94B24" w14:paraId="2D07DE6A"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8.2.4 Modifications des exigences relatives aux produits et services</w:t>
            </w:r>
          </w:p>
        </w:tc>
        <w:tc>
          <w:tcPr>
            <w:tcW w:w="4820" w:type="dxa"/>
          </w:tcPr>
          <w:p w:rsidRPr="00193AC4" w:rsidR="00F94B24" w:rsidP="00193AC4" w:rsidRDefault="00F94B24" w14:paraId="21EC662C"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La présente disposition porte sur les mesures à prendre en cas de modification des exigences pour que les principales parties prenantes soient informées.</w:t>
            </w:r>
          </w:p>
        </w:tc>
        <w:tc>
          <w:tcPr>
            <w:tcW w:w="8363" w:type="dxa"/>
          </w:tcPr>
          <w:p w:rsidR="00F94B24" w:rsidP="00193AC4" w:rsidRDefault="00F94B24" w14:paraId="05185B6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fait d'annoncer aux principaux intéressés que des modifications sont apportées aux exigences, notamment en ce qui concerne le personnel qui fournit produits et services, peut poser problème.</w:t>
            </w:r>
          </w:p>
          <w:p w:rsidRPr="00193AC4" w:rsidR="00F94B24" w:rsidP="00193AC4" w:rsidRDefault="00F94B24" w14:paraId="40419216"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1277922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Par exemple, dans un environnement de travail opérant par roulement 24 heures sur 24, les responsables n'ont pas toujours l'occasion de communiquer en personne les informations relatives aux changements qui pourraient être apportés aux produits et services. De nos jours, les renseignements sont souvent communiqués par courriel dans ce contexte, et les demandes de notification de réception et/ou de lecture des courriels envoyés peuvent constituer une solution. Rien ne garantit cependant que le destinataire, bien qu'ayant reçu le courriel, a pris connaissance des changements et les a compris, changements qui peuvent revêtir une importance cruciale dans un contexte opérationnel.</w:t>
            </w:r>
          </w:p>
          <w:p w:rsidRPr="00193AC4" w:rsidR="00F94B24" w:rsidP="00193AC4" w:rsidRDefault="00F94B24" w14:paraId="102FA9AF"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Un incident/accident découlant du fait qu'une modification opérationnelle significative n'a pas été apportée peut avoir de sérieuses conséquences, surtout si la personne qui a diffusé le produit en avait été avisée par courriel. Il serait difficile pour le responsable/supérieur hiérarchique qui a annoncé ladite modification de confirmer que celle-ci a été comprise par la personne chargée de diffuser le produit.</w:t>
            </w:r>
          </w:p>
          <w:p w:rsidRPr="00193AC4" w:rsidR="00F94B24" w:rsidP="00193AC4" w:rsidRDefault="00F94B24" w14:paraId="0F8D502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On pourrait avancer que la compréhension d'un changement notifié par courriel ou la demande d'une explication à ce sujet fait partie du cahier des charges de celui ou celle qui est chargé(e) de diffuser un produit. Cependant, les facteurs humains doivent être pris en considération, et tant le personnel de direction que le personnel d'exploitation sont potentiellement exposés, en particulier si l'incident en question fait l'objet d'une enquête. </w:t>
            </w:r>
          </w:p>
          <w:p w:rsidRPr="00193AC4" w:rsidR="00F94B24" w:rsidP="00193AC4" w:rsidRDefault="00F94B24" w14:paraId="3B49B1A1"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est vivement recommandé que la résolution de cette question fasse l'objet de toute l'attention requise.</w:t>
            </w:r>
          </w:p>
        </w:tc>
      </w:tr>
      <w:tr w:rsidRPr="00193AC4" w:rsidR="00F94B24" w:rsidTr="00193AC4" w14:paraId="04D6BD5C" w14:textId="77777777">
        <w:trPr>
          <w:jc w:val="center"/>
        </w:trPr>
        <w:tc>
          <w:tcPr>
            <w:tcW w:w="1838" w:type="dxa"/>
          </w:tcPr>
          <w:p w:rsidRPr="00193AC4" w:rsidR="00F94B24" w:rsidP="00193AC4" w:rsidRDefault="00F94B24" w14:paraId="764D28C8"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8.3 Conception et développement de produits et services</w:t>
            </w:r>
          </w:p>
          <w:p w:rsidRPr="00193AC4" w:rsidR="00F94B24" w:rsidP="00193AC4" w:rsidRDefault="00F94B24" w14:paraId="09227E17" w14:textId="77777777">
            <w:pPr>
              <w:autoSpaceDE w:val="0"/>
              <w:autoSpaceDN w:val="0"/>
              <w:adjustRightInd w:val="0"/>
              <w:rPr>
                <w:rFonts w:ascii="Times New Roman" w:hAnsi="Times New Roman" w:cs="Times New Roman"/>
                <w:color w:val="231F20"/>
                <w:sz w:val="24"/>
                <w:szCs w:val="24"/>
                <w:lang w:val="fr"/>
              </w:rPr>
            </w:pPr>
          </w:p>
          <w:p w:rsidRPr="00193AC4" w:rsidR="00F94B24" w:rsidP="00193AC4" w:rsidRDefault="00F94B24" w14:paraId="0B4BEE88" w14:textId="77777777">
            <w:pPr>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8.3.1 Généralités</w:t>
            </w:r>
          </w:p>
        </w:tc>
        <w:tc>
          <w:tcPr>
            <w:tcW w:w="4820" w:type="dxa"/>
          </w:tcPr>
          <w:p w:rsidRPr="00193AC4" w:rsidR="00F94B24" w:rsidP="00193AC4" w:rsidRDefault="00F94B24" w14:paraId="7B0A976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système de management de la qualité est censé instaurer et tenir à jour un processus de conception et de développement adapté à la fourniture de produits et de services.</w:t>
            </w:r>
          </w:p>
        </w:tc>
        <w:tc>
          <w:tcPr>
            <w:tcW w:w="8363" w:type="dxa"/>
            <w:vMerge w:val="restart"/>
          </w:tcPr>
          <w:p w:rsidRPr="00193AC4" w:rsidR="00F94B24" w:rsidP="00193AC4" w:rsidRDefault="00F94B24" w14:paraId="605EDC2D" w14:textId="1633D9A2">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est entendu que l'élaboration de produits dans le contexte de l'AIM peut prendre une autre tournure que dans le cas d'autres systèmes de gestion de la qualité. Le présent article et les di</w:t>
            </w:r>
            <w:r>
              <w:rPr>
                <w:rFonts w:ascii="Times New Roman" w:hAnsi="Times New Roman" w:cs="Times New Roman"/>
                <w:color w:val="231F20"/>
                <w:sz w:val="24"/>
                <w:szCs w:val="24"/>
                <w:lang w:val="fr"/>
              </w:rPr>
              <w:t>s</w:t>
            </w:r>
            <w:r w:rsidRPr="00193AC4">
              <w:rPr>
                <w:rFonts w:ascii="Times New Roman" w:hAnsi="Times New Roman" w:cs="Times New Roman"/>
                <w:color w:val="231F20"/>
                <w:sz w:val="24"/>
                <w:szCs w:val="24"/>
                <w:lang w:val="fr"/>
              </w:rPr>
              <w:t>positions qui lui sont rattachées n'en fournissent pas moins des indications utiles pour les activités de conception.</w:t>
            </w:r>
          </w:p>
          <w:p w:rsidR="00F94B24" w:rsidP="00193AC4" w:rsidRDefault="00F94B24" w14:paraId="32318623" w14:textId="14028AA5">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Un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xml:space="preserve"> qui met au point des modèles spécialement adaptés aux besoins devra toutefois veiller à ce que toutes les exigences du présent article (dans sa totalité) soient prises en compte.</w:t>
            </w:r>
          </w:p>
          <w:p w:rsidRPr="00193AC4" w:rsidR="00F94B24" w:rsidP="00193AC4" w:rsidRDefault="00F94B24" w14:paraId="409E4326"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5146697A" w14:textId="458BB621">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Pour répondre aux besoins, il est fortement recommandé d'utiliser des modèles pour les projets.</w:t>
            </w:r>
            <w:r>
              <w:rPr>
                <w:rFonts w:ascii="Times New Roman" w:hAnsi="Times New Roman" w:cs="Times New Roman"/>
                <w:color w:val="231F20"/>
                <w:sz w:val="24"/>
                <w:szCs w:val="24"/>
                <w:lang w:val="fr"/>
              </w:rPr>
              <w:t xml:space="preserve"> </w:t>
            </w:r>
            <w:r w:rsidRPr="00193AC4">
              <w:rPr>
                <w:rFonts w:ascii="Times New Roman" w:hAnsi="Times New Roman" w:cs="Times New Roman"/>
                <w:color w:val="231F20"/>
                <w:sz w:val="24"/>
                <w:szCs w:val="24"/>
                <w:lang w:val="fr"/>
              </w:rPr>
              <w:t>On trouve sur le marché des progiciels standard (PRINCE2 par exemple) facilement adaptables.</w:t>
            </w:r>
            <w:r>
              <w:rPr>
                <w:rFonts w:ascii="Times New Roman" w:hAnsi="Times New Roman" w:cs="Times New Roman"/>
                <w:color w:val="231F20"/>
                <w:sz w:val="24"/>
                <w:szCs w:val="24"/>
                <w:lang w:val="fr"/>
              </w:rPr>
              <w:t xml:space="preserve"> </w:t>
            </w:r>
            <w:r w:rsidRPr="00193AC4">
              <w:rPr>
                <w:rFonts w:ascii="Times New Roman" w:hAnsi="Times New Roman" w:cs="Times New Roman"/>
                <w:color w:val="231F20"/>
                <w:sz w:val="24"/>
                <w:szCs w:val="24"/>
                <w:lang w:val="fr"/>
              </w:rPr>
              <w:t>Une procédure de contrôle devrait être instaurée pour les projets, et les phases de vérification et de validation devraient être clairement définies.</w:t>
            </w:r>
          </w:p>
          <w:p w:rsidR="00F94B24" w:rsidP="00193AC4" w:rsidRDefault="00F94B24" w14:paraId="1549610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validation, qui fait suite à la vérification, atteste que, dans la pratique, la conception du produit ou du service en question sert l'objectif visé. Plus le risque associé au produit est grand, plus le processus de validation doit être poussé.</w:t>
            </w:r>
          </w:p>
          <w:p w:rsidRPr="00193AC4" w:rsidR="00F94B24" w:rsidP="00193AC4" w:rsidRDefault="00F94B24" w14:paraId="7F2FB331"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3B1B74F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Le présent guide n'a pas pour vocation de proposer des méthodes de validation et de vérification, mais il est vivement recommandé de recourir aux méthodes de validation/vérification les plus actuelles pour répondre aux exigences des différents articles. </w:t>
            </w:r>
          </w:p>
          <w:p w:rsidRPr="00193AC4" w:rsidR="00F94B24" w:rsidP="00193AC4" w:rsidRDefault="00F94B24" w14:paraId="27626559" w14:textId="3CB91D48">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Quelques modèles simples et facilement adaptables, qui aideront à satisfaire et documenter les exigences du présent article et des dispositions qui en relèvent, sont présentés à l'annexe 1</w:t>
            </w:r>
            <w:r>
              <w:rPr>
                <w:rFonts w:ascii="Times New Roman" w:hAnsi="Times New Roman" w:cs="Times New Roman"/>
                <w:color w:val="231F20"/>
                <w:sz w:val="24"/>
                <w:szCs w:val="24"/>
                <w:lang w:val="fr"/>
              </w:rPr>
              <w:t>1</w:t>
            </w:r>
            <w:r w:rsidRPr="00193AC4">
              <w:rPr>
                <w:rFonts w:ascii="Times New Roman" w:hAnsi="Times New Roman" w:cs="Times New Roman"/>
                <w:color w:val="231F20"/>
                <w:sz w:val="24"/>
                <w:szCs w:val="24"/>
                <w:lang w:val="fr"/>
              </w:rPr>
              <w:t>.</w:t>
            </w:r>
          </w:p>
        </w:tc>
      </w:tr>
      <w:tr w:rsidRPr="00193AC4" w:rsidR="00F94B24" w:rsidTr="00193AC4" w14:paraId="0388B53E" w14:textId="77777777">
        <w:trPr>
          <w:jc w:val="center"/>
        </w:trPr>
        <w:tc>
          <w:tcPr>
            <w:tcW w:w="1838" w:type="dxa"/>
          </w:tcPr>
          <w:p w:rsidRPr="00193AC4" w:rsidR="00F94B24" w:rsidP="00193AC4" w:rsidRDefault="00F94B24" w14:paraId="3D2B2479" w14:textId="77777777">
            <w:pPr>
              <w:autoSpaceDE w:val="0"/>
              <w:autoSpaceDN w:val="0"/>
              <w:adjustRightInd w:val="0"/>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8.3.2 Planification de la conception et du développement</w:t>
            </w:r>
          </w:p>
        </w:tc>
        <w:tc>
          <w:tcPr>
            <w:tcW w:w="4820" w:type="dxa"/>
          </w:tcPr>
          <w:p w:rsidRPr="00193AC4" w:rsidR="00F94B24" w:rsidP="00193AC4" w:rsidRDefault="00F94B24" w14:paraId="3B231CAF"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alinéas de cette disposition énoncent clairement les impératifs en matière de planification de la conception et du développement.</w:t>
            </w:r>
          </w:p>
        </w:tc>
        <w:tc>
          <w:tcPr>
            <w:tcW w:w="8363" w:type="dxa"/>
            <w:vMerge/>
          </w:tcPr>
          <w:p w:rsidRPr="00193AC4" w:rsidR="00F94B24" w:rsidP="00193AC4" w:rsidRDefault="00F94B24" w14:paraId="4D104089" w14:textId="77777777">
            <w:pPr>
              <w:rPr>
                <w:rFonts w:ascii="Times New Roman" w:hAnsi="Times New Roman" w:cs="Times New Roman"/>
                <w:sz w:val="24"/>
                <w:szCs w:val="24"/>
                <w:lang w:val="fr-FR"/>
              </w:rPr>
            </w:pPr>
          </w:p>
        </w:tc>
      </w:tr>
      <w:tr w:rsidRPr="00193AC4" w:rsidR="00F94B24" w:rsidTr="00193AC4" w14:paraId="66026DE2" w14:textId="77777777">
        <w:trPr>
          <w:jc w:val="center"/>
        </w:trPr>
        <w:tc>
          <w:tcPr>
            <w:tcW w:w="1838" w:type="dxa"/>
          </w:tcPr>
          <w:p w:rsidRPr="00193AC4" w:rsidR="00F94B24" w:rsidP="00193AC4" w:rsidRDefault="00F94B24" w14:paraId="2E9DCD76"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8.3.3 Eléments d’entrée de la conception et du développement</w:t>
            </w:r>
          </w:p>
        </w:tc>
        <w:tc>
          <w:tcPr>
            <w:tcW w:w="4820" w:type="dxa"/>
          </w:tcPr>
          <w:p w:rsidRPr="00193AC4" w:rsidR="00F94B24" w:rsidP="00193AC4" w:rsidRDefault="00F94B24" w14:paraId="76DFFBB5"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alinéas de cette disposition énoncent clairement les impératifs pour ce qui est des éléments contribuant à la conception et au développement.</w:t>
            </w:r>
          </w:p>
        </w:tc>
        <w:tc>
          <w:tcPr>
            <w:tcW w:w="8363" w:type="dxa"/>
            <w:vMerge/>
          </w:tcPr>
          <w:p w:rsidRPr="00193AC4" w:rsidR="00F94B24" w:rsidP="00193AC4" w:rsidRDefault="00F94B24" w14:paraId="09C858C7" w14:textId="77777777">
            <w:pPr>
              <w:rPr>
                <w:rFonts w:ascii="Times New Roman" w:hAnsi="Times New Roman" w:cs="Times New Roman"/>
                <w:sz w:val="24"/>
                <w:szCs w:val="24"/>
                <w:lang w:val="fr-FR"/>
              </w:rPr>
            </w:pPr>
          </w:p>
        </w:tc>
      </w:tr>
      <w:tr w:rsidRPr="00193AC4" w:rsidR="00F94B24" w:rsidTr="00193AC4" w14:paraId="7EE4E54D" w14:textId="77777777">
        <w:trPr>
          <w:jc w:val="center"/>
        </w:trPr>
        <w:tc>
          <w:tcPr>
            <w:tcW w:w="1838" w:type="dxa"/>
          </w:tcPr>
          <w:p w:rsidRPr="00193AC4" w:rsidR="00F94B24" w:rsidP="00193AC4" w:rsidRDefault="00F94B24" w14:paraId="063E5BA9"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8.3.4 Maîtrise de la conception et du développement</w:t>
            </w:r>
          </w:p>
        </w:tc>
        <w:tc>
          <w:tcPr>
            <w:tcW w:w="4820" w:type="dxa"/>
          </w:tcPr>
          <w:p w:rsidRPr="00193AC4" w:rsidR="00F94B24" w:rsidP="00193AC4" w:rsidRDefault="00F94B24" w14:paraId="214F0CBB"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alinéas de cette disposition énoncent clairement les impératifs en matière de contrôle de la conception et du développement.</w:t>
            </w:r>
          </w:p>
        </w:tc>
        <w:tc>
          <w:tcPr>
            <w:tcW w:w="8363" w:type="dxa"/>
            <w:vMerge/>
          </w:tcPr>
          <w:p w:rsidRPr="00193AC4" w:rsidR="00F94B24" w:rsidP="00193AC4" w:rsidRDefault="00F94B24" w14:paraId="70A82D75" w14:textId="77777777">
            <w:pPr>
              <w:rPr>
                <w:rFonts w:ascii="Times New Roman" w:hAnsi="Times New Roman" w:cs="Times New Roman"/>
                <w:sz w:val="24"/>
                <w:szCs w:val="24"/>
                <w:lang w:val="fr-FR"/>
              </w:rPr>
            </w:pPr>
          </w:p>
        </w:tc>
      </w:tr>
      <w:tr w:rsidRPr="00193AC4" w:rsidR="00F94B24" w:rsidTr="00193AC4" w14:paraId="08DB8247" w14:textId="77777777">
        <w:trPr>
          <w:jc w:val="center"/>
        </w:trPr>
        <w:tc>
          <w:tcPr>
            <w:tcW w:w="1838" w:type="dxa"/>
          </w:tcPr>
          <w:p w:rsidRPr="00193AC4" w:rsidR="00F94B24" w:rsidP="00193AC4" w:rsidRDefault="00F94B24" w14:paraId="2E3DA84B"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8.3.5 Élément de sortie de la conception et du développement</w:t>
            </w:r>
          </w:p>
        </w:tc>
        <w:tc>
          <w:tcPr>
            <w:tcW w:w="4820" w:type="dxa"/>
          </w:tcPr>
          <w:p w:rsidRPr="00193AC4" w:rsidR="00F94B24" w:rsidP="00193AC4" w:rsidRDefault="00F94B24" w14:paraId="0E6E1FB0"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alinéas de cette disposition énoncent clairement les impératifs pour ce qui est des éléments résultant de la conception et du développement.</w:t>
            </w:r>
          </w:p>
        </w:tc>
        <w:tc>
          <w:tcPr>
            <w:tcW w:w="8363" w:type="dxa"/>
            <w:vMerge/>
          </w:tcPr>
          <w:p w:rsidRPr="00193AC4" w:rsidR="00F94B24" w:rsidP="00193AC4" w:rsidRDefault="00F94B24" w14:paraId="31C25FA1" w14:textId="77777777">
            <w:pPr>
              <w:rPr>
                <w:rFonts w:ascii="Times New Roman" w:hAnsi="Times New Roman" w:cs="Times New Roman"/>
                <w:sz w:val="24"/>
                <w:szCs w:val="24"/>
                <w:lang w:val="fr-FR"/>
              </w:rPr>
            </w:pPr>
          </w:p>
        </w:tc>
      </w:tr>
      <w:tr w:rsidRPr="00193AC4" w:rsidR="00F94B24" w:rsidTr="00193AC4" w14:paraId="14E9F2A2" w14:textId="77777777">
        <w:trPr>
          <w:jc w:val="center"/>
        </w:trPr>
        <w:tc>
          <w:tcPr>
            <w:tcW w:w="1838" w:type="dxa"/>
          </w:tcPr>
          <w:p w:rsidRPr="00193AC4" w:rsidR="00F94B24" w:rsidP="00193AC4" w:rsidRDefault="00F94B24" w14:paraId="682188A6"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8.3.6 Modifications à la conception et au développement</w:t>
            </w:r>
          </w:p>
        </w:tc>
        <w:tc>
          <w:tcPr>
            <w:tcW w:w="4820" w:type="dxa"/>
          </w:tcPr>
          <w:p w:rsidRPr="00193AC4" w:rsidR="00F94B24" w:rsidP="00193AC4" w:rsidRDefault="00F94B24" w14:paraId="6984449C"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alinéas de cette disposition énoncent clairement les impératifs en matière de modification de la conception et du développement.</w:t>
            </w:r>
          </w:p>
        </w:tc>
        <w:tc>
          <w:tcPr>
            <w:tcW w:w="8363" w:type="dxa"/>
            <w:vMerge/>
          </w:tcPr>
          <w:p w:rsidRPr="00193AC4" w:rsidR="00F94B24" w:rsidP="00193AC4" w:rsidRDefault="00F94B24" w14:paraId="1248FBA0" w14:textId="77777777">
            <w:pPr>
              <w:rPr>
                <w:rFonts w:ascii="Times New Roman" w:hAnsi="Times New Roman" w:cs="Times New Roman"/>
                <w:sz w:val="24"/>
                <w:szCs w:val="24"/>
                <w:lang w:val="fr-FR"/>
              </w:rPr>
            </w:pPr>
          </w:p>
        </w:tc>
      </w:tr>
      <w:tr w:rsidRPr="00193AC4" w:rsidR="00F94B24" w:rsidTr="00193AC4" w14:paraId="32561DC8" w14:textId="77777777">
        <w:trPr>
          <w:jc w:val="center"/>
        </w:trPr>
        <w:tc>
          <w:tcPr>
            <w:tcW w:w="1838" w:type="dxa"/>
          </w:tcPr>
          <w:p w:rsidRPr="00193AC4" w:rsidR="00F94B24" w:rsidP="00193AC4" w:rsidRDefault="00F94B24" w14:paraId="6E0DEB98"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8.4 Maîtrise des processus, produits et services fournis par des prestataires externes</w:t>
            </w:r>
          </w:p>
          <w:p w:rsidRPr="00193AC4" w:rsidR="00F94B24" w:rsidP="00193AC4" w:rsidRDefault="00F94B24" w14:paraId="27140FA5" w14:textId="77777777">
            <w:pPr>
              <w:autoSpaceDE w:val="0"/>
              <w:autoSpaceDN w:val="0"/>
              <w:adjustRightInd w:val="0"/>
              <w:rPr>
                <w:rFonts w:ascii="Times New Roman" w:hAnsi="Times New Roman" w:cs="Times New Roman"/>
                <w:color w:val="231F20"/>
                <w:sz w:val="24"/>
                <w:szCs w:val="24"/>
                <w:lang w:val="fr"/>
              </w:rPr>
            </w:pPr>
          </w:p>
          <w:p w:rsidRPr="00193AC4" w:rsidR="00F94B24" w:rsidP="00193AC4" w:rsidRDefault="00F94B24" w14:paraId="47A8F64C" w14:textId="77777777">
            <w:pPr>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8.4.1 Généralités</w:t>
            </w:r>
          </w:p>
        </w:tc>
        <w:tc>
          <w:tcPr>
            <w:tcW w:w="4820" w:type="dxa"/>
          </w:tcPr>
          <w:p w:rsidRPr="00193AC4" w:rsidR="00F94B24" w:rsidP="00193AC4" w:rsidRDefault="00F94B24" w14:paraId="37FD94C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s'agit de veiller à ce que les processus, produits et services fournis par des prestataires externes soient conformes aux exigences du système de management de la qualité. </w:t>
            </w:r>
          </w:p>
          <w:p w:rsidRPr="00193AC4" w:rsidR="00F94B24" w:rsidP="00193AC4" w:rsidRDefault="00F94B24" w14:paraId="164187F6"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convient aussi de définir les critères d'évaluation et de sélection des prestataires externes ainsi que de contrôler et d'évaluer leurs prestations.</w:t>
            </w:r>
          </w:p>
          <w:p w:rsidRPr="00193AC4" w:rsidR="00F94B24" w:rsidP="00193AC4" w:rsidRDefault="00F94B24" w14:paraId="6B09B0E5"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 système doit conserver des justificatifs de ces évaluations.</w:t>
            </w:r>
          </w:p>
        </w:tc>
        <w:tc>
          <w:tcPr>
            <w:tcW w:w="8363" w:type="dxa"/>
          </w:tcPr>
          <w:p w:rsidRPr="00193AC4" w:rsidR="00F94B24" w:rsidP="00193AC4" w:rsidRDefault="00F94B24" w14:paraId="6DD43ACC"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Pour répondre aux exigences du présent article, il convient d'adopter une approche structurée. </w:t>
            </w:r>
          </w:p>
          <w:p w:rsidRPr="00193AC4" w:rsidR="00F94B24" w:rsidP="00193AC4" w:rsidRDefault="00F94B24" w14:paraId="01E09CD3" w14:textId="439FB210">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Aussi un registre des prestataires externes a-t-il été établi pour plus de commodité (voir l'annexe 1</w:t>
            </w:r>
            <w:r>
              <w:rPr>
                <w:rFonts w:ascii="Times New Roman" w:hAnsi="Times New Roman" w:cs="Times New Roman"/>
                <w:color w:val="231F20"/>
                <w:sz w:val="24"/>
                <w:szCs w:val="24"/>
                <w:lang w:val="fr"/>
              </w:rPr>
              <w:t>2</w:t>
            </w:r>
            <w:r w:rsidRPr="00193AC4">
              <w:rPr>
                <w:rFonts w:ascii="Times New Roman" w:hAnsi="Times New Roman" w:cs="Times New Roman"/>
                <w:color w:val="231F20"/>
                <w:sz w:val="24"/>
                <w:szCs w:val="24"/>
                <w:lang w:val="fr"/>
              </w:rPr>
              <w:t>).</w:t>
            </w:r>
          </w:p>
          <w:p w:rsidRPr="00193AC4" w:rsidR="00F94B24" w:rsidP="00193AC4" w:rsidRDefault="00F94B24" w14:paraId="20ECEFB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Ce registre très complet représente une occasion idéale de satisfaire les exigences du présent article. Il est fort utile et une fois constitué, un simple examen périodique suffira pour le tenir à jour.</w:t>
            </w:r>
          </w:p>
          <w:p w:rsidRPr="00193AC4" w:rsidR="00F94B24" w:rsidP="00193AC4" w:rsidRDefault="00F94B24" w14:paraId="3CB6227E"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 registre en question sert aussi à mettre en évidence la façon dont les opérations/activités du système de management de la qualité sont perçues et comprises, et c'est aussi un excellent point de départ pour l'établissement d'un répertoire d'informations susceptibles de constituer des éléments probants.</w:t>
            </w:r>
          </w:p>
        </w:tc>
      </w:tr>
      <w:tr w:rsidRPr="00193AC4" w:rsidR="00F94B24" w:rsidTr="00193AC4" w14:paraId="74D806E6" w14:textId="77777777">
        <w:trPr>
          <w:jc w:val="center"/>
        </w:trPr>
        <w:tc>
          <w:tcPr>
            <w:tcW w:w="1838" w:type="dxa"/>
          </w:tcPr>
          <w:p w:rsidRPr="00193AC4" w:rsidR="00F94B24" w:rsidP="00193AC4" w:rsidRDefault="00F94B24" w14:paraId="2CC14B9D" w14:textId="77777777">
            <w:pPr>
              <w:autoSpaceDE w:val="0"/>
              <w:autoSpaceDN w:val="0"/>
              <w:adjustRightInd w:val="0"/>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8.4.2 Type et étendue de la maîtrise</w:t>
            </w:r>
          </w:p>
        </w:tc>
        <w:tc>
          <w:tcPr>
            <w:tcW w:w="4820" w:type="dxa"/>
          </w:tcPr>
          <w:p w:rsidRPr="00193AC4" w:rsidR="00F94B24" w:rsidP="00193AC4" w:rsidRDefault="00F94B24" w14:paraId="0E7E843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système de management de la qualité doit déterminer les types de contrôles auxquels sont soumis les prestataires externes ainsi que la portée de ces contrôles.</w:t>
            </w:r>
          </w:p>
          <w:p w:rsidRPr="00193AC4" w:rsidR="00F94B24" w:rsidP="00193AC4" w:rsidRDefault="00F94B24" w14:paraId="26A375C5"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alinéas de la disposition 8.4.2 énoncent clairement les impératifs en la matière.</w:t>
            </w:r>
          </w:p>
        </w:tc>
        <w:tc>
          <w:tcPr>
            <w:tcW w:w="8363" w:type="dxa"/>
          </w:tcPr>
          <w:p w:rsidRPr="00193AC4" w:rsidR="00F94B24" w:rsidP="00193AC4" w:rsidRDefault="00F94B24" w14:paraId="67E9D218" w14:textId="3ECCBA75">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Un registre des prestataires externes (voir l'annexe 1</w:t>
            </w:r>
            <w:r>
              <w:rPr>
                <w:rFonts w:ascii="Times New Roman" w:hAnsi="Times New Roman" w:cs="Times New Roman"/>
                <w:color w:val="231F20"/>
                <w:sz w:val="24"/>
                <w:szCs w:val="24"/>
                <w:lang w:val="fr"/>
              </w:rPr>
              <w:t>2</w:t>
            </w:r>
            <w:r w:rsidRPr="00193AC4">
              <w:rPr>
                <w:rFonts w:ascii="Times New Roman" w:hAnsi="Times New Roman" w:cs="Times New Roman"/>
                <w:color w:val="231F20"/>
                <w:sz w:val="24"/>
                <w:szCs w:val="24"/>
                <w:lang w:val="fr"/>
              </w:rPr>
              <w:t>) peut contribuer dans une large mesure à assurer le respect et la consignation des exigences.</w:t>
            </w:r>
          </w:p>
          <w:p w:rsidRPr="00193AC4" w:rsidR="00F94B24" w:rsidP="00193AC4" w:rsidRDefault="00F94B24" w14:paraId="102DC02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Parmi les mécanismes de contrôle, on peut citer la vérification des produits lors de leur fourniture, les essais de réception sur site, les audits des fournisseurs, etc. Si ces derniers sont nécessaires, cela doit être stipulé dans les contrats passés avec les fournisseurs.</w:t>
            </w:r>
          </w:p>
          <w:p w:rsidRPr="00193AC4" w:rsidR="00F94B24" w:rsidP="00193AC4" w:rsidRDefault="00F94B24" w14:paraId="4631856A"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 registre des prestataires externes comporte une section consacrée aux contrôles.</w:t>
            </w:r>
          </w:p>
        </w:tc>
      </w:tr>
      <w:tr w:rsidRPr="00193AC4" w:rsidR="00F94B24" w:rsidTr="00193AC4" w14:paraId="404A0F36" w14:textId="77777777">
        <w:trPr>
          <w:jc w:val="center"/>
        </w:trPr>
        <w:tc>
          <w:tcPr>
            <w:tcW w:w="1838" w:type="dxa"/>
          </w:tcPr>
          <w:p w:rsidRPr="00193AC4" w:rsidR="00F94B24" w:rsidP="00193AC4" w:rsidRDefault="00F94B24" w14:paraId="1E8DAC21"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8.4.3</w:t>
            </w:r>
          </w:p>
          <w:p w:rsidRPr="00193AC4" w:rsidR="00F94B24" w:rsidP="00193AC4" w:rsidRDefault="00F94B24" w14:paraId="3C112A28" w14:textId="77777777">
            <w:pPr>
              <w:autoSpaceDE w:val="0"/>
              <w:autoSpaceDN w:val="0"/>
              <w:adjustRightInd w:val="0"/>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Informations à l'intention des prestataires externes</w:t>
            </w:r>
          </w:p>
        </w:tc>
        <w:tc>
          <w:tcPr>
            <w:tcW w:w="4820" w:type="dxa"/>
          </w:tcPr>
          <w:p w:rsidRPr="00193AC4" w:rsidR="00F94B24" w:rsidP="00193AC4" w:rsidRDefault="00F94B24" w14:paraId="798B14E6"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Cette disposition et les alinéas correspondants indiquent clairement quelles sont les informations que le système de management de la qualité est tenu de communiquer aux prestataires externes.</w:t>
            </w:r>
          </w:p>
        </w:tc>
        <w:tc>
          <w:tcPr>
            <w:tcW w:w="8363" w:type="dxa"/>
          </w:tcPr>
          <w:p w:rsidRPr="00193AC4" w:rsidR="00F94B24" w:rsidP="00193AC4" w:rsidRDefault="00F94B24" w14:paraId="67ADA99F" w14:textId="30453606">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registre des prestataires externes (voir l'annexe 1</w:t>
            </w:r>
            <w:r>
              <w:rPr>
                <w:rFonts w:ascii="Times New Roman" w:hAnsi="Times New Roman" w:cs="Times New Roman"/>
                <w:color w:val="231F20"/>
                <w:sz w:val="24"/>
                <w:szCs w:val="24"/>
                <w:lang w:val="fr"/>
              </w:rPr>
              <w:t>2</w:t>
            </w:r>
            <w:r w:rsidRPr="00193AC4">
              <w:rPr>
                <w:rFonts w:ascii="Times New Roman" w:hAnsi="Times New Roman" w:cs="Times New Roman"/>
                <w:color w:val="231F20"/>
                <w:sz w:val="24"/>
                <w:szCs w:val="24"/>
                <w:lang w:val="fr"/>
              </w:rPr>
              <w:t xml:space="preserve">) peut contribuer dans une large mesure à assurer le respect et la consignation des exigences. </w:t>
            </w:r>
          </w:p>
          <w:p w:rsidRPr="00193AC4" w:rsidR="00F94B24" w:rsidP="00193AC4" w:rsidRDefault="00F94B24" w14:paraId="0C513286"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Ce registre comporte une section (sous l'onglet «informations externes») consacrée aux informations qui doivent être communiquées aux prestataires externes. </w:t>
            </w:r>
          </w:p>
          <w:p w:rsidRPr="00193AC4" w:rsidR="00F94B24" w:rsidP="00193AC4" w:rsidRDefault="00F94B24" w14:paraId="220BF887"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serait utile de passer avec les fournisseurs des accords indiquant clairement le niveau de service qui est attendu d'eux, notamment sur le plan de la qualité et de la disponibilité.</w:t>
            </w:r>
          </w:p>
        </w:tc>
      </w:tr>
      <w:tr w:rsidRPr="00193AC4" w:rsidR="00F94B24" w:rsidTr="00193AC4" w14:paraId="721AE369" w14:textId="77777777">
        <w:trPr>
          <w:jc w:val="center"/>
        </w:trPr>
        <w:tc>
          <w:tcPr>
            <w:tcW w:w="1838" w:type="dxa"/>
          </w:tcPr>
          <w:p w:rsidRPr="00193AC4" w:rsidR="00F94B24" w:rsidP="00193AC4" w:rsidRDefault="00F94B24" w14:paraId="74365EFC"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8.5 Production et prestation de service</w:t>
            </w:r>
          </w:p>
          <w:p w:rsidRPr="00193AC4" w:rsidR="00F94B24" w:rsidP="00193AC4" w:rsidRDefault="00F94B24" w14:paraId="64E6D79D"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06EA9BCC"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8.5.1 Maîtrise de la production et de la prestation de service</w:t>
            </w:r>
          </w:p>
        </w:tc>
        <w:tc>
          <w:tcPr>
            <w:tcW w:w="4820" w:type="dxa"/>
          </w:tcPr>
          <w:p w:rsidRPr="00193AC4" w:rsidR="00F94B24" w:rsidP="00193AC4" w:rsidRDefault="00F94B24" w14:paraId="71679AF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Le système de management de la qualité est tenu, en vertu de la disposition 8.5.1, de contrôler le mode d'élaboration des produits et de prestation des services. Les alinéas énoncent clairement les impératifs en la matière. </w:t>
            </w:r>
          </w:p>
          <w:p w:rsidRPr="00193AC4" w:rsidR="00F94B24" w:rsidP="00193AC4" w:rsidRDefault="00F94B24" w14:paraId="2EB0652C"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On notera que le présent article est étroitement lié à d'autres articles (et aux alinéas correspondants), en particulier les articles 5.2, 7.1, 7.2, 7.4 et 8.2.</w:t>
            </w:r>
          </w:p>
        </w:tc>
        <w:tc>
          <w:tcPr>
            <w:tcW w:w="8363" w:type="dxa"/>
          </w:tcPr>
          <w:p w:rsidRPr="00193AC4" w:rsidR="00F94B24" w:rsidP="00193AC4" w:rsidRDefault="00F94B24" w14:paraId="40261D6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Les renseignements obtenus dans le cadre des autres articles et des dispositions correspondantes s'avèreront utiles pour répondre aux exigences du présent article.</w:t>
            </w:r>
          </w:p>
          <w:p w:rsidRPr="00193AC4" w:rsidR="00F94B24" w:rsidP="00193AC4" w:rsidRDefault="00F94B24" w14:paraId="1143D3A4" w14:textId="651C8844">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 xml:space="preserve">Les informations qui seront fournies dans le cadre du modèle de registre client (annexe </w:t>
            </w:r>
            <w:r>
              <w:rPr>
                <w:rFonts w:ascii="Times New Roman" w:hAnsi="Times New Roman" w:cs="Times New Roman"/>
                <w:color w:val="231F20"/>
                <w:sz w:val="24"/>
                <w:szCs w:val="24"/>
                <w:lang w:val="fr"/>
              </w:rPr>
              <w:t>7</w:t>
            </w:r>
            <w:r w:rsidRPr="00193AC4">
              <w:rPr>
                <w:rFonts w:ascii="Times New Roman" w:hAnsi="Times New Roman" w:cs="Times New Roman"/>
                <w:color w:val="231F20"/>
                <w:sz w:val="24"/>
                <w:szCs w:val="24"/>
                <w:lang w:val="fr"/>
              </w:rPr>
              <w:t>) et du registre des prestataires externes (annexe 1</w:t>
            </w:r>
            <w:r>
              <w:rPr>
                <w:rFonts w:ascii="Times New Roman" w:hAnsi="Times New Roman" w:cs="Times New Roman"/>
                <w:color w:val="231F20"/>
                <w:sz w:val="24"/>
                <w:szCs w:val="24"/>
                <w:lang w:val="fr"/>
              </w:rPr>
              <w:t>2</w:t>
            </w:r>
            <w:r w:rsidRPr="00193AC4">
              <w:rPr>
                <w:rFonts w:ascii="Times New Roman" w:hAnsi="Times New Roman" w:cs="Times New Roman"/>
                <w:color w:val="231F20"/>
                <w:sz w:val="24"/>
                <w:szCs w:val="24"/>
                <w:lang w:val="fr"/>
              </w:rPr>
              <w:t>) constitueront de précieux éléments à prendre en compte pour répondre aux exigences du présent article et pour servir de preuve en cas de contrôle.</w:t>
            </w:r>
          </w:p>
        </w:tc>
      </w:tr>
      <w:tr w:rsidRPr="00193AC4" w:rsidR="00F94B24" w:rsidTr="00193AC4" w14:paraId="5B2FB3CF" w14:textId="77777777">
        <w:trPr>
          <w:jc w:val="center"/>
        </w:trPr>
        <w:tc>
          <w:tcPr>
            <w:tcW w:w="1838" w:type="dxa"/>
          </w:tcPr>
          <w:p w:rsidRPr="00193AC4" w:rsidR="00F94B24" w:rsidP="00193AC4" w:rsidRDefault="00F94B24" w14:paraId="0C933320" w14:textId="77777777">
            <w:pPr>
              <w:autoSpaceDE w:val="0"/>
              <w:autoSpaceDN w:val="0"/>
              <w:adjustRightInd w:val="0"/>
              <w:jc w:val="both"/>
              <w:rPr>
                <w:rFonts w:ascii="Times New Roman" w:hAnsi="Times New Roman" w:cs="Times New Roman"/>
                <w:sz w:val="24"/>
                <w:szCs w:val="24"/>
              </w:rPr>
            </w:pPr>
            <w:r w:rsidRPr="00193AC4">
              <w:rPr>
                <w:rFonts w:ascii="Times New Roman" w:hAnsi="Times New Roman" w:cs="Times New Roman"/>
                <w:color w:val="231F20"/>
                <w:sz w:val="24"/>
                <w:szCs w:val="24"/>
                <w:lang w:val="fr"/>
              </w:rPr>
              <w:t xml:space="preserve">8.5.2 </w:t>
            </w:r>
          </w:p>
          <w:p w:rsidRPr="00193AC4" w:rsidR="00F94B24" w:rsidP="00193AC4" w:rsidRDefault="00F94B24" w14:paraId="061D0F65" w14:textId="77777777">
            <w:pPr>
              <w:autoSpaceDE w:val="0"/>
              <w:autoSpaceDN w:val="0"/>
              <w:adjustRightInd w:val="0"/>
              <w:jc w:val="both"/>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Identification et traçabilité</w:t>
            </w:r>
          </w:p>
        </w:tc>
        <w:tc>
          <w:tcPr>
            <w:tcW w:w="4820" w:type="dxa"/>
          </w:tcPr>
          <w:p w:rsidRPr="00193AC4" w:rsidR="00F94B24" w:rsidP="00193AC4" w:rsidRDefault="00F94B24" w14:paraId="23E45515"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 système de management de la qualité doit être doté d'un mécanisme pour assurer l'identification et la traçabilité de ses produits et démontrer ainsi qu'ils satisfont aux exigences. Il importe par ailleurs que le système soit en mesure de déterminer l'état d'avancement de ses produits, conformément aux exigences en matière de contrôle et de mesure qu'il a définies pour toutes les étapes de la production.</w:t>
            </w:r>
          </w:p>
        </w:tc>
        <w:tc>
          <w:tcPr>
            <w:tcW w:w="8363" w:type="dxa"/>
          </w:tcPr>
          <w:p w:rsidRPr="00193AC4" w:rsidR="00F94B24" w:rsidP="00193AC4" w:rsidRDefault="00F94B24" w14:paraId="09A0D3BC" w14:textId="7C2B112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majorité des organismes appartenant à la communauté AI</w:t>
            </w:r>
            <w:r>
              <w:rPr>
                <w:rFonts w:ascii="Times New Roman" w:hAnsi="Times New Roman" w:cs="Times New Roman"/>
                <w:color w:val="231F20"/>
                <w:sz w:val="24"/>
                <w:szCs w:val="24"/>
                <w:lang w:val="fr"/>
              </w:rPr>
              <w:t>S</w:t>
            </w:r>
            <w:r w:rsidRPr="00193AC4">
              <w:rPr>
                <w:rFonts w:ascii="Times New Roman" w:hAnsi="Times New Roman" w:cs="Times New Roman"/>
                <w:color w:val="231F20"/>
                <w:sz w:val="24"/>
                <w:szCs w:val="24"/>
                <w:lang w:val="fr"/>
              </w:rPr>
              <w:t xml:space="preserve"> pourront démontrer clairement que leurs produits normalisés satisfont aux exigences de cette disposition. Ils sont généralement en mesure de le faire au moment où les produits sont diffusés. Dans le domaine de l’aéronautique, pour les briefing</w:t>
            </w:r>
            <w:r>
              <w:rPr>
                <w:rFonts w:ascii="Times New Roman" w:hAnsi="Times New Roman" w:cs="Times New Roman"/>
                <w:color w:val="231F20"/>
                <w:sz w:val="24"/>
                <w:szCs w:val="24"/>
                <w:lang w:val="fr"/>
              </w:rPr>
              <w:t>s</w:t>
            </w:r>
            <w:r w:rsidRPr="00193AC4">
              <w:rPr>
                <w:rFonts w:ascii="Times New Roman" w:hAnsi="Times New Roman" w:cs="Times New Roman"/>
                <w:color w:val="231F20"/>
                <w:sz w:val="24"/>
                <w:szCs w:val="24"/>
                <w:lang w:val="fr"/>
              </w:rPr>
              <w:t xml:space="preserve"> prévol qui sont envoyés par courriel, un système d'enregistrement contribuera à répondre aux exigences. </w:t>
            </w:r>
          </w:p>
          <w:p w:rsidRPr="00193AC4" w:rsidR="00F94B24" w:rsidP="00193AC4" w:rsidRDefault="00F94B24" w14:paraId="79E7833F"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est d'usage désormais d'attribuer à chaque produit diffusé un code ou numéro d'identification qui lui est propre. Une fois diffusé et archivé, il devrait être relativement facile de le retrouver.</w:t>
            </w:r>
          </w:p>
          <w:p w:rsidRPr="00193AC4" w:rsidR="00F94B24" w:rsidP="00193AC4" w:rsidRDefault="00F94B24" w14:paraId="41A311A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Pour satisfaire aux exigences de la présente disposition, il est vivement recommandé, dans un premier temps, de passer en revue tous les produits diffusés régulièrement de façon à pouvoir facilement les identifier et en assurer la traçabilité. S'il arrivait qu'un produit ne soit pas facilement identifiable ou traçable, il conviendrait d'y remédier.</w:t>
            </w:r>
          </w:p>
          <w:p w:rsidRPr="00193AC4" w:rsidR="00F94B24" w:rsidP="00193AC4" w:rsidRDefault="00F94B24" w14:paraId="27EA1B8D"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est fortement recommandé aussi de trouver un procédé automatique/électronique pour faciliter l'identification et la traçabilité. Pour ce faire, on pourrait éventuellement recourir à des numéros de contrôle de document spécifiques, faire figurer des informations en tête ou en bas de page, ou bien formatter les produits de manière à leur attribuer des identifiants spécifiques.</w:t>
            </w:r>
          </w:p>
        </w:tc>
      </w:tr>
      <w:tr w:rsidRPr="00193AC4" w:rsidR="00F94B24" w:rsidTr="00193AC4" w14:paraId="56ED95AD" w14:textId="77777777">
        <w:trPr>
          <w:jc w:val="center"/>
        </w:trPr>
        <w:tc>
          <w:tcPr>
            <w:tcW w:w="1838" w:type="dxa"/>
          </w:tcPr>
          <w:p w:rsidRPr="00193AC4" w:rsidR="00F94B24" w:rsidP="00193AC4" w:rsidRDefault="00F94B24" w14:paraId="5011DFE5"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8.5.3 Propriété des clients ou des prestataires externes</w:t>
            </w:r>
          </w:p>
        </w:tc>
        <w:tc>
          <w:tcPr>
            <w:tcW w:w="4820" w:type="dxa"/>
          </w:tcPr>
          <w:p w:rsidRPr="00193AC4" w:rsidR="00F94B24" w:rsidP="00193AC4" w:rsidRDefault="00F94B24" w14:paraId="58C729E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Cette disposition est axée sur les responsabilités du système de management de la qualité, qui est tenu de prendre soin des biens des clients ou des prestataires externes. </w:t>
            </w:r>
          </w:p>
          <w:p w:rsidRPr="00193AC4" w:rsidR="00F94B24" w:rsidP="00193AC4" w:rsidRDefault="00F94B24" w14:paraId="6B9FA1B0"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 système doit veiller à ce que les biens que pourrait mettre à sa disposition un client ou un prestataire externe soient recensés, contrôlés et protégés contre toute perte ou dommage.</w:t>
            </w:r>
          </w:p>
        </w:tc>
        <w:tc>
          <w:tcPr>
            <w:tcW w:w="8363" w:type="dxa"/>
          </w:tcPr>
          <w:p w:rsidRPr="00193AC4" w:rsidR="00F94B24" w:rsidP="00193AC4" w:rsidRDefault="00F94B24" w14:paraId="660AD92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Bien que cette disposition soit relativement explicite, il ne faut pas oublier de consigner les coordonnées des clients et prestataires externes (nom, adresse, numéro de téléphone, etc.) qui mettent leurs biens à disposition.</w:t>
            </w:r>
          </w:p>
          <w:p w:rsidRPr="00193AC4" w:rsidR="00F94B24" w:rsidP="00193AC4" w:rsidRDefault="00F94B24" w14:paraId="493A26C1"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L'impératif de confidentialité concernant les informations sur les biens devrait revêtir un caractère hautement prioritaire pour le système de management de la qualité. Si la confidentialité n'est pas suffisamment garantie, des mesures doivent être prises d'urgence, par exemple un accès par mot de passe pour le personnel autorisé.</w:t>
            </w:r>
          </w:p>
        </w:tc>
      </w:tr>
      <w:tr w:rsidRPr="00193AC4" w:rsidR="00F94B24" w:rsidTr="00193AC4" w14:paraId="0DDDFEA1" w14:textId="77777777">
        <w:trPr>
          <w:jc w:val="center"/>
        </w:trPr>
        <w:tc>
          <w:tcPr>
            <w:tcW w:w="1838" w:type="dxa"/>
          </w:tcPr>
          <w:p w:rsidRPr="00193AC4" w:rsidR="00F94B24" w:rsidP="00193AC4" w:rsidRDefault="00F94B24" w14:paraId="7393E656" w14:textId="77777777">
            <w:pPr>
              <w:autoSpaceDE w:val="0"/>
              <w:autoSpaceDN w:val="0"/>
              <w:adjustRightInd w:val="0"/>
              <w:jc w:val="both"/>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8.5.4</w:t>
            </w:r>
          </w:p>
          <w:p w:rsidRPr="00193AC4" w:rsidR="00F94B24" w:rsidP="00193AC4" w:rsidRDefault="00F94B24" w14:paraId="0BF85EF1" w14:textId="77777777">
            <w:pPr>
              <w:autoSpaceDE w:val="0"/>
              <w:autoSpaceDN w:val="0"/>
              <w:adjustRightInd w:val="0"/>
              <w:jc w:val="both"/>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Préservation</w:t>
            </w:r>
          </w:p>
        </w:tc>
        <w:tc>
          <w:tcPr>
            <w:tcW w:w="4820" w:type="dxa"/>
          </w:tcPr>
          <w:p w:rsidRPr="00193AC4" w:rsidR="00F94B24" w:rsidP="00193AC4" w:rsidRDefault="00F94B24" w14:paraId="525EF40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En vertu de cette disposition, le système de management de la qualité doit assurer la sauvegarde de ses produits lors du processus de production et de prestation de services pour qu'ils soient conformes aux exigences.</w:t>
            </w:r>
          </w:p>
          <w:p w:rsidRPr="00193AC4" w:rsidR="00F94B24" w:rsidP="00193AC4" w:rsidRDefault="00F94B24" w14:paraId="1FC49E64"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On trouve en note de cette disposition des exemples de sauvegarde qui donnent des indications sur la manière de satisfaire aux exigences.</w:t>
            </w:r>
          </w:p>
        </w:tc>
        <w:tc>
          <w:tcPr>
            <w:tcW w:w="8363" w:type="dxa"/>
          </w:tcPr>
          <w:p w:rsidRPr="00193AC4" w:rsidR="00F94B24" w:rsidP="00193AC4" w:rsidRDefault="00F94B24" w14:paraId="54FD20BE"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est très utile, pour répondre aux exigences de cette disposition, de mettre en œuvre des pratiques et des procédures claires, concises et bien documentées.</w:t>
            </w:r>
          </w:p>
        </w:tc>
      </w:tr>
      <w:tr w:rsidRPr="00193AC4" w:rsidR="00F94B24" w:rsidTr="00193AC4" w14:paraId="481D1FEA" w14:textId="77777777">
        <w:trPr>
          <w:jc w:val="center"/>
        </w:trPr>
        <w:tc>
          <w:tcPr>
            <w:tcW w:w="1838" w:type="dxa"/>
          </w:tcPr>
          <w:p w:rsidRPr="00193AC4" w:rsidR="00F94B24" w:rsidP="00193AC4" w:rsidRDefault="00F94B24" w14:paraId="187E25A8"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8.5.5 </w:t>
            </w:r>
          </w:p>
          <w:p w:rsidRPr="00193AC4" w:rsidR="00F94B24" w:rsidP="00193AC4" w:rsidRDefault="00F94B24" w14:paraId="3A77563A" w14:textId="77777777">
            <w:pPr>
              <w:autoSpaceDE w:val="0"/>
              <w:autoSpaceDN w:val="0"/>
              <w:adjustRightInd w:val="0"/>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Activités après livraison</w:t>
            </w:r>
          </w:p>
        </w:tc>
        <w:tc>
          <w:tcPr>
            <w:tcW w:w="4820" w:type="dxa"/>
          </w:tcPr>
          <w:p w:rsidRPr="00193AC4" w:rsidR="00F94B24" w:rsidP="00193AC4" w:rsidRDefault="00F94B24" w14:paraId="0F33D1C1"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Cette disposition et les alinéas correspondants énoncent clairement les impératifs en la matière.</w:t>
            </w:r>
          </w:p>
        </w:tc>
        <w:tc>
          <w:tcPr>
            <w:tcW w:w="8363" w:type="dxa"/>
          </w:tcPr>
          <w:p w:rsidRPr="00193AC4" w:rsidR="00F94B24" w:rsidP="00193AC4" w:rsidRDefault="00F94B24" w14:paraId="5202950E" w14:textId="1944F1F5">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 modèle de registre client peut aider à répondre aux exigences de cette disposition. Les informations concernant ce type d'activité pourraient figurer dans la colonne «Produits/services reçus – Exigences spécifiques Systèmes de contrôle Activités de suivi de la prestation de services» (voir l'annexe </w:t>
            </w:r>
            <w:r>
              <w:rPr>
                <w:rFonts w:ascii="Times New Roman" w:hAnsi="Times New Roman" w:cs="Times New Roman"/>
                <w:color w:val="231F20"/>
                <w:sz w:val="24"/>
                <w:szCs w:val="24"/>
                <w:lang w:val="fr"/>
              </w:rPr>
              <w:t>7</w:t>
            </w:r>
            <w:r w:rsidRPr="00193AC4">
              <w:rPr>
                <w:rFonts w:ascii="Times New Roman" w:hAnsi="Times New Roman" w:cs="Times New Roman"/>
                <w:color w:val="231F20"/>
                <w:sz w:val="24"/>
                <w:szCs w:val="24"/>
                <w:lang w:val="fr"/>
              </w:rPr>
              <w:t>).</w:t>
            </w:r>
          </w:p>
        </w:tc>
      </w:tr>
      <w:tr w:rsidRPr="00193AC4" w:rsidR="00F94B24" w:rsidTr="00193AC4" w14:paraId="12C5069F" w14:textId="77777777">
        <w:trPr>
          <w:jc w:val="center"/>
        </w:trPr>
        <w:tc>
          <w:tcPr>
            <w:tcW w:w="1838" w:type="dxa"/>
          </w:tcPr>
          <w:p w:rsidRPr="00193AC4" w:rsidR="00F94B24" w:rsidP="00193AC4" w:rsidRDefault="00F94B24" w14:paraId="205E2814"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8.5.6 </w:t>
            </w:r>
          </w:p>
          <w:p w:rsidRPr="00193AC4" w:rsidR="00F94B24" w:rsidP="00193AC4" w:rsidRDefault="00F94B24" w14:paraId="57345976"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Maîtrise des modifications</w:t>
            </w:r>
          </w:p>
        </w:tc>
        <w:tc>
          <w:tcPr>
            <w:tcW w:w="4820" w:type="dxa"/>
          </w:tcPr>
          <w:p w:rsidRPr="00193AC4" w:rsidR="00F94B24" w:rsidP="00193AC4" w:rsidRDefault="00F94B24" w14:paraId="0E58E7A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Cette disposition est axée sur le contrôle des changements apportés pour que les produits ou services puissent continuer de servir les objectifs visés.</w:t>
            </w:r>
          </w:p>
          <w:p w:rsidRPr="00193AC4" w:rsidR="00F94B24" w:rsidP="00193AC4" w:rsidRDefault="00F94B24" w14:paraId="03BC893B"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L'autorisation des changements revêt une importance capitale à cet égard.</w:t>
            </w:r>
          </w:p>
        </w:tc>
        <w:tc>
          <w:tcPr>
            <w:tcW w:w="8363" w:type="dxa"/>
          </w:tcPr>
          <w:p w:rsidRPr="00193AC4" w:rsidR="00F94B24" w:rsidP="00193AC4" w:rsidRDefault="00F94B24" w14:paraId="72E94471"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L'autorisation des changements est bien entendu une «bonne piste» à suivre pour les vérificateurs. Aussi est-il essentiel de pouvoir compter sur des procédures bien documentées applicables à l'autorisation et au contrôle des changements.</w:t>
            </w:r>
          </w:p>
          <w:p w:rsidRPr="00193AC4" w:rsidR="00F94B24" w:rsidP="00193AC4" w:rsidRDefault="00F94B24" w14:paraId="79F3A31A"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Un changement s'accompagne toujours, sur un certain laps de temps, d'un accroissement des risques; il est donc recommandé de procéder au préalable à une analyse des risques.</w:t>
            </w:r>
          </w:p>
        </w:tc>
      </w:tr>
      <w:tr w:rsidRPr="00193AC4" w:rsidR="00F94B24" w:rsidTr="00193AC4" w14:paraId="7EE5638E" w14:textId="77777777">
        <w:trPr>
          <w:jc w:val="center"/>
        </w:trPr>
        <w:tc>
          <w:tcPr>
            <w:tcW w:w="1838" w:type="dxa"/>
          </w:tcPr>
          <w:p w:rsidRPr="00193AC4" w:rsidR="00F94B24" w:rsidP="00193AC4" w:rsidRDefault="00F94B24" w14:paraId="2B9BC413" w14:textId="77777777">
            <w:pPr>
              <w:autoSpaceDE w:val="0"/>
              <w:autoSpaceDN w:val="0"/>
              <w:adjustRightInd w:val="0"/>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8.6 Libération des produits et services</w:t>
            </w:r>
          </w:p>
        </w:tc>
        <w:tc>
          <w:tcPr>
            <w:tcW w:w="4820" w:type="dxa"/>
          </w:tcPr>
          <w:p w:rsidRPr="00193AC4" w:rsidR="00F94B24" w:rsidP="00193AC4" w:rsidRDefault="00F94B24" w14:paraId="11BDDD3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système de management de la qualité doit, en vertu de cet article, recourir à des pratiques et à des procédures bien documentées pour la fourniture des produits et services.</w:t>
            </w:r>
          </w:p>
          <w:p w:rsidRPr="00193AC4" w:rsidR="00F94B24" w:rsidP="00193AC4" w:rsidRDefault="00F94B24" w14:paraId="3BDCC91F"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Cet article a un rapport étroit avec la disposition 8.5.2.</w:t>
            </w:r>
          </w:p>
        </w:tc>
        <w:tc>
          <w:tcPr>
            <w:tcW w:w="8363" w:type="dxa"/>
          </w:tcPr>
          <w:p w:rsidRPr="00193AC4" w:rsidR="00F94B24" w:rsidP="00193AC4" w:rsidRDefault="00F94B24" w14:paraId="201C75F1"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Des pratiques et des procédures bien documentées sont indispensables pour bien définir, le cas échéant, les conditions d'autorisation de la fourniture des produits.</w:t>
            </w:r>
          </w:p>
        </w:tc>
      </w:tr>
      <w:tr w:rsidRPr="00193AC4" w:rsidR="00F94B24" w:rsidTr="00193AC4" w14:paraId="71F95A9F" w14:textId="77777777">
        <w:trPr>
          <w:jc w:val="center"/>
        </w:trPr>
        <w:tc>
          <w:tcPr>
            <w:tcW w:w="1838" w:type="dxa"/>
          </w:tcPr>
          <w:p w:rsidRPr="00193AC4" w:rsidR="00F94B24" w:rsidP="00193AC4" w:rsidRDefault="00F94B24" w14:paraId="412949F4"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8.7 Maîtrise des éléments de sortie non conformes</w:t>
            </w:r>
          </w:p>
        </w:tc>
        <w:tc>
          <w:tcPr>
            <w:tcW w:w="4820" w:type="dxa"/>
          </w:tcPr>
          <w:p w:rsidRPr="00193AC4" w:rsidR="00F94B24" w:rsidP="00193AC4" w:rsidRDefault="00F94B24" w14:paraId="6806E9C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s'agit ici de recenser les produits ou services qui ne répondraient pas aux critères fixés pour eux.</w:t>
            </w:r>
          </w:p>
          <w:p w:rsidRPr="00193AC4" w:rsidR="00F94B24" w:rsidP="00193AC4" w:rsidRDefault="00F94B24" w14:paraId="6C439D2F"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importe par ailleurs d'instaurer des contrôles visant à empêcher que les produits non conformes soient fournis au client ou utilisés à mauvais escient.</w:t>
            </w:r>
          </w:p>
          <w:p w:rsidRPr="00193AC4" w:rsidR="00F94B24" w:rsidP="00193AC4" w:rsidRDefault="00F94B24" w14:paraId="78F1F3C1"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Lorsque des produits non conformes sont décelés, le système de management de la qualité doit prendre des mesures correctives et de consigner par écrit la situation.</w:t>
            </w:r>
          </w:p>
        </w:tc>
        <w:tc>
          <w:tcPr>
            <w:tcW w:w="8363" w:type="dxa"/>
          </w:tcPr>
          <w:p w:rsidRPr="00193AC4" w:rsidR="00F94B24" w:rsidP="00193AC4" w:rsidRDefault="00F94B24" w14:paraId="752131AA" w14:textId="70EB8700">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Quelles que soient les garanties offertes par un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tout ne se passe pas toujours comme prévu et il peut arriver que des produits ne répondent pas aux critères. Il appartient au système d'instaurer des mécanismes de contrôle pour recenser les produits ou services qui ne seraient pas conformes et y remédier.</w:t>
            </w:r>
          </w:p>
          <w:p w:rsidRPr="00193AC4" w:rsidR="00F94B24" w:rsidP="00193AC4" w:rsidRDefault="00F94B24" w14:paraId="157B3F05"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L'essentiel, dans cet article, c'est la manière dont les défauts de conformité sont recensés et consignés. Il serait bon de tenir un registre – ou un dispositif similaire – de ces défauts de conformité, qui pourrait aider à cerner les problèmes récurrents. Quand le travail se fait par roulement, c'est-à-dire lorsque plusieurs personnes occupent tour à tour le même poste, cet outil est extrêmement utile car il permet au personnel d'être informé des cas de non-conformité.</w:t>
            </w:r>
          </w:p>
          <w:p w:rsidRPr="00193AC4" w:rsidR="00F94B24" w:rsidP="00193AC4" w:rsidRDefault="00F94B24" w14:paraId="342D6AD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Les problèmes internes sont généralement détectés par les employés à la suite d'une analyse en temps réel, d'inspections, d'activités d'entretien ou d'audits, ou lorsque des incidents sont signalés (par exemple dans le cadre d'un système de gestion de la sécurité - SGS), tandis que les problèmes externes sont décelés à la suite d'une vérification après livraison ou de commentaires des clients.</w:t>
            </w:r>
          </w:p>
          <w:p w:rsidRPr="00193AC4" w:rsidR="00F94B24" w:rsidP="00193AC4" w:rsidRDefault="00F94B24" w14:paraId="4D67E97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est fortement recommandé d'avoir une procédure indiquant la façon dont les produits non conformes sont détectés, répertoriés et corrigés et précisant qui est responsable des décisions à cet égard, quelles sont les mesures à prendre et quels dossiers doivent être conservés. </w:t>
            </w:r>
          </w:p>
          <w:p w:rsidRPr="00193AC4" w:rsidR="00F94B24" w:rsidP="00193AC4" w:rsidRDefault="00F94B24" w14:paraId="267502CE"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Tous les problèmes ne doivent pas être traités de la même façon. Il peut y avoir une procédure officielle pour gérer un problème majeur, mais il doit aussi en exister une autre pour régler des questions mineures. La direction de chaque secteur de travail, en étroite collaboration avec son personnel, devrait définir ce qui doit être considéré comme un problème majeur ou un problème de moindre importance, en se fondant sur des niveaux de risque prédéterminés, puis définir et documenter des mesures correctives.</w:t>
            </w:r>
          </w:p>
        </w:tc>
      </w:tr>
      <w:tr w:rsidRPr="00193AC4" w:rsidR="00F94B24" w:rsidTr="00193AC4" w14:paraId="262188E1" w14:textId="77777777">
        <w:trPr>
          <w:jc w:val="center"/>
        </w:trPr>
        <w:tc>
          <w:tcPr>
            <w:tcW w:w="15021" w:type="dxa"/>
            <w:gridSpan w:val="3"/>
          </w:tcPr>
          <w:p w:rsidRPr="00193AC4" w:rsidR="00F94B24" w:rsidP="00193AC4" w:rsidRDefault="00F94B24" w14:paraId="06167209" w14:textId="77777777">
            <w:pPr>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Article 9 – Évaluation des performances</w:t>
            </w:r>
          </w:p>
        </w:tc>
      </w:tr>
      <w:tr w:rsidRPr="00193AC4" w:rsidR="00F94B24" w:rsidTr="00193AC4" w14:paraId="5EE61886" w14:textId="77777777">
        <w:trPr>
          <w:jc w:val="center"/>
        </w:trPr>
        <w:tc>
          <w:tcPr>
            <w:tcW w:w="1838" w:type="dxa"/>
          </w:tcPr>
          <w:p w:rsidRPr="00193AC4" w:rsidR="00F94B24" w:rsidP="00193AC4" w:rsidRDefault="00F94B24" w14:paraId="6F8CEFC2"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9.1 Surveillance, mesure, analyse et évaluation</w:t>
            </w:r>
          </w:p>
          <w:p w:rsidRPr="00193AC4" w:rsidR="00F94B24" w:rsidP="00193AC4" w:rsidRDefault="00F94B24" w14:paraId="0CD6E562" w14:textId="77777777">
            <w:pPr>
              <w:autoSpaceDE w:val="0"/>
              <w:autoSpaceDN w:val="0"/>
              <w:adjustRightInd w:val="0"/>
              <w:jc w:val="both"/>
              <w:rPr>
                <w:rFonts w:ascii="Times New Roman" w:hAnsi="Times New Roman" w:cs="Times New Roman"/>
                <w:color w:val="231F20"/>
                <w:sz w:val="24"/>
                <w:szCs w:val="24"/>
                <w:lang w:val="fr-FR"/>
              </w:rPr>
            </w:pPr>
          </w:p>
          <w:p w:rsidRPr="00193AC4" w:rsidR="00F94B24" w:rsidP="00193AC4" w:rsidRDefault="00F94B24" w14:paraId="2B2A967A" w14:textId="77777777">
            <w:pPr>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9.1.1 Généralités</w:t>
            </w:r>
          </w:p>
        </w:tc>
        <w:tc>
          <w:tcPr>
            <w:tcW w:w="4820" w:type="dxa"/>
          </w:tcPr>
          <w:p w:rsidRPr="00193AC4" w:rsidR="00F94B24" w:rsidP="00193AC4" w:rsidRDefault="00F94B24" w14:paraId="1BDB90C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Le paragraphe 9.1.1 rappelle qu’il convient que l’organisme précise ce qu’il doit surveiller et mesurer, ainsi que la façon dont il procèdera à ces activités pour veiller à la validité des résultats obtenus.</w:t>
            </w:r>
          </w:p>
          <w:p w:rsidRPr="00193AC4" w:rsidR="00F94B24" w:rsidP="00193AC4" w:rsidRDefault="00F94B24" w14:paraId="514ED114"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sous-paragraphes associés présentent clairement les exigences en termes de surveillance, mesure, analyse et évaluation du système de management de la qualité.</w:t>
            </w:r>
          </w:p>
        </w:tc>
        <w:tc>
          <w:tcPr>
            <w:tcW w:w="8363" w:type="dxa"/>
          </w:tcPr>
          <w:p w:rsidRPr="00193AC4" w:rsidR="00F94B24" w:rsidP="00193AC4" w:rsidRDefault="00F94B24" w14:paraId="57B7C67A" w14:textId="52AACD16">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est important d’étayer les résultats de l’évaluation des performances du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xml:space="preserve"> et de les conserver à titre de preuve.</w:t>
            </w:r>
          </w:p>
          <w:p w:rsidRPr="00193AC4" w:rsidR="00F94B24" w:rsidP="00193AC4" w:rsidRDefault="00F94B24" w14:paraId="40462AD6"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objectifs et indicateurs de performance clés établis au titre de l’article 6.2 seront utiles pour appliquer le présent article.</w:t>
            </w:r>
          </w:p>
        </w:tc>
      </w:tr>
      <w:tr w:rsidRPr="00193AC4" w:rsidR="00F94B24" w:rsidTr="00193AC4" w14:paraId="7FDA06E9" w14:textId="77777777">
        <w:trPr>
          <w:jc w:val="center"/>
        </w:trPr>
        <w:tc>
          <w:tcPr>
            <w:tcW w:w="1838" w:type="dxa"/>
          </w:tcPr>
          <w:p w:rsidRPr="00193AC4" w:rsidR="00F94B24" w:rsidP="00193AC4" w:rsidRDefault="00F94B24" w14:paraId="3C47C324"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9.1.2 </w:t>
            </w:r>
          </w:p>
          <w:p w:rsidRPr="00193AC4" w:rsidR="00F94B24" w:rsidP="00193AC4" w:rsidRDefault="00F94B24" w14:paraId="28161C96"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Satisfaction du client</w:t>
            </w:r>
          </w:p>
        </w:tc>
        <w:tc>
          <w:tcPr>
            <w:tcW w:w="4820" w:type="dxa"/>
          </w:tcPr>
          <w:p w:rsidRPr="00193AC4" w:rsidR="00F94B24" w:rsidP="00193AC4" w:rsidRDefault="00F94B24" w14:paraId="73537E88"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Au titre de ce paragraphe, le système de management de la qualité doit être associé à des mesures destinées à évaluer les niveaux de satisfaction du client.</w:t>
            </w:r>
          </w:p>
        </w:tc>
        <w:tc>
          <w:tcPr>
            <w:tcW w:w="8363" w:type="dxa"/>
          </w:tcPr>
          <w:p w:rsidRPr="00193AC4" w:rsidR="00F94B24" w:rsidP="00193AC4" w:rsidRDefault="00F94B24" w14:paraId="652A11A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L’objectif fondamental de tout organisme est de satisfaire ses parties prenantes, et au premier chef ses clients, qui représentent dans un certain sens la raison d’être de l’organisme.</w:t>
            </w:r>
          </w:p>
          <w:p w:rsidRPr="00193AC4" w:rsidR="00F94B24" w:rsidP="00193AC4" w:rsidRDefault="00F94B24" w14:paraId="19F42364"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45FE602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Satisfaire ses clients garantit à l’organisme de recevoir un niveau de financement adéquat. Par conséquent, il importe de bien comprendre à quel point les clients sont satisfaits des produits et services fournis.</w:t>
            </w:r>
          </w:p>
          <w:p w:rsidRPr="00193AC4" w:rsidR="00F94B24" w:rsidP="00193AC4" w:rsidRDefault="00F94B24" w14:paraId="4ABAEA0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norme ISO 9001:2015 ne précise pas comment un système de management de la qualité peut obtenir des renseignements sur la satisfaction des clients, mais elle contient néanmoins des exemples (voir la note du paragraphe 9.1.2).</w:t>
            </w:r>
          </w:p>
          <w:p w:rsidRPr="00193AC4" w:rsidR="00F94B24" w:rsidP="00193AC4" w:rsidRDefault="00F94B24" w14:paraId="7FB08A5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Toutefois, il est indispensable de suivre les informations relatives aux perceptions qu’ont les clients de l’organisme et de surveiller qu’il est bien répondu à leurs attentes. Le système de management de la qualité devrait déterminer la ou les meilleures méthodes pour ce faire.</w:t>
            </w:r>
          </w:p>
          <w:p w:rsidRPr="00193AC4" w:rsidR="00F94B24" w:rsidP="00193AC4" w:rsidRDefault="00F94B24" w14:paraId="32B84B9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On utilise généralement des enquêtes, mais il est essentiel d’y poser les bonnes questions.</w:t>
            </w:r>
          </w:p>
          <w:p w:rsidRPr="00193AC4" w:rsidR="00F94B24" w:rsidP="00193AC4" w:rsidRDefault="00F94B24" w14:paraId="63383F1C"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Quelles que soient les méthodes que le système décide d’utiliser pour évaluer la satisfaction du client, il convient de veiller à ce que le personnel les connaisse et les utilise systématiquement.</w:t>
            </w:r>
          </w:p>
        </w:tc>
      </w:tr>
      <w:tr w:rsidRPr="00193AC4" w:rsidR="00F94B24" w:rsidTr="00193AC4" w14:paraId="65017307" w14:textId="77777777">
        <w:trPr>
          <w:jc w:val="center"/>
        </w:trPr>
        <w:tc>
          <w:tcPr>
            <w:tcW w:w="1838" w:type="dxa"/>
          </w:tcPr>
          <w:p w:rsidRPr="00193AC4" w:rsidR="00F94B24" w:rsidP="00193AC4" w:rsidRDefault="00F94B24" w14:paraId="6A480E81" w14:textId="77777777">
            <w:pPr>
              <w:autoSpaceDE w:val="0"/>
              <w:autoSpaceDN w:val="0"/>
              <w:adjustRightInd w:val="0"/>
              <w:jc w:val="both"/>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9.1.3 Analyse et évaluation</w:t>
            </w:r>
          </w:p>
        </w:tc>
        <w:tc>
          <w:tcPr>
            <w:tcW w:w="4820" w:type="dxa"/>
          </w:tcPr>
          <w:p w:rsidRPr="00193AC4" w:rsidR="00F94B24" w:rsidP="00193AC4" w:rsidRDefault="00F94B24" w14:paraId="6961606C"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Au titre de ce paragraphe, le système de management de la qualité est tenu d’analyser et d’évaluer les données et informations, qu’elles soient obtenues en interne ou à l’externe. </w:t>
            </w:r>
          </w:p>
          <w:p w:rsidRPr="00193AC4" w:rsidR="00F94B24" w:rsidP="00193AC4" w:rsidRDefault="00F94B24" w14:paraId="57BD0F36"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alinéas a) à g) définissent clairement les aspects à évaluer.</w:t>
            </w:r>
          </w:p>
        </w:tc>
        <w:tc>
          <w:tcPr>
            <w:tcW w:w="8363" w:type="dxa"/>
          </w:tcPr>
          <w:p w:rsidRPr="00193AC4" w:rsidR="00F94B24" w:rsidP="00193AC4" w:rsidRDefault="00F94B24" w14:paraId="0AFD6DC0"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est extrêmement souhaitable de présenter les résultats dans un format concis qui puisse être facilement compris par toutes les parties prenantes.</w:t>
            </w:r>
          </w:p>
          <w:p w:rsidRPr="00193AC4" w:rsidR="00F94B24" w:rsidP="00193AC4" w:rsidRDefault="00F94B24" w14:paraId="37681E24"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Par ailleurs, il convient de procéder à leur examen dans le cadre du processus de revue de la gestion de la qualité abordé dans l’article 9.3.</w:t>
            </w:r>
          </w:p>
          <w:p w:rsidRPr="00193AC4" w:rsidR="00F94B24" w:rsidP="00193AC4" w:rsidRDefault="00F94B24" w14:paraId="3059182E"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objectifs et indicateurs de performance clés établis au titre de l’article 6.2 seront utiles pour appliquer le présent article.</w:t>
            </w:r>
          </w:p>
        </w:tc>
      </w:tr>
      <w:tr w:rsidRPr="00193AC4" w:rsidR="00F94B24" w:rsidTr="00193AC4" w14:paraId="12F8A1F7" w14:textId="77777777">
        <w:trPr>
          <w:jc w:val="center"/>
        </w:trPr>
        <w:tc>
          <w:tcPr>
            <w:tcW w:w="1838" w:type="dxa"/>
          </w:tcPr>
          <w:p w:rsidRPr="00193AC4" w:rsidR="00F94B24" w:rsidP="00193AC4" w:rsidRDefault="00F94B24" w14:paraId="03A6B6FA" w14:textId="77777777">
            <w:pPr>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9.2 Audit interne</w:t>
            </w:r>
          </w:p>
        </w:tc>
        <w:tc>
          <w:tcPr>
            <w:tcW w:w="4820" w:type="dxa"/>
          </w:tcPr>
          <w:p w:rsidRPr="00193AC4" w:rsidR="00F94B24" w:rsidP="00193AC4" w:rsidRDefault="00F94B24" w14:paraId="2DC649B9"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paragraphes 9.2.1 et 9.2.2 et les sous-paragraphes qu’ils contiennent définissent clairement la façon de procéder aux audits internes.</w:t>
            </w:r>
          </w:p>
        </w:tc>
        <w:tc>
          <w:tcPr>
            <w:tcW w:w="8363" w:type="dxa"/>
          </w:tcPr>
          <w:p w:rsidRPr="00193AC4" w:rsidR="00F94B24" w:rsidP="00193AC4" w:rsidRDefault="00F94B24" w14:paraId="2B06FAD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L'audit est le «ciment» qui assure l’unité du système de management de la qualité. Il s’agit d’un des principaux outils que le système peut utiliser pour s'assurer de son bon fonctionnement.</w:t>
            </w:r>
          </w:p>
          <w:p w:rsidRPr="00193AC4" w:rsidR="00F94B24" w:rsidP="00193AC4" w:rsidRDefault="00F94B24" w14:paraId="45D1487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Dans l’optique d’un audit, les procédures et les processus constituent un aspect clé du système de management de la qualité. Il est crucial de les établir en consultation étroite avec le personnel chargé de cette fonction.</w:t>
            </w:r>
          </w:p>
          <w:p w:rsidRPr="00193AC4" w:rsidR="00F94B24" w:rsidP="00193AC4" w:rsidRDefault="00F94B24" w14:paraId="08D5F8F1" w14:textId="5D407118">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est vivement recommandé que le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xml:space="preserve"> choisisse les techniques appropriées et le personnel compétent pour effectuer les audits internes. Des auditeurs inaptes ou n'ayant pas reçu une formation suffisante peuvent grandement nuire au système. Il faudrait corréler l’évolution du système de management de la qualité à son degré de maturité et à l’évolution de ses pratiques, procédures et techniques.</w:t>
            </w:r>
          </w:p>
          <w:p w:rsidRPr="00193AC4" w:rsidR="00F94B24" w:rsidP="00193AC4" w:rsidRDefault="00F94B24" w14:paraId="13BBE4C2"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2A43AA9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L’organisme devrait sélectionner du personnel qui dispose des qualifications adéquates et possède les traits de personnalité précisés dans la norme ISO 19011:2011. La composition même de l’équipe d’audit est un facteur de succès important. En général, il convient d’éviter les conflits d’intérêt.</w:t>
            </w:r>
          </w:p>
          <w:p w:rsidRPr="00193AC4" w:rsidR="00F94B24" w:rsidP="00193AC4" w:rsidRDefault="00F94B24" w14:paraId="00F41A9B"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L'audit est un moyen de s'assurer que les mécanismes du système de management de la qualité sont adaptés à ses processus et que les techniques nouvelles ou améliorées deviennent la pratique habituelle.</w:t>
            </w:r>
          </w:p>
          <w:p w:rsidRPr="00193AC4" w:rsidR="00F94B24" w:rsidP="00193AC4" w:rsidRDefault="00F94B24" w14:paraId="2FAD652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Un bon indicateur de la maturation d’un système de management de la qualité est l’accueil que les employés réservent à un audit interne de leurs activités.</w:t>
            </w:r>
          </w:p>
          <w:p w:rsidRPr="00193AC4" w:rsidR="00F94B24" w:rsidP="00193AC4" w:rsidRDefault="00F94B24" w14:paraId="2A0F6A6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Tous les audits devraient être effectués dans un esprit constructif et sécurisant, autrement ils constituent une perte de temps. Les audits devraient aider à améliorer le système et ne devraient pas être menés uniquement pour les besoins du processus de certification.</w:t>
            </w:r>
          </w:p>
          <w:p w:rsidRPr="00193AC4" w:rsidR="00F94B24" w:rsidP="00193AC4" w:rsidRDefault="00F94B24" w14:paraId="2C70FA5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norme ISO 9001:2015 ne précise pas les techniques qui doivent être utilisées pour mener un audit interne. Contrairement aux audits de certification, les audits internes sont moins formels et devraient être programmés selon les exigences relatives au système, les priorités, les ressources disponibles et les risques liés aux opérations. Il conviendrait de consigner le processus d’audit interne afin de fournir des orientations au personnel et d’en faciliter la réalisation.</w:t>
            </w:r>
          </w:p>
          <w:p w:rsidRPr="00193AC4" w:rsidR="00F94B24" w:rsidP="00193AC4" w:rsidRDefault="00F94B24" w14:paraId="053FED47"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007E7196"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L'audit interne n'examine pas tous les aspects du système de management de la qualité en même temps, mais plutôt un échantillon des descriptions de poste, des procédures, des instructions, des contrats (accords sur les niveaux de service), des politiques, des plans, des organigrammes, des schémas des flux et d'autres éléments, y compris les liens qui existent entre ces documents.</w:t>
            </w:r>
          </w:p>
          <w:p w:rsidRPr="00193AC4" w:rsidR="00F94B24" w:rsidP="00193AC4" w:rsidRDefault="00F94B24" w14:paraId="0DD8267A"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La souplesse du calendrier d'audit constitue un facteur essentiel du processus. Ce calendrier devrait être établi préalablement aux activités de planification et de budgétisation.</w:t>
            </w:r>
          </w:p>
          <w:p w:rsidRPr="00193AC4" w:rsidR="00F94B24" w:rsidP="00193AC4" w:rsidRDefault="00F94B24" w14:paraId="3848E123"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Par exemple, un à deux mois avant la mise au point de son plan opérationnel annuel, le système de management de la qualité devrait s'assurer que tous les problèmes importants relevés lors de l'audit sont pris en compte dans le processus de planification. Il en est de même pour l'établissement du budget. Les résultats d'un audit peuvent mettre en évidence des domaines qui requièrent un apport financier pour résoudre un problème particulier. </w:t>
            </w:r>
          </w:p>
          <w:p w:rsidRPr="00193AC4" w:rsidR="00F94B24" w:rsidP="00193AC4" w:rsidRDefault="00F94B24" w14:paraId="5EF1DBFF" w14:textId="77777777">
            <w:pPr>
              <w:autoSpaceDE w:val="0"/>
              <w:autoSpaceDN w:val="0"/>
              <w:adjustRightInd w:val="0"/>
              <w:jc w:val="both"/>
              <w:rPr>
                <w:rFonts w:ascii="Times New Roman" w:hAnsi="Times New Roman" w:cs="Times New Roman"/>
                <w:color w:val="231F20"/>
                <w:sz w:val="24"/>
                <w:szCs w:val="24"/>
                <w:lang w:val="fr"/>
              </w:rPr>
            </w:pPr>
          </w:p>
          <w:p w:rsidRPr="00193AC4" w:rsidR="00F94B24" w:rsidP="00193AC4" w:rsidRDefault="00F94B24" w14:paraId="7F91AF22"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Des audits internes devraient également être prévus et effectués avant tout audit externe. Toutefois, ils ne devraient pas être menés quelques semaines seulement avant un audit externe dans le seul but de fournir des preuves à l’auditeur. Les audits internes devraient faire partie des activités courantes du système de management de la qualité.</w:t>
            </w:r>
          </w:p>
        </w:tc>
      </w:tr>
      <w:tr w:rsidRPr="00193AC4" w:rsidR="00F94B24" w:rsidTr="00193AC4" w14:paraId="20D1AC42" w14:textId="77777777">
        <w:trPr>
          <w:jc w:val="center"/>
        </w:trPr>
        <w:tc>
          <w:tcPr>
            <w:tcW w:w="1838" w:type="dxa"/>
          </w:tcPr>
          <w:p w:rsidRPr="00193AC4" w:rsidR="00F94B24" w:rsidP="00193AC4" w:rsidRDefault="00F94B24" w14:paraId="676A48E2"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9.3 Revue de direction</w:t>
            </w:r>
          </w:p>
          <w:p w:rsidRPr="00193AC4" w:rsidR="00F94B24" w:rsidP="00193AC4" w:rsidRDefault="00F94B24" w14:paraId="737B033B" w14:textId="77777777">
            <w:pPr>
              <w:autoSpaceDE w:val="0"/>
              <w:autoSpaceDN w:val="0"/>
              <w:adjustRightInd w:val="0"/>
              <w:rPr>
                <w:rFonts w:ascii="Times New Roman" w:hAnsi="Times New Roman" w:cs="Times New Roman"/>
                <w:color w:val="231F20"/>
                <w:sz w:val="24"/>
                <w:szCs w:val="24"/>
                <w:lang w:val="fr"/>
              </w:rPr>
            </w:pPr>
          </w:p>
          <w:p w:rsidRPr="00193AC4" w:rsidR="00F94B24" w:rsidP="00193AC4" w:rsidRDefault="00F94B24" w14:paraId="5137D54F" w14:textId="77777777">
            <w:pPr>
              <w:autoSpaceDE w:val="0"/>
              <w:autoSpaceDN w:val="0"/>
              <w:adjustRightInd w:val="0"/>
              <w:rPr>
                <w:rFonts w:ascii="Times New Roman" w:hAnsi="Times New Roman" w:cs="Times New Roman"/>
                <w:color w:val="231F20"/>
                <w:sz w:val="24"/>
                <w:szCs w:val="24"/>
              </w:rPr>
            </w:pPr>
            <w:r w:rsidRPr="00193AC4">
              <w:rPr>
                <w:rFonts w:ascii="Times New Roman" w:hAnsi="Times New Roman" w:cs="Times New Roman"/>
                <w:color w:val="231F20"/>
                <w:sz w:val="24"/>
                <w:szCs w:val="24"/>
                <w:lang w:val="fr"/>
              </w:rPr>
              <w:t>9.3.1. Généralités</w:t>
            </w:r>
          </w:p>
        </w:tc>
        <w:tc>
          <w:tcPr>
            <w:tcW w:w="4820" w:type="dxa"/>
          </w:tcPr>
          <w:p w:rsidRPr="00193AC4" w:rsidR="00F94B24" w:rsidP="00193AC4" w:rsidRDefault="00F94B24" w14:paraId="65FF20AC"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Au titre du paragraphe 9.3.1, la direction doit procéder à l’évaluation du système de management de la qualité à des intervalles prévus pour évaluer son adéquation et son efficacité.</w:t>
            </w:r>
          </w:p>
        </w:tc>
        <w:tc>
          <w:tcPr>
            <w:tcW w:w="8363" w:type="dxa"/>
          </w:tcPr>
          <w:p w:rsidRPr="00193AC4" w:rsidR="00F94B24" w:rsidP="00193AC4" w:rsidRDefault="00F94B24" w14:paraId="079552AF" w14:textId="124AC353">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Il est fondamental pour la réussite du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xml:space="preserve"> que la direction participe aux réunions d</w:t>
            </w:r>
            <w:r>
              <w:rPr>
                <w:rFonts w:ascii="Times New Roman" w:hAnsi="Times New Roman" w:cs="Times New Roman"/>
                <w:color w:val="231F20"/>
                <w:sz w:val="24"/>
                <w:szCs w:val="24"/>
                <w:lang w:val="fr"/>
              </w:rPr>
              <w:t>e revue de direction</w:t>
            </w:r>
            <w:r w:rsidRPr="00193AC4">
              <w:rPr>
                <w:rFonts w:ascii="Times New Roman" w:hAnsi="Times New Roman" w:cs="Times New Roman"/>
                <w:color w:val="231F20"/>
                <w:sz w:val="24"/>
                <w:szCs w:val="24"/>
                <w:lang w:val="fr"/>
              </w:rPr>
              <w:t xml:space="preserve">, et de préférence qu’elle les préside. </w:t>
            </w:r>
          </w:p>
          <w:p w:rsidRPr="00193AC4" w:rsidR="00F94B24" w:rsidP="00193AC4" w:rsidRDefault="00F94B24" w14:paraId="0691C225"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est donc impératif que la direction participe dès le début à l’élaboration et à la mise en place du système de management de la qualité.</w:t>
            </w:r>
          </w:p>
        </w:tc>
      </w:tr>
      <w:tr w:rsidRPr="00193AC4" w:rsidR="00F94B24" w:rsidTr="00193AC4" w14:paraId="52888F60" w14:textId="77777777">
        <w:trPr>
          <w:jc w:val="center"/>
        </w:trPr>
        <w:tc>
          <w:tcPr>
            <w:tcW w:w="1838" w:type="dxa"/>
          </w:tcPr>
          <w:p w:rsidRPr="00193AC4" w:rsidR="00F94B24" w:rsidP="00193AC4" w:rsidRDefault="00F94B24" w14:paraId="26CA16E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9.3.2 </w:t>
            </w:r>
          </w:p>
          <w:p w:rsidRPr="00193AC4" w:rsidR="00F94B24" w:rsidP="00193AC4" w:rsidRDefault="00F94B24" w14:paraId="31DD54DD"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Éléments d’entrée de la revue de direction</w:t>
            </w:r>
          </w:p>
        </w:tc>
        <w:tc>
          <w:tcPr>
            <w:tcW w:w="4820" w:type="dxa"/>
          </w:tcPr>
          <w:p w:rsidRPr="00193AC4" w:rsidR="00F94B24" w:rsidP="00193AC4" w:rsidRDefault="00F94B24" w14:paraId="130D7DED"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Ce paragraphe et ses sous-paragraphes définissent clairement les éléments à examiner lors des réunions d’évaluation du système de management de la qualité.</w:t>
            </w:r>
          </w:p>
        </w:tc>
        <w:tc>
          <w:tcPr>
            <w:tcW w:w="8363" w:type="dxa"/>
          </w:tcPr>
          <w:p w:rsidRPr="00193AC4" w:rsidR="00F94B24" w:rsidP="00193AC4" w:rsidRDefault="00F94B24" w14:paraId="07A4A632" w14:textId="4908EF2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Les sous-paragraphes du paragraphe 9.3.2 fournissent un cadre permanent pour l’ordre du jour des réunions d</w:t>
            </w:r>
            <w:r>
              <w:rPr>
                <w:rFonts w:ascii="Times New Roman" w:hAnsi="Times New Roman" w:cs="Times New Roman"/>
                <w:color w:val="231F20"/>
                <w:sz w:val="24"/>
                <w:szCs w:val="24"/>
                <w:lang w:val="fr"/>
              </w:rPr>
              <w:t>e revue de direction d</w:t>
            </w:r>
            <w:r w:rsidRPr="00193AC4">
              <w:rPr>
                <w:rFonts w:ascii="Times New Roman" w:hAnsi="Times New Roman" w:cs="Times New Roman"/>
                <w:color w:val="231F20"/>
                <w:sz w:val="24"/>
                <w:szCs w:val="24"/>
                <w:lang w:val="fr"/>
              </w:rPr>
              <w:t xml:space="preserve">u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à adapter pour répondre aux exigences du système.</w:t>
            </w:r>
          </w:p>
        </w:tc>
      </w:tr>
      <w:tr w:rsidRPr="00193AC4" w:rsidR="00F94B24" w:rsidTr="00193AC4" w14:paraId="4CD1722F" w14:textId="77777777">
        <w:trPr>
          <w:jc w:val="center"/>
        </w:trPr>
        <w:tc>
          <w:tcPr>
            <w:tcW w:w="1838" w:type="dxa"/>
          </w:tcPr>
          <w:p w:rsidRPr="00193AC4" w:rsidR="00F94B24" w:rsidP="00193AC4" w:rsidRDefault="00F94B24" w14:paraId="5BF12D17"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9.3.3 </w:t>
            </w:r>
          </w:p>
          <w:p w:rsidRPr="00193AC4" w:rsidR="00F94B24" w:rsidP="00193AC4" w:rsidRDefault="00F94B24" w14:paraId="4E5BB5AE" w14:textId="77777777">
            <w:pPr>
              <w:autoSpaceDE w:val="0"/>
              <w:autoSpaceDN w:val="0"/>
              <w:adjustRightInd w:val="0"/>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Éléments de sortie de la revue de direction</w:t>
            </w:r>
          </w:p>
        </w:tc>
        <w:tc>
          <w:tcPr>
            <w:tcW w:w="4820" w:type="dxa"/>
          </w:tcPr>
          <w:p w:rsidRPr="00193AC4" w:rsidR="00F94B24" w:rsidP="00193AC4" w:rsidRDefault="00F94B24" w14:paraId="2F55A463" w14:textId="77777777">
            <w:pPr>
              <w:autoSpaceDE w:val="0"/>
              <w:autoSpaceDN w:val="0"/>
              <w:adjustRightInd w:val="0"/>
              <w:jc w:val="both"/>
              <w:rPr>
                <w:rFonts w:ascii="Times New Roman" w:hAnsi="Times New Roman" w:cs="Times New Roman"/>
                <w:color w:val="231F20"/>
                <w:sz w:val="24"/>
                <w:szCs w:val="24"/>
                <w:lang w:val="fr-FR"/>
              </w:rPr>
            </w:pPr>
            <w:r w:rsidRPr="00193AC4">
              <w:rPr>
                <w:rFonts w:ascii="Times New Roman" w:hAnsi="Times New Roman" w:cs="Times New Roman"/>
                <w:color w:val="231F20"/>
                <w:sz w:val="24"/>
                <w:szCs w:val="24"/>
                <w:lang w:val="fr"/>
              </w:rPr>
              <w:t>Ce paragraphe traite des éléments de sortie spécifiques des évaluations effectuées par la direction.</w:t>
            </w:r>
          </w:p>
        </w:tc>
        <w:tc>
          <w:tcPr>
            <w:tcW w:w="8363" w:type="dxa"/>
          </w:tcPr>
          <w:p w:rsidRPr="00193AC4" w:rsidR="00F94B24" w:rsidP="00193AC4" w:rsidRDefault="00F94B24" w14:paraId="03902B15"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est vivement recommandé d’établir l’ordre du jour des réunions d’évaluation du système de management de la qualité de façon à obtenir les éléments de sortie requis.</w:t>
            </w:r>
          </w:p>
        </w:tc>
      </w:tr>
      <w:tr w:rsidRPr="00193AC4" w:rsidR="00F94B24" w:rsidTr="00193AC4" w14:paraId="67621BB5" w14:textId="77777777">
        <w:trPr>
          <w:jc w:val="center"/>
        </w:trPr>
        <w:tc>
          <w:tcPr>
            <w:tcW w:w="15021" w:type="dxa"/>
            <w:gridSpan w:val="3"/>
          </w:tcPr>
          <w:p w:rsidRPr="00193AC4" w:rsidR="00F94B24" w:rsidP="00193AC4" w:rsidRDefault="00F94B24" w14:paraId="1A165FB3" w14:textId="77777777">
            <w:pPr>
              <w:autoSpaceDE w:val="0"/>
              <w:autoSpaceDN w:val="0"/>
              <w:adjustRightInd w:val="0"/>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Article 10 – Amélioration</w:t>
            </w:r>
          </w:p>
        </w:tc>
      </w:tr>
      <w:tr w:rsidRPr="00193AC4" w:rsidR="00F94B24" w:rsidTr="00193AC4" w14:paraId="01D8FFD9" w14:textId="77777777">
        <w:trPr>
          <w:jc w:val="center"/>
        </w:trPr>
        <w:tc>
          <w:tcPr>
            <w:tcW w:w="1838" w:type="dxa"/>
          </w:tcPr>
          <w:p w:rsidRPr="00193AC4" w:rsidR="00F94B24" w:rsidP="00193AC4" w:rsidRDefault="00F94B24" w14:paraId="39CDEC1C" w14:textId="77777777">
            <w:pPr>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10.1 Généralités</w:t>
            </w:r>
          </w:p>
        </w:tc>
        <w:tc>
          <w:tcPr>
            <w:tcW w:w="4820" w:type="dxa"/>
          </w:tcPr>
          <w:p w:rsidRPr="00193AC4" w:rsidR="00F94B24" w:rsidP="00193AC4" w:rsidRDefault="00F94B24" w14:paraId="2BE7C397"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Cet article est clairement axé sur l’amélioration et la relie à la satisfaction des besoins des clients et l’amélioration de leur satisfaction.</w:t>
            </w:r>
          </w:p>
        </w:tc>
        <w:tc>
          <w:tcPr>
            <w:tcW w:w="8363" w:type="dxa"/>
          </w:tcPr>
          <w:p w:rsidRPr="00193AC4" w:rsidR="00F94B24" w:rsidP="00193AC4" w:rsidRDefault="00F94B24" w14:paraId="75475464" w14:textId="77777777">
            <w:pPr>
              <w:autoSpaceDE w:val="0"/>
              <w:autoSpaceDN w:val="0"/>
              <w:adjustRightInd w:val="0"/>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Communiquer avec les clients du système de management de la qualité est une stratégie cruciale pour répondre aux exigences de cet article.</w:t>
            </w:r>
          </w:p>
          <w:p w:rsidRPr="00193AC4" w:rsidR="00F94B24" w:rsidP="00193AC4" w:rsidRDefault="00F94B24" w14:paraId="4C7D66AE" w14:textId="52A32C6E">
            <w:pPr>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À cette fin, le modèle de registre client (annexe </w:t>
            </w:r>
            <w:r>
              <w:rPr>
                <w:rFonts w:ascii="Times New Roman" w:hAnsi="Times New Roman" w:cs="Times New Roman"/>
                <w:color w:val="231F20"/>
                <w:sz w:val="24"/>
                <w:szCs w:val="24"/>
                <w:lang w:val="fr"/>
              </w:rPr>
              <w:t>7</w:t>
            </w:r>
            <w:r w:rsidRPr="00193AC4">
              <w:rPr>
                <w:rFonts w:ascii="Times New Roman" w:hAnsi="Times New Roman" w:cs="Times New Roman"/>
                <w:color w:val="231F20"/>
                <w:sz w:val="24"/>
                <w:szCs w:val="24"/>
                <w:lang w:val="fr"/>
              </w:rPr>
              <w:t>) est une ressource clé.</w:t>
            </w:r>
          </w:p>
        </w:tc>
      </w:tr>
      <w:tr w:rsidRPr="00193AC4" w:rsidR="00F94B24" w:rsidTr="00193AC4" w14:paraId="6FB44EF0" w14:textId="77777777">
        <w:trPr>
          <w:jc w:val="center"/>
        </w:trPr>
        <w:tc>
          <w:tcPr>
            <w:tcW w:w="1838" w:type="dxa"/>
          </w:tcPr>
          <w:p w:rsidRPr="00193AC4" w:rsidR="00F94B24" w:rsidP="00193AC4" w:rsidRDefault="00F94B24" w14:paraId="7CDBEB1D"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 xml:space="preserve">10.2 </w:t>
            </w:r>
          </w:p>
          <w:p w:rsidRPr="00193AC4" w:rsidR="00F94B24" w:rsidP="00193AC4" w:rsidRDefault="00F94B24" w14:paraId="1BD7BC17"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Non-conformité et actions correctives</w:t>
            </w:r>
          </w:p>
        </w:tc>
        <w:tc>
          <w:tcPr>
            <w:tcW w:w="4820" w:type="dxa"/>
          </w:tcPr>
          <w:p w:rsidRPr="00193AC4" w:rsidR="00F94B24" w:rsidP="00193AC4" w:rsidRDefault="00F94B24" w14:paraId="3E576ED6"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Cet article précise les conditions de non-conformité, ainsi que les mesures préventives à mettre en place par la suite, y compris l’examen et l’analyse des causes.</w:t>
            </w:r>
          </w:p>
        </w:tc>
        <w:tc>
          <w:tcPr>
            <w:tcW w:w="8363" w:type="dxa"/>
          </w:tcPr>
          <w:p w:rsidRPr="00193AC4" w:rsidR="00F94B24" w:rsidP="00193AC4" w:rsidRDefault="00F94B24" w14:paraId="3B43CF39"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Il existe un lien clair entre les articles 8.7 et 10.2, et l’appendice 14 propose une procédure pour répondre aux exigences de ce dernier.</w:t>
            </w:r>
          </w:p>
          <w:p w:rsidRPr="00193AC4" w:rsidR="00F94B24" w:rsidP="00193AC4" w:rsidRDefault="00F94B24" w14:paraId="3371A27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Cet article requiert de prendre les mesures appropriées pour parer aux conséquences des problèmes. Ces mesures peuvent aller d’une simple correction par le responsable des opérations jusqu’à l’utilisation de ressources significatives dans le cas d’un événement majeur.</w:t>
            </w:r>
          </w:p>
          <w:p w:rsidRPr="00193AC4" w:rsidR="00F94B24" w:rsidP="00193AC4" w:rsidRDefault="00F94B24" w14:paraId="297354A7"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Une analyse des risques peut aider à déterminer les mesures qu’il convient de prendre. Il convient de consigner tout risque actuel dans le registre des risques et d’en tenir compte lors des activités de planification ultérieures.</w:t>
            </w:r>
          </w:p>
          <w:p w:rsidRPr="00193AC4" w:rsidR="00F94B24" w:rsidP="00193AC4" w:rsidRDefault="00F94B24" w14:paraId="488349D5"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Il faudrait tenir un dossier des cas de non-conformité et des mesures prises pour éviter leur réapparition, ainsi que de l’efficacité de ces mesures. Par conséquent, il convient d’envisager de tenir un registre, ou un document similaire, sur les cas de non-conformité.</w:t>
            </w:r>
          </w:p>
        </w:tc>
      </w:tr>
      <w:tr w:rsidRPr="00193AC4" w:rsidR="00F94B24" w:rsidTr="00193AC4" w14:paraId="30DB910D" w14:textId="77777777">
        <w:trPr>
          <w:jc w:val="center"/>
        </w:trPr>
        <w:tc>
          <w:tcPr>
            <w:tcW w:w="1838" w:type="dxa"/>
          </w:tcPr>
          <w:p w:rsidRPr="00193AC4" w:rsidR="00F94B24" w:rsidP="00193AC4" w:rsidRDefault="00F94B24" w14:paraId="73452FDE" w14:textId="77777777">
            <w:pPr>
              <w:autoSpaceDE w:val="0"/>
              <w:autoSpaceDN w:val="0"/>
              <w:adjustRightInd w:val="0"/>
              <w:jc w:val="both"/>
              <w:rPr>
                <w:rFonts w:ascii="Times New Roman" w:hAnsi="Times New Roman" w:cs="Times New Roman"/>
                <w:sz w:val="24"/>
                <w:szCs w:val="24"/>
                <w:lang w:val="en"/>
              </w:rPr>
            </w:pPr>
            <w:r w:rsidRPr="00193AC4">
              <w:rPr>
                <w:rFonts w:ascii="Times New Roman" w:hAnsi="Times New Roman" w:cs="Times New Roman"/>
                <w:color w:val="231F20"/>
                <w:sz w:val="24"/>
                <w:szCs w:val="24"/>
                <w:lang w:val="fr"/>
              </w:rPr>
              <w:t>10.3 Amélioration continue</w:t>
            </w:r>
          </w:p>
        </w:tc>
        <w:tc>
          <w:tcPr>
            <w:tcW w:w="4820" w:type="dxa"/>
          </w:tcPr>
          <w:p w:rsidRPr="00193AC4" w:rsidR="00F94B24" w:rsidP="00193AC4" w:rsidRDefault="00F94B24" w14:paraId="404A3A08" w14:textId="77777777">
            <w:pPr>
              <w:autoSpaceDE w:val="0"/>
              <w:autoSpaceDN w:val="0"/>
              <w:adjustRightInd w:val="0"/>
              <w:jc w:val="both"/>
              <w:rPr>
                <w:rFonts w:ascii="Times New Roman" w:hAnsi="Times New Roman" w:cs="Times New Roman"/>
                <w:sz w:val="24"/>
                <w:szCs w:val="24"/>
                <w:lang w:val="fr-FR"/>
              </w:rPr>
            </w:pPr>
            <w:r w:rsidRPr="00193AC4">
              <w:rPr>
                <w:rFonts w:ascii="Times New Roman" w:hAnsi="Times New Roman" w:cs="Times New Roman"/>
                <w:color w:val="231F20"/>
                <w:sz w:val="24"/>
                <w:szCs w:val="24"/>
                <w:lang w:val="fr"/>
              </w:rPr>
              <w:t>Au titre de cet article, il faut améliorer continuellement le système de management de la qualité et utiliser spécifiquement les éléments de sortie de l’analyse et de l’évaluation  (paragraphe 9.1.3) et du processus d’examen par la direction (paragraphe 9.3.3).</w:t>
            </w:r>
          </w:p>
        </w:tc>
        <w:tc>
          <w:tcPr>
            <w:tcW w:w="8363" w:type="dxa"/>
          </w:tcPr>
          <w:p w:rsidRPr="00193AC4" w:rsidR="00F94B24" w:rsidP="00193AC4" w:rsidRDefault="00F94B24" w14:paraId="7AA10B69" w14:textId="3952F336">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Le présent article vise à garantir que des progrès sont faits pour améliorer l’efficacité du </w:t>
            </w:r>
            <w:r>
              <w:rPr>
                <w:rFonts w:ascii="Times New Roman" w:hAnsi="Times New Roman" w:cs="Times New Roman"/>
                <w:color w:val="231F20"/>
                <w:sz w:val="24"/>
                <w:szCs w:val="24"/>
                <w:lang w:val="fr"/>
              </w:rPr>
              <w:t>SMQ</w:t>
            </w:r>
            <w:r w:rsidRPr="00193AC4">
              <w:rPr>
                <w:rFonts w:ascii="Times New Roman" w:hAnsi="Times New Roman" w:cs="Times New Roman"/>
                <w:color w:val="231F20"/>
                <w:sz w:val="24"/>
                <w:szCs w:val="24"/>
                <w:lang w:val="fr"/>
              </w:rPr>
              <w:t xml:space="preserve">. Il </w:t>
            </w:r>
            <w:r>
              <w:rPr>
                <w:rFonts w:ascii="Times New Roman" w:hAnsi="Times New Roman" w:cs="Times New Roman"/>
                <w:color w:val="231F20"/>
                <w:sz w:val="24"/>
                <w:szCs w:val="24"/>
                <w:lang w:val="fr"/>
              </w:rPr>
              <w:t xml:space="preserve">soulève </w:t>
            </w:r>
            <w:r w:rsidRPr="00193AC4">
              <w:rPr>
                <w:rFonts w:ascii="Times New Roman" w:hAnsi="Times New Roman" w:cs="Times New Roman"/>
                <w:color w:val="231F20"/>
                <w:sz w:val="24"/>
                <w:szCs w:val="24"/>
                <w:lang w:val="fr"/>
              </w:rPr>
              <w:t>de</w:t>
            </w:r>
            <w:r>
              <w:rPr>
                <w:rFonts w:ascii="Times New Roman" w:hAnsi="Times New Roman" w:cs="Times New Roman"/>
                <w:color w:val="231F20"/>
                <w:sz w:val="24"/>
                <w:szCs w:val="24"/>
                <w:lang w:val="fr"/>
              </w:rPr>
              <w:t>s</w:t>
            </w:r>
            <w:r w:rsidRPr="00193AC4">
              <w:rPr>
                <w:rFonts w:ascii="Times New Roman" w:hAnsi="Times New Roman" w:cs="Times New Roman"/>
                <w:color w:val="231F20"/>
                <w:sz w:val="24"/>
                <w:szCs w:val="24"/>
                <w:lang w:val="fr"/>
              </w:rPr>
              <w:t xml:space="preserve"> questions telles que:</w:t>
            </w:r>
          </w:p>
          <w:p w:rsidRPr="00193AC4" w:rsidR="00F94B24" w:rsidP="00193AC4" w:rsidRDefault="00F94B24" w14:paraId="0F3FB86E"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 xml:space="preserve">Les éléments de sortie sont-ils meilleurs cette année que l’année dernière? </w:t>
            </w:r>
          </w:p>
          <w:p w:rsidRPr="00193AC4" w:rsidR="00F94B24" w:rsidP="00193AC4" w:rsidRDefault="00F94B24" w14:paraId="1A92FC0D"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L’utilisation des ressources est-elle en cours d’optimisation?</w:t>
            </w:r>
          </w:p>
          <w:p w:rsidRPr="00193AC4" w:rsidR="00F94B24" w:rsidP="00193AC4" w:rsidRDefault="00F94B24" w14:paraId="13DC3905" w14:textId="7F7E86C0">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Utilise-t-on mieux les indicateurs du système, comme les audits, l</w:t>
            </w:r>
            <w:r>
              <w:rPr>
                <w:rFonts w:ascii="Times New Roman" w:hAnsi="Times New Roman" w:cs="Times New Roman"/>
                <w:color w:val="231F20"/>
                <w:sz w:val="24"/>
                <w:szCs w:val="24"/>
                <w:lang w:val="fr"/>
              </w:rPr>
              <w:t>a revue de direction</w:t>
            </w:r>
            <w:r w:rsidRPr="00193AC4">
              <w:rPr>
                <w:rFonts w:ascii="Times New Roman" w:hAnsi="Times New Roman" w:cs="Times New Roman"/>
                <w:color w:val="231F20"/>
                <w:sz w:val="24"/>
                <w:szCs w:val="24"/>
                <w:lang w:val="fr"/>
              </w:rPr>
              <w:t xml:space="preserve"> et l’analyse des données?</w:t>
            </w:r>
          </w:p>
          <w:p w:rsidRPr="00193AC4" w:rsidR="00F94B24" w:rsidP="00193AC4" w:rsidRDefault="00F94B24" w14:paraId="24DC41F8" w14:textId="77777777">
            <w:pPr>
              <w:autoSpaceDE w:val="0"/>
              <w:autoSpaceDN w:val="0"/>
              <w:adjustRightInd w:val="0"/>
              <w:jc w:val="both"/>
              <w:rPr>
                <w:rFonts w:ascii="Times New Roman" w:hAnsi="Times New Roman" w:cs="Times New Roman"/>
                <w:color w:val="231F20"/>
                <w:sz w:val="24"/>
                <w:szCs w:val="24"/>
                <w:lang w:val="fr"/>
              </w:rPr>
            </w:pPr>
            <w:r w:rsidRPr="00193AC4">
              <w:rPr>
                <w:rFonts w:ascii="Times New Roman" w:hAnsi="Times New Roman" w:cs="Times New Roman"/>
                <w:color w:val="231F20"/>
                <w:sz w:val="24"/>
                <w:szCs w:val="24"/>
                <w:lang w:val="fr"/>
              </w:rPr>
              <w:t>Dans l’ensemble, il est important que les processus du système de management de la qualité détectent tout problème éventuel, qu’ils le consignent et œuvrent à le régler.</w:t>
            </w:r>
          </w:p>
        </w:tc>
      </w:tr>
    </w:tbl>
    <w:p w:rsidRPr="00193AC4" w:rsidR="00F94B24" w:rsidP="00F94B24" w:rsidRDefault="00F94B24" w14:paraId="725874EA" w14:textId="77777777">
      <w:pPr>
        <w:spacing w:after="0" w:line="240" w:lineRule="auto"/>
        <w:rPr>
          <w:rFonts w:ascii="Times New Roman" w:hAnsi="Times New Roman" w:cs="Times New Roman"/>
          <w:sz w:val="24"/>
          <w:szCs w:val="24"/>
        </w:rPr>
      </w:pPr>
    </w:p>
    <w:p w:rsidRPr="00F56D9A" w:rsidR="00F94B24" w:rsidP="00191A5D" w:rsidRDefault="00F94B24" w14:paraId="7ABCCE5C" w14:textId="77777777">
      <w:pPr>
        <w:widowControl w:val="0"/>
        <w:kinsoku w:val="0"/>
        <w:spacing w:after="0" w:line="240" w:lineRule="auto"/>
        <w:ind w:left="851" w:hanging="851"/>
        <w:jc w:val="center"/>
        <w:rPr>
          <w:rFonts w:ascii="Times New Roman" w:hAnsi="Times New Roman" w:cs="Times New Roman"/>
          <w:color w:val="000000"/>
          <w:sz w:val="24"/>
          <w:szCs w:val="24"/>
          <w:lang w:val="fr"/>
        </w:rPr>
      </w:pPr>
    </w:p>
    <w:p w:rsidRPr="00F56D9A" w:rsidR="00003CED" w:rsidP="00191A5D" w:rsidRDefault="00003CED" w14:paraId="3EC19234" w14:textId="7D5582FF">
      <w:pPr>
        <w:widowControl w:val="0"/>
        <w:kinsoku w:val="0"/>
        <w:spacing w:after="0" w:line="240" w:lineRule="auto"/>
        <w:ind w:left="851" w:hanging="851"/>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__________</w:t>
      </w:r>
    </w:p>
    <w:p w:rsidRPr="00F56D9A" w:rsidR="00003CED" w:rsidP="00EF39DC" w:rsidRDefault="00003CED" w14:paraId="1E374137" w14:textId="7EC3F601">
      <w:pPr>
        <w:widowControl w:val="0"/>
        <w:kinsoku w:val="0"/>
        <w:spacing w:after="0" w:line="240" w:lineRule="auto"/>
        <w:ind w:left="851" w:hanging="851"/>
        <w:jc w:val="both"/>
        <w:rPr>
          <w:rFonts w:ascii="Times New Roman" w:hAnsi="Times New Roman" w:cs="Times New Roman"/>
          <w:color w:val="000000"/>
          <w:sz w:val="24"/>
          <w:szCs w:val="24"/>
          <w:lang w:val="en"/>
        </w:rPr>
        <w:sectPr w:rsidRPr="00F56D9A" w:rsidR="00003CED" w:rsidSect="00F56D9A">
          <w:footerReference w:type="default" r:id="rId27"/>
          <w:pgSz w:w="16838" w:h="11906" w:orient="landscape"/>
          <w:pgMar w:top="1417" w:right="1417" w:bottom="1417" w:left="1417" w:header="708" w:footer="708" w:gutter="0"/>
          <w:pgNumType w:start="1"/>
          <w:cols w:space="708"/>
          <w:docGrid w:linePitch="360"/>
        </w:sectPr>
      </w:pPr>
    </w:p>
    <w:p w:rsidRPr="00F56D9A" w:rsidR="00362B80" w:rsidP="00347468" w:rsidRDefault="00840BA7" w14:paraId="1FB2472A" w14:textId="244B2DF5">
      <w:pPr>
        <w:pStyle w:val="Titre1"/>
        <w:spacing w:before="0" w:line="240" w:lineRule="auto"/>
        <w:jc w:val="center"/>
        <w:rPr>
          <w:rFonts w:ascii="Times New Roman" w:hAnsi="Times New Roman" w:cs="Times New Roman"/>
          <w:b w:val="0"/>
          <w:sz w:val="24"/>
          <w:szCs w:val="24"/>
          <w:lang w:val="en"/>
        </w:rPr>
      </w:pPr>
      <w:bookmarkStart w:name="_Toc132720295" w:id="59"/>
      <w:r w:rsidRPr="00F56D9A">
        <w:rPr>
          <w:rFonts w:ascii="Times New Roman" w:hAnsi="Times New Roman" w:cs="Times New Roman"/>
          <w:sz w:val="24"/>
          <w:szCs w:val="24"/>
          <w:lang w:val="fr"/>
        </w:rPr>
        <w:t xml:space="preserve">ANNEXE </w:t>
      </w:r>
      <w:r w:rsidR="00F94B24">
        <w:rPr>
          <w:rFonts w:ascii="Times New Roman" w:hAnsi="Times New Roman" w:cs="Times New Roman"/>
          <w:sz w:val="24"/>
          <w:szCs w:val="24"/>
          <w:lang w:val="fr"/>
        </w:rPr>
        <w:t>2</w:t>
      </w:r>
      <w:r w:rsidRPr="00F56D9A">
        <w:rPr>
          <w:rFonts w:ascii="Times New Roman" w:hAnsi="Times New Roman" w:cs="Times New Roman"/>
          <w:sz w:val="24"/>
          <w:szCs w:val="24"/>
          <w:lang w:val="fr"/>
        </w:rPr>
        <w:t>. OUTIL D’ANALYSE D</w:t>
      </w:r>
      <w:r w:rsidRPr="00F56D9A" w:rsidR="00046525">
        <w:rPr>
          <w:rFonts w:ascii="Times New Roman" w:hAnsi="Times New Roman" w:cs="Times New Roman"/>
          <w:sz w:val="24"/>
          <w:szCs w:val="24"/>
          <w:lang w:val="fr"/>
        </w:rPr>
        <w:t>U CONTEXTE</w:t>
      </w:r>
      <w:bookmarkEnd w:id="59"/>
    </w:p>
    <w:p w:rsidRPr="00F56D9A" w:rsidR="00362B80" w:rsidP="00EF39DC" w:rsidRDefault="00362B80" w14:paraId="41A00F7F" w14:textId="347F5DF8">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0" w:type="auto"/>
        <w:jc w:val="center"/>
        <w:tblLook w:val="04A0" w:firstRow="1" w:lastRow="0" w:firstColumn="1" w:lastColumn="0" w:noHBand="0" w:noVBand="1"/>
      </w:tblPr>
      <w:tblGrid>
        <w:gridCol w:w="4531"/>
        <w:gridCol w:w="4531"/>
      </w:tblGrid>
      <w:tr w:rsidRPr="00CA7F0B" w:rsidR="00172CE3" w:rsidTr="004A55B6" w14:paraId="30C82AA4" w14:textId="77777777">
        <w:trPr>
          <w:jc w:val="center"/>
        </w:trPr>
        <w:tc>
          <w:tcPr>
            <w:tcW w:w="9062" w:type="dxa"/>
            <w:gridSpan w:val="2"/>
          </w:tcPr>
          <w:p w:rsidRPr="00F56D9A" w:rsidR="00172CE3" w:rsidP="00172CE3" w:rsidRDefault="00172CE3" w14:paraId="11A7496B" w14:textId="2756CF72">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Outil d’analyse d</w:t>
            </w:r>
            <w:r w:rsidRPr="00F56D9A" w:rsidR="00046525">
              <w:rPr>
                <w:rFonts w:ascii="Times New Roman" w:hAnsi="Times New Roman" w:cs="Times New Roman"/>
                <w:color w:val="000000"/>
                <w:sz w:val="24"/>
                <w:szCs w:val="24"/>
                <w:lang w:val="fr"/>
              </w:rPr>
              <w:t>u contexte</w:t>
            </w:r>
          </w:p>
          <w:p w:rsidRPr="00F56D9A" w:rsidR="00172CE3" w:rsidP="00172CE3" w:rsidRDefault="00172CE3" w14:paraId="6FA1E481" w14:textId="59B859FF">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(Analyse SWOT)</w:t>
            </w:r>
          </w:p>
        </w:tc>
      </w:tr>
      <w:tr w:rsidRPr="00CA7F0B" w:rsidR="00840BA7" w:rsidTr="00840BA7" w14:paraId="1470E531" w14:textId="77777777">
        <w:trPr>
          <w:jc w:val="center"/>
        </w:trPr>
        <w:tc>
          <w:tcPr>
            <w:tcW w:w="4531" w:type="dxa"/>
          </w:tcPr>
          <w:p w:rsidRPr="00F56D9A" w:rsidR="00840BA7" w:rsidP="00EF39DC" w:rsidRDefault="00172CE3" w14:paraId="0A18A023" w14:textId="3B22202C">
            <w:pPr>
              <w:widowControl w:val="0"/>
              <w:kinsoku w:val="0"/>
              <w:jc w:val="both"/>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Portée de l’analyse (</w:t>
            </w:r>
            <w:r w:rsidR="00F94B24">
              <w:rPr>
                <w:rFonts w:ascii="Times New Roman" w:hAnsi="Times New Roman" w:cs="Times New Roman"/>
                <w:color w:val="000000"/>
                <w:sz w:val="24"/>
                <w:szCs w:val="24"/>
                <w:lang w:val="fr"/>
              </w:rPr>
              <w:t>SMQ</w:t>
            </w:r>
            <w:r w:rsidRPr="00F56D9A">
              <w:rPr>
                <w:rFonts w:ascii="Times New Roman" w:hAnsi="Times New Roman" w:cs="Times New Roman"/>
                <w:color w:val="000000"/>
                <w:sz w:val="24"/>
                <w:szCs w:val="24"/>
                <w:lang w:val="fr"/>
              </w:rPr>
              <w:t>)</w:t>
            </w:r>
          </w:p>
        </w:tc>
        <w:tc>
          <w:tcPr>
            <w:tcW w:w="4531" w:type="dxa"/>
          </w:tcPr>
          <w:p w:rsidRPr="00F56D9A" w:rsidR="00840BA7" w:rsidP="00EF39DC" w:rsidRDefault="00840BA7" w14:paraId="6DC407EC" w14:textId="77777777">
            <w:pPr>
              <w:widowControl w:val="0"/>
              <w:kinsoku w:val="0"/>
              <w:jc w:val="both"/>
              <w:rPr>
                <w:rFonts w:ascii="Times New Roman" w:hAnsi="Times New Roman" w:cs="Times New Roman"/>
                <w:color w:val="000000"/>
                <w:sz w:val="24"/>
                <w:szCs w:val="24"/>
                <w:lang w:val="fr-FR"/>
              </w:rPr>
            </w:pPr>
          </w:p>
        </w:tc>
      </w:tr>
      <w:tr w:rsidRPr="00CA7F0B" w:rsidR="00840BA7" w:rsidTr="00840BA7" w14:paraId="798C0809" w14:textId="77777777">
        <w:trPr>
          <w:jc w:val="center"/>
        </w:trPr>
        <w:tc>
          <w:tcPr>
            <w:tcW w:w="4531" w:type="dxa"/>
          </w:tcPr>
          <w:p w:rsidRPr="00F56D9A" w:rsidR="00840BA7" w:rsidP="00EF39DC" w:rsidRDefault="00172CE3" w14:paraId="4A155766" w14:textId="35DDB5F6">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Date de l’analyse</w:t>
            </w:r>
          </w:p>
        </w:tc>
        <w:tc>
          <w:tcPr>
            <w:tcW w:w="4531" w:type="dxa"/>
          </w:tcPr>
          <w:p w:rsidRPr="00F56D9A" w:rsidR="00840BA7" w:rsidP="00EF39DC" w:rsidRDefault="00840BA7" w14:paraId="2FC6D2A6" w14:textId="77777777">
            <w:pPr>
              <w:widowControl w:val="0"/>
              <w:kinsoku w:val="0"/>
              <w:jc w:val="both"/>
              <w:rPr>
                <w:rFonts w:ascii="Times New Roman" w:hAnsi="Times New Roman" w:cs="Times New Roman"/>
                <w:color w:val="000000"/>
                <w:sz w:val="24"/>
                <w:szCs w:val="24"/>
                <w:lang w:val="en"/>
              </w:rPr>
            </w:pPr>
          </w:p>
        </w:tc>
      </w:tr>
      <w:tr w:rsidRPr="00CA7F0B" w:rsidR="00840BA7" w:rsidTr="00840BA7" w14:paraId="6B2B429B" w14:textId="77777777">
        <w:trPr>
          <w:jc w:val="center"/>
        </w:trPr>
        <w:tc>
          <w:tcPr>
            <w:tcW w:w="4531" w:type="dxa"/>
          </w:tcPr>
          <w:p w:rsidRPr="00F56D9A" w:rsidR="00840BA7" w:rsidP="00EF39DC" w:rsidRDefault="009264AD" w14:paraId="0C1D4A64" w14:textId="6C7D7F86">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P</w:t>
            </w:r>
            <w:r w:rsidRPr="00F56D9A" w:rsidR="00172CE3">
              <w:rPr>
                <w:rFonts w:ascii="Times New Roman" w:hAnsi="Times New Roman" w:cs="Times New Roman"/>
                <w:color w:val="000000"/>
                <w:sz w:val="24"/>
                <w:szCs w:val="24"/>
                <w:lang w:val="fr"/>
              </w:rPr>
              <w:t>articipants</w:t>
            </w:r>
          </w:p>
        </w:tc>
        <w:tc>
          <w:tcPr>
            <w:tcW w:w="4531" w:type="dxa"/>
          </w:tcPr>
          <w:p w:rsidRPr="00F56D9A" w:rsidR="00840BA7" w:rsidP="00EF39DC" w:rsidRDefault="00840BA7" w14:paraId="5ABBA163" w14:textId="77777777">
            <w:pPr>
              <w:widowControl w:val="0"/>
              <w:kinsoku w:val="0"/>
              <w:jc w:val="both"/>
              <w:rPr>
                <w:rFonts w:ascii="Times New Roman" w:hAnsi="Times New Roman" w:cs="Times New Roman"/>
                <w:color w:val="000000"/>
                <w:sz w:val="24"/>
                <w:szCs w:val="24"/>
                <w:lang w:val="en"/>
              </w:rPr>
            </w:pPr>
          </w:p>
        </w:tc>
      </w:tr>
    </w:tbl>
    <w:p w:rsidRPr="00F56D9A" w:rsidR="00362B80" w:rsidP="00EF39DC" w:rsidRDefault="00362B80" w14:paraId="1544BCFA" w14:textId="09127A0C">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172CE3" w:rsidP="00172CE3" w:rsidRDefault="00172CE3" w14:paraId="49DD020E" w14:textId="77777777">
      <w:pPr>
        <w:widowControl w:val="0"/>
        <w:kinsoku w:val="0"/>
        <w:spacing w:after="0" w:line="240" w:lineRule="auto"/>
        <w:ind w:left="851" w:hanging="851"/>
        <w:jc w:val="both"/>
        <w:rPr>
          <w:rFonts w:ascii="Times New Roman" w:hAnsi="Times New Roman" w:cs="Times New Roman"/>
          <w:i/>
          <w:iCs/>
          <w:color w:val="000000"/>
          <w:sz w:val="24"/>
          <w:szCs w:val="24"/>
          <w:lang w:val="en"/>
        </w:rPr>
      </w:pPr>
      <w:r w:rsidRPr="00F56D9A">
        <w:rPr>
          <w:rFonts w:ascii="Times New Roman" w:hAnsi="Times New Roman" w:cs="Times New Roman"/>
          <w:i/>
          <w:iCs/>
          <w:color w:val="000000"/>
          <w:sz w:val="24"/>
          <w:szCs w:val="24"/>
          <w:lang w:val="fr"/>
        </w:rPr>
        <w:t>Notes</w:t>
      </w:r>
    </w:p>
    <w:p w:rsidRPr="00F56D9A" w:rsidR="009264AD" w:rsidP="00CE248E" w:rsidRDefault="009264AD" w14:paraId="68175FFA" w14:textId="12A17E41">
      <w:pPr>
        <w:pStyle w:val="Paragraphedeliste"/>
        <w:widowControl w:val="0"/>
        <w:numPr>
          <w:ilvl w:val="0"/>
          <w:numId w:val="17"/>
        </w:numPr>
        <w:kinsoku w:val="0"/>
        <w:spacing w:after="0" w:line="240" w:lineRule="auto"/>
        <w:ind w:left="567" w:hanging="567"/>
        <w:jc w:val="both"/>
        <w:rPr>
          <w:rFonts w:ascii="Times New Roman" w:hAnsi="Times New Roman" w:cs="Times New Roman"/>
          <w:i/>
          <w:iCs/>
          <w:color w:val="000000"/>
          <w:sz w:val="24"/>
          <w:szCs w:val="24"/>
          <w:lang w:val="fr"/>
        </w:rPr>
      </w:pPr>
      <w:r w:rsidRPr="00F56D9A">
        <w:rPr>
          <w:rFonts w:ascii="Times New Roman" w:hAnsi="Times New Roman" w:cs="Times New Roman"/>
          <w:i/>
          <w:iCs/>
          <w:color w:val="000000"/>
          <w:sz w:val="24"/>
          <w:szCs w:val="24"/>
          <w:lang w:val="fr"/>
        </w:rPr>
        <w:t>Le présent modèle a été établi pour aider à répondre aux exigences de la clause 4.1 de la norme ISO 9001:2015, Systèmes de management de la qualité – Exigences.</w:t>
      </w:r>
    </w:p>
    <w:p w:rsidRPr="00F56D9A" w:rsidR="009264AD" w:rsidP="00E325FF" w:rsidRDefault="009264AD" w14:paraId="7171AE1A" w14:textId="6BE07165">
      <w:pPr>
        <w:pStyle w:val="Paragraphedeliste"/>
        <w:widowControl w:val="0"/>
        <w:numPr>
          <w:ilvl w:val="0"/>
          <w:numId w:val="17"/>
        </w:numPr>
        <w:kinsoku w:val="0"/>
        <w:spacing w:after="0" w:line="240" w:lineRule="auto"/>
        <w:ind w:left="567" w:hanging="567"/>
        <w:jc w:val="both"/>
        <w:rPr>
          <w:rFonts w:ascii="Times New Roman" w:hAnsi="Times New Roman" w:cs="Times New Roman"/>
          <w:i/>
          <w:iCs/>
          <w:color w:val="000000"/>
          <w:sz w:val="24"/>
          <w:szCs w:val="24"/>
          <w:lang w:val="fr"/>
        </w:rPr>
      </w:pPr>
      <w:r w:rsidRPr="00F56D9A">
        <w:rPr>
          <w:rFonts w:ascii="Times New Roman" w:hAnsi="Times New Roman" w:cs="Times New Roman"/>
          <w:i/>
          <w:iCs/>
          <w:color w:val="000000"/>
          <w:sz w:val="24"/>
          <w:szCs w:val="24"/>
          <w:lang w:val="fr"/>
        </w:rPr>
        <w:t>L’analyse se fonde sur la méthode SWOT classique, utile et éprouvée, pour recenser et analyser les forces, faiblesses, possibilités et menaces relatives à l’environnement au sein duquel lequel l’organisme mène ses activités. Il convient de ne tenir compte que des thèmes qui s’appliquent à l’objectif et à la direction stratégique de l’organisme et ont, ou peuvent avoir, des répercussions sur sa capacité à atteindre les résultats souhaités.</w:t>
      </w:r>
    </w:p>
    <w:p w:rsidRPr="00F56D9A" w:rsidR="009264AD" w:rsidP="0072787F" w:rsidRDefault="009264AD" w14:paraId="4246B4EA" w14:textId="25CCF068">
      <w:pPr>
        <w:pStyle w:val="Paragraphedeliste"/>
        <w:widowControl w:val="0"/>
        <w:numPr>
          <w:ilvl w:val="0"/>
          <w:numId w:val="17"/>
        </w:numPr>
        <w:kinsoku w:val="0"/>
        <w:spacing w:after="0" w:line="240" w:lineRule="auto"/>
        <w:ind w:left="567" w:hanging="567"/>
        <w:jc w:val="both"/>
        <w:rPr>
          <w:rFonts w:ascii="Times New Roman" w:hAnsi="Times New Roman" w:cs="Times New Roman"/>
          <w:i/>
          <w:iCs/>
          <w:color w:val="000000"/>
          <w:sz w:val="24"/>
          <w:szCs w:val="24"/>
          <w:lang w:val="fr"/>
        </w:rPr>
      </w:pPr>
      <w:r w:rsidRPr="00F56D9A">
        <w:rPr>
          <w:rFonts w:ascii="Times New Roman" w:hAnsi="Times New Roman" w:cs="Times New Roman"/>
          <w:i/>
          <w:iCs/>
          <w:color w:val="000000"/>
          <w:sz w:val="24"/>
          <w:szCs w:val="24"/>
          <w:lang w:val="fr"/>
        </w:rPr>
        <w:t>L’analyse du contexte devrait être effectuée au moins une fois par an et, idéalement, juste avant d’entamer le processus de planification annuelle.</w:t>
      </w:r>
    </w:p>
    <w:p w:rsidRPr="00F56D9A" w:rsidR="009264AD" w:rsidP="0092558F" w:rsidRDefault="009264AD" w14:paraId="1F7F5A9A" w14:textId="23A1A017">
      <w:pPr>
        <w:pStyle w:val="Paragraphedeliste"/>
        <w:widowControl w:val="0"/>
        <w:numPr>
          <w:ilvl w:val="0"/>
          <w:numId w:val="17"/>
        </w:numPr>
        <w:kinsoku w:val="0"/>
        <w:spacing w:after="0" w:line="240" w:lineRule="auto"/>
        <w:ind w:left="567" w:hanging="567"/>
        <w:jc w:val="both"/>
        <w:rPr>
          <w:rFonts w:ascii="Times New Roman" w:hAnsi="Times New Roman" w:cs="Times New Roman"/>
          <w:i/>
          <w:iCs/>
          <w:color w:val="000000"/>
          <w:sz w:val="24"/>
          <w:szCs w:val="24"/>
          <w:lang w:val="fr"/>
        </w:rPr>
      </w:pPr>
      <w:r w:rsidRPr="00F56D9A">
        <w:rPr>
          <w:rFonts w:ascii="Times New Roman" w:hAnsi="Times New Roman" w:cs="Times New Roman"/>
          <w:i/>
          <w:iCs/>
          <w:color w:val="000000"/>
          <w:sz w:val="24"/>
          <w:szCs w:val="24"/>
          <w:lang w:val="fr"/>
        </w:rPr>
        <w:t>L’analyse SWOT permet de recenser les forces, faiblesses, possibilités et menaces relatives à un organisme (pour de plus amples détails, voir ci-après).</w:t>
      </w:r>
    </w:p>
    <w:p w:rsidRPr="00F56D9A" w:rsidR="009264AD" w:rsidP="005C4008" w:rsidRDefault="009264AD" w14:paraId="311827BD" w14:textId="206AC747">
      <w:pPr>
        <w:pStyle w:val="Paragraphedeliste"/>
        <w:widowControl w:val="0"/>
        <w:numPr>
          <w:ilvl w:val="0"/>
          <w:numId w:val="17"/>
        </w:numPr>
        <w:kinsoku w:val="0"/>
        <w:spacing w:after="0" w:line="240" w:lineRule="auto"/>
        <w:ind w:left="567" w:hanging="567"/>
        <w:jc w:val="both"/>
        <w:rPr>
          <w:rFonts w:ascii="Times New Roman" w:hAnsi="Times New Roman" w:cs="Times New Roman"/>
          <w:i/>
          <w:iCs/>
          <w:color w:val="000000"/>
          <w:sz w:val="24"/>
          <w:szCs w:val="24"/>
          <w:lang w:val="fr"/>
        </w:rPr>
      </w:pPr>
      <w:r w:rsidRPr="00F56D9A">
        <w:rPr>
          <w:rFonts w:ascii="Times New Roman" w:hAnsi="Times New Roman" w:cs="Times New Roman"/>
          <w:i/>
          <w:iCs/>
          <w:color w:val="000000"/>
          <w:sz w:val="24"/>
          <w:szCs w:val="24"/>
          <w:lang w:val="fr"/>
        </w:rPr>
        <w:t>Le contexte externe se réfère à des questions abordées du point de vue local, régional, national et international: aspects juridique, technologique, concurrentiel, socioculturel, économique et de marché.</w:t>
      </w:r>
    </w:p>
    <w:p w:rsidRPr="00F56D9A" w:rsidR="00362B80" w:rsidP="009264AD" w:rsidRDefault="009264AD" w14:paraId="2580953A" w14:textId="56D0023E">
      <w:pPr>
        <w:pStyle w:val="Paragraphedeliste"/>
        <w:widowControl w:val="0"/>
        <w:numPr>
          <w:ilvl w:val="0"/>
          <w:numId w:val="17"/>
        </w:numPr>
        <w:kinsoku w:val="0"/>
        <w:spacing w:after="0" w:line="240" w:lineRule="auto"/>
        <w:ind w:left="567" w:hanging="567"/>
        <w:jc w:val="both"/>
        <w:rPr>
          <w:rFonts w:ascii="Times New Roman" w:hAnsi="Times New Roman" w:cs="Times New Roman"/>
          <w:color w:val="000000"/>
          <w:sz w:val="24"/>
          <w:szCs w:val="24"/>
        </w:rPr>
      </w:pPr>
      <w:r w:rsidRPr="00F56D9A">
        <w:rPr>
          <w:rFonts w:ascii="Times New Roman" w:hAnsi="Times New Roman" w:cs="Times New Roman"/>
          <w:i/>
          <w:iCs/>
          <w:color w:val="000000"/>
          <w:sz w:val="24"/>
          <w:szCs w:val="24"/>
          <w:lang w:val="fr"/>
        </w:rPr>
        <w:t>Le contexte interne s’entend des valeurs, de la culture, des connaissances et des résultats de l’organisme.</w:t>
      </w:r>
    </w:p>
    <w:p w:rsidRPr="00F56D9A" w:rsidR="009264AD" w:rsidP="009264AD" w:rsidRDefault="009264AD" w14:paraId="04F2D9B9" w14:textId="77777777">
      <w:pPr>
        <w:pStyle w:val="Paragraphedeliste"/>
        <w:widowControl w:val="0"/>
        <w:kinsoku w:val="0"/>
        <w:spacing w:after="0" w:line="240" w:lineRule="auto"/>
        <w:jc w:val="both"/>
        <w:rPr>
          <w:rFonts w:ascii="Times New Roman" w:hAnsi="Times New Roman" w:cs="Times New Roman"/>
          <w:color w:val="000000"/>
          <w:sz w:val="24"/>
          <w:szCs w:val="24"/>
        </w:rPr>
      </w:pPr>
    </w:p>
    <w:p w:rsidRPr="00F56D9A" w:rsidR="00172CE3" w:rsidP="00172CE3" w:rsidRDefault="00172CE3" w14:paraId="054AF958" w14:textId="504B6450">
      <w:pPr>
        <w:widowControl w:val="0"/>
        <w:kinsoku w:val="0"/>
        <w:spacing w:after="0" w:line="240" w:lineRule="auto"/>
        <w:ind w:left="851" w:hanging="851"/>
        <w:jc w:val="both"/>
        <w:rPr>
          <w:rFonts w:ascii="Times New Roman" w:hAnsi="Times New Roman" w:cs="Times New Roman"/>
          <w:b/>
          <w:bCs/>
          <w:color w:val="000000"/>
          <w:sz w:val="24"/>
          <w:szCs w:val="24"/>
        </w:rPr>
      </w:pPr>
      <w:r w:rsidRPr="00F56D9A">
        <w:rPr>
          <w:rFonts w:ascii="Times New Roman" w:hAnsi="Times New Roman" w:cs="Times New Roman"/>
          <w:b/>
          <w:bCs/>
          <w:color w:val="000000"/>
          <w:sz w:val="24"/>
          <w:szCs w:val="24"/>
          <w:lang w:val="fr"/>
        </w:rPr>
        <w:t xml:space="preserve">Étape 1 – Analyse des forces, faiblesses, </w:t>
      </w:r>
      <w:r w:rsidRPr="00F56D9A" w:rsidR="009264AD">
        <w:rPr>
          <w:rFonts w:ascii="Times New Roman" w:hAnsi="Times New Roman" w:cs="Times New Roman"/>
          <w:b/>
          <w:bCs/>
          <w:color w:val="000000"/>
          <w:sz w:val="24"/>
          <w:szCs w:val="24"/>
          <w:lang w:val="fr"/>
        </w:rPr>
        <w:t>opportunité</w:t>
      </w:r>
      <w:r w:rsidRPr="00F56D9A">
        <w:rPr>
          <w:rFonts w:ascii="Times New Roman" w:hAnsi="Times New Roman" w:cs="Times New Roman"/>
          <w:b/>
          <w:bCs/>
          <w:color w:val="000000"/>
          <w:sz w:val="24"/>
          <w:szCs w:val="24"/>
          <w:lang w:val="fr"/>
        </w:rPr>
        <w:t xml:space="preserve"> et menaces</w:t>
      </w:r>
    </w:p>
    <w:p w:rsidRPr="00F56D9A" w:rsidR="00172CE3" w:rsidP="00172CE3" w:rsidRDefault="00172CE3" w14:paraId="18718ED2"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172CE3" w:rsidP="00172CE3" w:rsidRDefault="00172CE3" w14:paraId="1520511F" w14:textId="5C5B72A1">
      <w:pPr>
        <w:widowControl w:val="0"/>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 xml:space="preserve">Une analyse SWOT est un processus qui peut être utilisé pour identifier les forces, les faiblesses, les opportunités et les menaces </w:t>
      </w:r>
      <w:r w:rsidRPr="00F56D9A" w:rsidR="009264AD">
        <w:rPr>
          <w:rFonts w:ascii="Times New Roman" w:hAnsi="Times New Roman" w:cs="Times New Roman"/>
          <w:color w:val="000000"/>
          <w:sz w:val="24"/>
          <w:szCs w:val="24"/>
          <w:lang w:val="fr"/>
        </w:rPr>
        <w:t xml:space="preserve">relatives à </w:t>
      </w:r>
      <w:r w:rsidRPr="00F56D9A">
        <w:rPr>
          <w:rFonts w:ascii="Times New Roman" w:hAnsi="Times New Roman" w:cs="Times New Roman"/>
          <w:color w:val="000000"/>
          <w:sz w:val="24"/>
          <w:szCs w:val="24"/>
          <w:lang w:val="fr"/>
        </w:rPr>
        <w:t>une organis</w:t>
      </w:r>
      <w:r w:rsidRPr="00F56D9A" w:rsidR="009264AD">
        <w:rPr>
          <w:rFonts w:ascii="Times New Roman" w:hAnsi="Times New Roman" w:cs="Times New Roman"/>
          <w:color w:val="000000"/>
          <w:sz w:val="24"/>
          <w:szCs w:val="24"/>
          <w:lang w:val="fr"/>
        </w:rPr>
        <w:t>me</w:t>
      </w:r>
      <w:r w:rsidRPr="00F56D9A">
        <w:rPr>
          <w:rFonts w:ascii="Times New Roman" w:hAnsi="Times New Roman" w:cs="Times New Roman"/>
          <w:color w:val="000000"/>
          <w:sz w:val="24"/>
          <w:szCs w:val="24"/>
          <w:lang w:val="fr"/>
        </w:rPr>
        <w:t>.</w:t>
      </w:r>
    </w:p>
    <w:p w:rsidRPr="00F56D9A" w:rsidR="00966336" w:rsidP="00172CE3" w:rsidRDefault="00966336" w14:paraId="3EA33DF9" w14:textId="77777777">
      <w:pPr>
        <w:widowControl w:val="0"/>
        <w:kinsoku w:val="0"/>
        <w:spacing w:after="0" w:line="240" w:lineRule="auto"/>
        <w:jc w:val="both"/>
        <w:rPr>
          <w:rFonts w:ascii="Times New Roman" w:hAnsi="Times New Roman" w:cs="Times New Roman"/>
          <w:color w:val="000000"/>
          <w:sz w:val="24"/>
          <w:szCs w:val="24"/>
        </w:rPr>
      </w:pPr>
    </w:p>
    <w:p w:rsidRPr="00F56D9A" w:rsidR="00172CE3" w:rsidP="00172CE3" w:rsidRDefault="00172CE3" w14:paraId="66EBDBB9" w14:textId="2C6BA1E3">
      <w:pPr>
        <w:widowControl w:val="0"/>
        <w:kinsoku w:val="0"/>
        <w:spacing w:after="0" w:line="240" w:lineRule="auto"/>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Les</w:t>
      </w:r>
      <w:r w:rsidRPr="00F56D9A">
        <w:rPr>
          <w:rFonts w:ascii="Times New Roman" w:hAnsi="Times New Roman" w:cs="Times New Roman"/>
          <w:b/>
          <w:bCs/>
          <w:color w:val="000000"/>
          <w:sz w:val="24"/>
          <w:szCs w:val="24"/>
          <w:lang w:val="fr"/>
        </w:rPr>
        <w:t xml:space="preserve"> forces</w:t>
      </w:r>
      <w:r w:rsidRPr="00F56D9A">
        <w:rPr>
          <w:rFonts w:ascii="Times New Roman" w:hAnsi="Times New Roman" w:cs="Times New Roman"/>
          <w:color w:val="000000"/>
          <w:sz w:val="24"/>
          <w:szCs w:val="24"/>
          <w:lang w:val="fr"/>
        </w:rPr>
        <w:t xml:space="preserve"> sont des caractéristiques d’</w:t>
      </w:r>
      <w:r w:rsidRPr="00F56D9A" w:rsidR="009264AD">
        <w:rPr>
          <w:rFonts w:ascii="Times New Roman" w:hAnsi="Times New Roman" w:cs="Times New Roman"/>
          <w:color w:val="000000"/>
          <w:sz w:val="24"/>
          <w:szCs w:val="24"/>
          <w:lang w:val="fr"/>
        </w:rPr>
        <w:t xml:space="preserve">un </w:t>
      </w:r>
      <w:r w:rsidRPr="00F56D9A">
        <w:rPr>
          <w:rFonts w:ascii="Times New Roman" w:hAnsi="Times New Roman" w:cs="Times New Roman"/>
          <w:color w:val="000000"/>
          <w:sz w:val="24"/>
          <w:szCs w:val="24"/>
          <w:lang w:val="fr"/>
        </w:rPr>
        <w:t>organis</w:t>
      </w:r>
      <w:r w:rsidRPr="00F56D9A" w:rsidR="009264AD">
        <w:rPr>
          <w:rFonts w:ascii="Times New Roman" w:hAnsi="Times New Roman" w:cs="Times New Roman"/>
          <w:color w:val="000000"/>
          <w:sz w:val="24"/>
          <w:szCs w:val="24"/>
          <w:lang w:val="fr"/>
        </w:rPr>
        <w:t>me</w:t>
      </w:r>
      <w:r w:rsidRPr="00F56D9A">
        <w:rPr>
          <w:rFonts w:ascii="Times New Roman" w:hAnsi="Times New Roman" w:cs="Times New Roman"/>
          <w:color w:val="000000"/>
          <w:sz w:val="24"/>
          <w:szCs w:val="24"/>
          <w:lang w:val="fr"/>
        </w:rPr>
        <w:t xml:space="preserve"> qui </w:t>
      </w:r>
      <w:r w:rsidRPr="00F56D9A" w:rsidR="009264AD">
        <w:rPr>
          <w:rFonts w:ascii="Times New Roman" w:hAnsi="Times New Roman" w:cs="Times New Roman"/>
          <w:color w:val="000000"/>
          <w:sz w:val="24"/>
          <w:szCs w:val="24"/>
          <w:lang w:val="fr"/>
        </w:rPr>
        <w:t xml:space="preserve">lui </w:t>
      </w:r>
      <w:r w:rsidRPr="00F56D9A">
        <w:rPr>
          <w:rFonts w:ascii="Times New Roman" w:hAnsi="Times New Roman" w:cs="Times New Roman"/>
          <w:color w:val="000000"/>
          <w:sz w:val="24"/>
          <w:szCs w:val="24"/>
          <w:lang w:val="fr"/>
        </w:rPr>
        <w:t xml:space="preserve">permettent </w:t>
      </w:r>
      <w:r w:rsidRPr="00F56D9A" w:rsidR="009264AD">
        <w:rPr>
          <w:rFonts w:ascii="Times New Roman" w:hAnsi="Times New Roman" w:cs="Times New Roman"/>
          <w:color w:val="000000"/>
          <w:sz w:val="24"/>
          <w:szCs w:val="24"/>
          <w:lang w:val="fr"/>
        </w:rPr>
        <w:t>de fonctionner</w:t>
      </w:r>
      <w:r w:rsidRPr="00F56D9A">
        <w:rPr>
          <w:rFonts w:ascii="Times New Roman" w:hAnsi="Times New Roman" w:cs="Times New Roman"/>
          <w:color w:val="000000"/>
          <w:sz w:val="24"/>
          <w:szCs w:val="24"/>
          <w:lang w:val="fr"/>
        </w:rPr>
        <w:t xml:space="preserve"> plus efficace</w:t>
      </w:r>
      <w:r w:rsidRPr="00F56D9A" w:rsidR="009264AD">
        <w:rPr>
          <w:rFonts w:ascii="Times New Roman" w:hAnsi="Times New Roman" w:cs="Times New Roman"/>
          <w:color w:val="000000"/>
          <w:sz w:val="24"/>
          <w:szCs w:val="24"/>
          <w:lang w:val="fr"/>
        </w:rPr>
        <w:t>ment</w:t>
      </w:r>
      <w:r w:rsidRPr="00F56D9A">
        <w:rPr>
          <w:rFonts w:ascii="Times New Roman" w:hAnsi="Times New Roman" w:cs="Times New Roman"/>
          <w:color w:val="000000"/>
          <w:sz w:val="24"/>
          <w:szCs w:val="24"/>
          <w:lang w:val="fr"/>
        </w:rPr>
        <w:t xml:space="preserve"> que </w:t>
      </w:r>
      <w:r w:rsidRPr="00F56D9A" w:rsidR="009264AD">
        <w:rPr>
          <w:rFonts w:ascii="Times New Roman" w:hAnsi="Times New Roman" w:cs="Times New Roman"/>
          <w:color w:val="000000"/>
          <w:sz w:val="24"/>
          <w:szCs w:val="24"/>
          <w:lang w:val="fr"/>
        </w:rPr>
        <w:t>s</w:t>
      </w:r>
      <w:r w:rsidRPr="00F56D9A">
        <w:rPr>
          <w:rFonts w:ascii="Times New Roman" w:hAnsi="Times New Roman" w:cs="Times New Roman"/>
          <w:color w:val="000000"/>
          <w:sz w:val="24"/>
          <w:szCs w:val="24"/>
          <w:lang w:val="fr"/>
        </w:rPr>
        <w:t xml:space="preserve">es concurrents. </w:t>
      </w:r>
      <w:r w:rsidRPr="00F56D9A" w:rsidR="009264AD">
        <w:rPr>
          <w:rFonts w:ascii="Times New Roman" w:hAnsi="Times New Roman" w:cs="Times New Roman"/>
          <w:color w:val="000000"/>
          <w:sz w:val="24"/>
          <w:szCs w:val="24"/>
          <w:lang w:val="fr"/>
        </w:rPr>
        <w:t>Questions à se poser</w:t>
      </w:r>
      <w:r w:rsidRPr="00F56D9A">
        <w:rPr>
          <w:rFonts w:ascii="Times New Roman" w:hAnsi="Times New Roman" w:cs="Times New Roman"/>
          <w:color w:val="000000"/>
          <w:sz w:val="24"/>
          <w:szCs w:val="24"/>
          <w:lang w:val="fr"/>
        </w:rPr>
        <w:t>:</w:t>
      </w:r>
    </w:p>
    <w:p w:rsidRPr="00F56D9A" w:rsidR="00172CE3" w:rsidRDefault="00172CE3" w14:paraId="01593DA0" w14:textId="2902E36C">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Qu’est-ce que l’organis</w:t>
      </w:r>
      <w:r w:rsidRPr="00F56D9A" w:rsidR="009264AD">
        <w:rPr>
          <w:rFonts w:ascii="Times New Roman" w:hAnsi="Times New Roman" w:cs="Times New Roman"/>
          <w:color w:val="000000"/>
          <w:sz w:val="24"/>
          <w:szCs w:val="24"/>
          <w:lang w:val="fr"/>
        </w:rPr>
        <w:t>me</w:t>
      </w:r>
      <w:r w:rsidRPr="00F56D9A">
        <w:rPr>
          <w:rFonts w:ascii="Times New Roman" w:hAnsi="Times New Roman" w:cs="Times New Roman"/>
          <w:color w:val="000000"/>
          <w:sz w:val="24"/>
          <w:szCs w:val="24"/>
          <w:lang w:val="fr"/>
        </w:rPr>
        <w:t xml:space="preserve"> </w:t>
      </w:r>
      <w:r w:rsidRPr="00F56D9A" w:rsidR="009264AD">
        <w:rPr>
          <w:rFonts w:ascii="Times New Roman" w:hAnsi="Times New Roman" w:cs="Times New Roman"/>
          <w:color w:val="000000"/>
          <w:sz w:val="24"/>
          <w:szCs w:val="24"/>
          <w:lang w:val="fr"/>
        </w:rPr>
        <w:t>réussit</w:t>
      </w:r>
      <w:r w:rsidRPr="00F56D9A">
        <w:rPr>
          <w:rFonts w:ascii="Times New Roman" w:hAnsi="Times New Roman" w:cs="Times New Roman"/>
          <w:color w:val="000000"/>
          <w:sz w:val="24"/>
          <w:szCs w:val="24"/>
          <w:lang w:val="fr"/>
        </w:rPr>
        <w:t>?</w:t>
      </w:r>
    </w:p>
    <w:p w:rsidRPr="00F56D9A" w:rsidR="00172CE3" w:rsidRDefault="00172CE3" w14:paraId="5B1F5C0F" w14:textId="0C277B75">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Quels sont les avantages de l’entreprise par rapport aux autres sections internes ou organisations externes, y compris les concurrents?</w:t>
      </w:r>
    </w:p>
    <w:p w:rsidRPr="00F56D9A" w:rsidR="00172CE3" w:rsidRDefault="00172CE3" w14:paraId="5D1B9BEA" w14:textId="5936C2AC">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Qu’est-ce qui différencie l’organis</w:t>
      </w:r>
      <w:r w:rsidRPr="00F56D9A" w:rsidR="009264AD">
        <w:rPr>
          <w:rFonts w:ascii="Times New Roman" w:hAnsi="Times New Roman" w:cs="Times New Roman"/>
          <w:color w:val="000000"/>
          <w:sz w:val="24"/>
          <w:szCs w:val="24"/>
          <w:lang w:val="fr"/>
        </w:rPr>
        <w:t>me</w:t>
      </w:r>
      <w:r w:rsidRPr="00F56D9A">
        <w:rPr>
          <w:rFonts w:ascii="Times New Roman" w:hAnsi="Times New Roman" w:cs="Times New Roman"/>
          <w:color w:val="000000"/>
          <w:sz w:val="24"/>
          <w:szCs w:val="24"/>
          <w:lang w:val="fr"/>
        </w:rPr>
        <w:t xml:space="preserve"> de ses concurrents?</w:t>
      </w:r>
    </w:p>
    <w:p w:rsidRPr="00F56D9A" w:rsidR="00966336" w:rsidP="00172CE3" w:rsidRDefault="00966336" w14:paraId="23B5DCCD" w14:textId="77777777">
      <w:pPr>
        <w:widowControl w:val="0"/>
        <w:kinsoku w:val="0"/>
        <w:spacing w:after="0" w:line="240" w:lineRule="auto"/>
        <w:jc w:val="both"/>
        <w:rPr>
          <w:rFonts w:ascii="Times New Roman" w:hAnsi="Times New Roman" w:cs="Times New Roman"/>
          <w:color w:val="000000"/>
          <w:sz w:val="24"/>
          <w:szCs w:val="24"/>
        </w:rPr>
      </w:pPr>
    </w:p>
    <w:p w:rsidRPr="00F56D9A" w:rsidR="00172CE3" w:rsidP="00172CE3" w:rsidRDefault="00172CE3" w14:paraId="07395281" w14:textId="178D5300">
      <w:pPr>
        <w:widowControl w:val="0"/>
        <w:kinsoku w:val="0"/>
        <w:spacing w:after="0" w:line="240" w:lineRule="auto"/>
        <w:jc w:val="both"/>
        <w:rPr>
          <w:rFonts w:ascii="Times New Roman" w:hAnsi="Times New Roman" w:cs="Times New Roman"/>
          <w:color w:val="000000"/>
          <w:sz w:val="24"/>
          <w:szCs w:val="24"/>
          <w:lang w:val="en"/>
        </w:rPr>
      </w:pPr>
      <w:r w:rsidRPr="00F56D9A">
        <w:rPr>
          <w:rFonts w:ascii="Times New Roman" w:hAnsi="Times New Roman" w:cs="Times New Roman"/>
          <w:b/>
          <w:bCs/>
          <w:color w:val="000000"/>
          <w:sz w:val="24"/>
          <w:szCs w:val="24"/>
          <w:lang w:val="fr"/>
        </w:rPr>
        <w:t xml:space="preserve">Les faiblesses </w:t>
      </w:r>
      <w:r w:rsidRPr="00F56D9A">
        <w:rPr>
          <w:rFonts w:ascii="Times New Roman" w:hAnsi="Times New Roman" w:cs="Times New Roman"/>
          <w:color w:val="000000"/>
          <w:sz w:val="24"/>
          <w:szCs w:val="24"/>
          <w:lang w:val="fr"/>
        </w:rPr>
        <w:t>sont des domaines qui sont reconnus comme nécessitant des améliorations. Considérer:</w:t>
      </w:r>
    </w:p>
    <w:p w:rsidRPr="00F56D9A" w:rsidR="009264AD" w:rsidP="009264AD" w:rsidRDefault="009264AD" w14:paraId="1EAB719E" w14:textId="1EF6D150">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Qu’est-ce que l’organisme réussit?</w:t>
      </w:r>
    </w:p>
    <w:p w:rsidRPr="00F56D9A" w:rsidR="009264AD" w:rsidP="00561AB6" w:rsidRDefault="009264AD" w14:paraId="53B3BBCA" w14:textId="04E4FA22">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Quels avantages a-t-il sur d’autres unités internes ou sur des organismes externes, y compris ses concurrents?</w:t>
      </w:r>
    </w:p>
    <w:p w:rsidRPr="00F56D9A" w:rsidR="00966336" w:rsidP="009264AD" w:rsidRDefault="009264AD" w14:paraId="5F75FB46" w14:textId="00B4ED75">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En quoi se démarque-t-il de ses concurrents?</w:t>
      </w:r>
    </w:p>
    <w:p w:rsidRPr="00F56D9A" w:rsidR="009264AD" w:rsidP="00172CE3" w:rsidRDefault="009264AD" w14:paraId="650E1D54" w14:textId="77777777">
      <w:pPr>
        <w:widowControl w:val="0"/>
        <w:kinsoku w:val="0"/>
        <w:spacing w:after="0" w:line="240" w:lineRule="auto"/>
        <w:jc w:val="both"/>
        <w:rPr>
          <w:rFonts w:ascii="Times New Roman" w:hAnsi="Times New Roman" w:cs="Times New Roman"/>
          <w:b/>
          <w:bCs/>
          <w:color w:val="000000"/>
          <w:sz w:val="24"/>
          <w:szCs w:val="24"/>
          <w:lang w:val="fr"/>
        </w:rPr>
      </w:pPr>
    </w:p>
    <w:p w:rsidRPr="00F56D9A" w:rsidR="00172CE3" w:rsidP="00172CE3" w:rsidRDefault="00172CE3" w14:paraId="09BBDB1F" w14:textId="0C72F4FC">
      <w:pPr>
        <w:widowControl w:val="0"/>
        <w:kinsoku w:val="0"/>
        <w:spacing w:after="0" w:line="240" w:lineRule="auto"/>
        <w:jc w:val="both"/>
        <w:rPr>
          <w:rFonts w:ascii="Times New Roman" w:hAnsi="Times New Roman" w:cs="Times New Roman"/>
          <w:color w:val="000000"/>
          <w:sz w:val="24"/>
          <w:szCs w:val="24"/>
          <w:lang w:val="en"/>
        </w:rPr>
      </w:pPr>
      <w:r w:rsidRPr="00F56D9A">
        <w:rPr>
          <w:rFonts w:ascii="Times New Roman" w:hAnsi="Times New Roman" w:cs="Times New Roman"/>
          <w:b/>
          <w:bCs/>
          <w:color w:val="000000"/>
          <w:sz w:val="24"/>
          <w:szCs w:val="24"/>
          <w:lang w:val="fr"/>
        </w:rPr>
        <w:t>Les opportunités</w:t>
      </w:r>
      <w:r w:rsidRPr="00F56D9A">
        <w:rPr>
          <w:rFonts w:ascii="Times New Roman" w:hAnsi="Times New Roman" w:cs="Times New Roman"/>
          <w:color w:val="000000"/>
          <w:sz w:val="24"/>
          <w:szCs w:val="24"/>
          <w:lang w:val="fr"/>
        </w:rPr>
        <w:t xml:space="preserve"> sont des tendances, des </w:t>
      </w:r>
      <w:r w:rsidRPr="00F56D9A" w:rsidR="009264AD">
        <w:rPr>
          <w:rFonts w:ascii="Times New Roman" w:hAnsi="Times New Roman" w:cs="Times New Roman"/>
          <w:color w:val="000000"/>
          <w:sz w:val="24"/>
          <w:szCs w:val="24"/>
          <w:lang w:val="fr"/>
        </w:rPr>
        <w:t>situations</w:t>
      </w:r>
      <w:r w:rsidRPr="00F56D9A">
        <w:rPr>
          <w:rFonts w:ascii="Times New Roman" w:hAnsi="Times New Roman" w:cs="Times New Roman"/>
          <w:color w:val="000000"/>
          <w:sz w:val="24"/>
          <w:szCs w:val="24"/>
          <w:lang w:val="fr"/>
        </w:rPr>
        <w:t xml:space="preserve"> ou des </w:t>
      </w:r>
      <w:r w:rsidRPr="00F56D9A" w:rsidR="009264AD">
        <w:rPr>
          <w:rFonts w:ascii="Times New Roman" w:hAnsi="Times New Roman" w:cs="Times New Roman"/>
          <w:color w:val="000000"/>
          <w:sz w:val="24"/>
          <w:szCs w:val="24"/>
          <w:lang w:val="fr"/>
        </w:rPr>
        <w:t>débouchés commerciaux dont il est possible de tirer parti</w:t>
      </w:r>
      <w:r w:rsidRPr="00F56D9A">
        <w:rPr>
          <w:rFonts w:ascii="Times New Roman" w:hAnsi="Times New Roman" w:cs="Times New Roman"/>
          <w:color w:val="000000"/>
          <w:sz w:val="24"/>
          <w:szCs w:val="24"/>
          <w:lang w:val="fr"/>
        </w:rPr>
        <w:t xml:space="preserve">. </w:t>
      </w:r>
      <w:r w:rsidRPr="00F56D9A" w:rsidR="009264AD">
        <w:rPr>
          <w:rFonts w:ascii="Times New Roman" w:hAnsi="Times New Roman" w:cs="Times New Roman"/>
          <w:color w:val="000000"/>
          <w:sz w:val="24"/>
          <w:szCs w:val="24"/>
          <w:lang w:val="fr"/>
        </w:rPr>
        <w:t>Questions à se poser:</w:t>
      </w:r>
    </w:p>
    <w:p w:rsidRPr="00F56D9A" w:rsidR="009264AD" w:rsidP="009264AD" w:rsidRDefault="009264AD" w14:paraId="7A318B5F" w14:textId="77777777">
      <w:pPr>
        <w:pStyle w:val="Paragraphedeliste"/>
        <w:widowControl w:val="0"/>
        <w:numPr>
          <w:ilvl w:val="0"/>
          <w:numId w:val="18"/>
        </w:numPr>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Comment les technologies et les marchés ont-ils évolué?</w:t>
      </w:r>
    </w:p>
    <w:p w:rsidRPr="00F56D9A" w:rsidR="009264AD" w:rsidP="009264AD" w:rsidRDefault="009264AD" w14:paraId="59BCB1AC" w14:textId="10150607">
      <w:pPr>
        <w:pStyle w:val="Paragraphedeliste"/>
        <w:widowControl w:val="0"/>
        <w:numPr>
          <w:ilvl w:val="0"/>
          <w:numId w:val="18"/>
        </w:numPr>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Quels événements locaux ou mondiaux pourraient s’avérer utiles?</w:t>
      </w:r>
    </w:p>
    <w:p w:rsidRPr="00F56D9A" w:rsidR="00966336" w:rsidP="009264AD" w:rsidRDefault="009264AD" w14:paraId="40C0C6B9" w14:textId="0A81924E">
      <w:pPr>
        <w:pStyle w:val="Paragraphedeliste"/>
        <w:widowControl w:val="0"/>
        <w:numPr>
          <w:ilvl w:val="0"/>
          <w:numId w:val="18"/>
        </w:numPr>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Comment les valeurs sociétales/des clients évoluent-elles?</w:t>
      </w:r>
    </w:p>
    <w:p w:rsidRPr="00F56D9A" w:rsidR="009264AD" w:rsidP="00966336" w:rsidRDefault="009264AD" w14:paraId="38AFE027" w14:textId="77777777">
      <w:pPr>
        <w:widowControl w:val="0"/>
        <w:kinsoku w:val="0"/>
        <w:spacing w:after="0" w:line="240" w:lineRule="auto"/>
        <w:jc w:val="both"/>
        <w:rPr>
          <w:rFonts w:ascii="Times New Roman" w:hAnsi="Times New Roman" w:cs="Times New Roman"/>
          <w:color w:val="000000"/>
          <w:sz w:val="24"/>
          <w:szCs w:val="24"/>
          <w:lang w:val="fr"/>
        </w:rPr>
      </w:pPr>
    </w:p>
    <w:p w:rsidRPr="00F56D9A" w:rsidR="009264AD" w:rsidP="009264AD" w:rsidRDefault="009264AD" w14:paraId="20B985EC" w14:textId="34FE8F6C">
      <w:pPr>
        <w:widowControl w:val="0"/>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xml:space="preserve">Les </w:t>
      </w:r>
      <w:r w:rsidRPr="00F56D9A">
        <w:rPr>
          <w:rFonts w:ascii="Times New Roman" w:hAnsi="Times New Roman" w:cs="Times New Roman"/>
          <w:b/>
          <w:bCs/>
          <w:color w:val="000000"/>
          <w:sz w:val="24"/>
          <w:szCs w:val="24"/>
          <w:lang w:val="fr"/>
        </w:rPr>
        <w:t>menaces</w:t>
      </w:r>
      <w:r w:rsidRPr="00F56D9A">
        <w:rPr>
          <w:rFonts w:ascii="Times New Roman" w:hAnsi="Times New Roman" w:cs="Times New Roman"/>
          <w:color w:val="000000"/>
          <w:sz w:val="24"/>
          <w:szCs w:val="24"/>
          <w:lang w:val="fr"/>
        </w:rPr>
        <w:t xml:space="preserve"> peuvent être externes ou internes, et englobent tout ce qui peut avoir des répercussions négatives sur les activités de l’organisme. On peut compter au titre des menaces externes les incertitudes économiques, une nouvelle législation ou même l’arrivée d’un concurrent sur le marché. Un manque de connaissances ou d’effectif au sein de l’organisme est un exemple de menace interne. Questions à se poser:</w:t>
      </w:r>
    </w:p>
    <w:p w:rsidRPr="00F56D9A" w:rsidR="009264AD" w:rsidP="009264AD" w:rsidRDefault="009264AD" w14:paraId="085377DE" w14:textId="77777777">
      <w:pPr>
        <w:widowControl w:val="0"/>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Qu’est-ce qui gêne le fonctionnement de l’organisme actuellement?</w:t>
      </w:r>
    </w:p>
    <w:p w:rsidRPr="00F56D9A" w:rsidR="009264AD" w:rsidP="009264AD" w:rsidRDefault="009264AD" w14:paraId="052A3DEB" w14:textId="77777777">
      <w:pPr>
        <w:widowControl w:val="0"/>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Y-a-t-il des concurrents potentiels?</w:t>
      </w:r>
    </w:p>
    <w:p w:rsidRPr="00F56D9A" w:rsidR="009264AD" w:rsidP="009264AD" w:rsidRDefault="009264AD" w14:paraId="409611AD" w14:textId="77777777">
      <w:pPr>
        <w:widowControl w:val="0"/>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Qui pourrait être le nouveau rival?</w:t>
      </w:r>
    </w:p>
    <w:p w:rsidRPr="00F56D9A" w:rsidR="009264AD" w:rsidP="009264AD" w:rsidRDefault="009264AD" w14:paraId="5830E141" w14:textId="77777777">
      <w:pPr>
        <w:widowControl w:val="0"/>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Y-a-t-il des changements de personnel, de produits, de services ou de techniques qui</w:t>
      </w:r>
    </w:p>
    <w:p w:rsidRPr="00F56D9A" w:rsidR="002068DE" w:rsidP="009264AD" w:rsidRDefault="009264AD" w14:paraId="11221906" w14:textId="663E586C">
      <w:pPr>
        <w:widowControl w:val="0"/>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pourraient menacer les activités ?</w:t>
      </w:r>
    </w:p>
    <w:p w:rsidRPr="00F56D9A" w:rsidR="009264AD" w:rsidP="00966336" w:rsidRDefault="009264AD" w14:paraId="002C9909" w14:textId="77777777">
      <w:pPr>
        <w:widowControl w:val="0"/>
        <w:kinsoku w:val="0"/>
        <w:spacing w:after="0" w:line="240" w:lineRule="auto"/>
        <w:ind w:left="851" w:hanging="851"/>
        <w:jc w:val="both"/>
        <w:rPr>
          <w:rFonts w:ascii="Times New Roman" w:hAnsi="Times New Roman" w:cs="Times New Roman"/>
          <w:b/>
          <w:bCs/>
          <w:color w:val="000000"/>
          <w:sz w:val="24"/>
          <w:szCs w:val="24"/>
          <w:lang w:val="fr"/>
        </w:rPr>
      </w:pPr>
    </w:p>
    <w:p w:rsidRPr="00F56D9A" w:rsidR="00966336" w:rsidP="009264AD" w:rsidRDefault="00966336" w14:paraId="5474BD89" w14:textId="0A760A5A">
      <w:pPr>
        <w:widowControl w:val="0"/>
        <w:kinsoku w:val="0"/>
        <w:spacing w:after="0" w:line="240" w:lineRule="auto"/>
        <w:ind w:left="851" w:hanging="851"/>
        <w:jc w:val="both"/>
        <w:rPr>
          <w:rFonts w:ascii="Times New Roman" w:hAnsi="Times New Roman" w:cs="Times New Roman"/>
          <w:b/>
          <w:bCs/>
          <w:color w:val="000000"/>
          <w:sz w:val="24"/>
          <w:szCs w:val="24"/>
        </w:rPr>
      </w:pPr>
      <w:r w:rsidRPr="00F56D9A">
        <w:rPr>
          <w:rFonts w:ascii="Times New Roman" w:hAnsi="Times New Roman" w:cs="Times New Roman"/>
          <w:b/>
          <w:bCs/>
          <w:color w:val="000000"/>
          <w:sz w:val="24"/>
          <w:szCs w:val="24"/>
          <w:lang w:val="fr"/>
        </w:rPr>
        <w:t xml:space="preserve">Étape 2 – </w:t>
      </w:r>
      <w:r w:rsidRPr="00F56D9A" w:rsidR="009264AD">
        <w:rPr>
          <w:rFonts w:ascii="Times New Roman" w:hAnsi="Times New Roman" w:cs="Times New Roman"/>
          <w:b/>
          <w:bCs/>
          <w:color w:val="000000"/>
          <w:sz w:val="24"/>
          <w:szCs w:val="24"/>
          <w:lang w:val="fr"/>
        </w:rPr>
        <w:t>Classer les éléments suivants d’un point de vue national, international, régional et local:</w:t>
      </w:r>
    </w:p>
    <w:p w:rsidR="00F94B24" w:rsidP="00F94B24" w:rsidRDefault="00F94B24" w14:paraId="1C4B7DAE"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193AC4" w:rsidR="00F94B24" w:rsidP="00F94B24" w:rsidRDefault="00F94B24" w14:paraId="117F5C9B" w14:textId="2AA57EC9">
      <w:pPr>
        <w:widowControl w:val="0"/>
        <w:kinsoku w:val="0"/>
        <w:spacing w:after="0" w:line="240" w:lineRule="auto"/>
        <w:ind w:left="851" w:hanging="851"/>
        <w:jc w:val="both"/>
        <w:rPr>
          <w:rFonts w:ascii="Times New Roman" w:hAnsi="Times New Roman" w:cs="Times New Roman"/>
          <w:color w:val="000000"/>
          <w:sz w:val="24"/>
          <w:szCs w:val="24"/>
          <w:lang w:val="fr"/>
        </w:rPr>
      </w:pPr>
      <w:r w:rsidRPr="00193AC4">
        <w:rPr>
          <w:rFonts w:ascii="Times New Roman" w:hAnsi="Times New Roman" w:cs="Times New Roman"/>
          <w:color w:val="000000"/>
          <w:sz w:val="24"/>
          <w:szCs w:val="24"/>
          <w:lang w:val="fr"/>
        </w:rPr>
        <w:t xml:space="preserve">Aspect </w:t>
      </w:r>
      <w:r>
        <w:rPr>
          <w:rFonts w:ascii="Times New Roman" w:hAnsi="Times New Roman" w:cs="Times New Roman"/>
          <w:color w:val="000000"/>
          <w:sz w:val="24"/>
          <w:szCs w:val="24"/>
          <w:lang w:val="fr"/>
        </w:rPr>
        <w:t>politique</w:t>
      </w:r>
      <w:r w:rsidRPr="00193AC4">
        <w:rPr>
          <w:rFonts w:ascii="Times New Roman" w:hAnsi="Times New Roman" w:cs="Times New Roman"/>
          <w:color w:val="000000"/>
          <w:sz w:val="24"/>
          <w:szCs w:val="24"/>
          <w:lang w:val="fr"/>
        </w:rPr>
        <w:t>:</w:t>
      </w:r>
    </w:p>
    <w:p w:rsidRPr="00193AC4" w:rsidR="00F94B24" w:rsidP="00F94B24" w:rsidRDefault="00F94B24" w14:paraId="5E1072F5" w14:textId="4DAB0390">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Pr>
          <w:rFonts w:ascii="Times New Roman" w:hAnsi="Times New Roman" w:cs="Times New Roman"/>
          <w:color w:val="000000"/>
          <w:sz w:val="24"/>
          <w:szCs w:val="24"/>
          <w:lang w:val="fr"/>
        </w:rPr>
        <w:t>Décisions politiques</w:t>
      </w:r>
    </w:p>
    <w:p w:rsidRPr="00193AC4" w:rsidR="00F94B24" w:rsidP="00F94B24" w:rsidRDefault="00F94B24" w14:paraId="38171A3D" w14:textId="75A8808B">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Pr>
          <w:rFonts w:ascii="Times New Roman" w:hAnsi="Times New Roman" w:cs="Times New Roman"/>
          <w:color w:val="000000"/>
          <w:sz w:val="24"/>
          <w:szCs w:val="24"/>
          <w:lang w:val="fr"/>
        </w:rPr>
        <w:t>Réglementation de la concurrence</w:t>
      </w:r>
    </w:p>
    <w:p w:rsidRPr="00193AC4" w:rsidR="00F94B24" w:rsidP="00F94B24" w:rsidRDefault="00F94B24" w14:paraId="69566BF3" w14:textId="60FDEC65">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Pr>
          <w:rFonts w:ascii="Times New Roman" w:hAnsi="Times New Roman" w:cs="Times New Roman"/>
          <w:color w:val="000000"/>
          <w:sz w:val="24"/>
          <w:szCs w:val="24"/>
          <w:lang w:val="fr"/>
        </w:rPr>
        <w:t>Choix b</w:t>
      </w:r>
      <w:r w:rsidR="008509D9">
        <w:rPr>
          <w:rFonts w:ascii="Times New Roman" w:hAnsi="Times New Roman" w:cs="Times New Roman"/>
          <w:color w:val="000000"/>
          <w:sz w:val="24"/>
          <w:szCs w:val="24"/>
          <w:lang w:val="fr"/>
        </w:rPr>
        <w:t>u</w:t>
      </w:r>
      <w:r>
        <w:rPr>
          <w:rFonts w:ascii="Times New Roman" w:hAnsi="Times New Roman" w:cs="Times New Roman"/>
          <w:color w:val="000000"/>
          <w:sz w:val="24"/>
          <w:szCs w:val="24"/>
          <w:lang w:val="fr"/>
        </w:rPr>
        <w:t>dgétaire</w:t>
      </w:r>
      <w:r w:rsidR="008509D9">
        <w:rPr>
          <w:rFonts w:ascii="Times New Roman" w:hAnsi="Times New Roman" w:cs="Times New Roman"/>
          <w:color w:val="000000"/>
          <w:sz w:val="24"/>
          <w:szCs w:val="24"/>
          <w:lang w:val="fr"/>
        </w:rPr>
        <w:t>s</w:t>
      </w:r>
    </w:p>
    <w:p w:rsidRPr="00193AC4" w:rsidR="00F94B24" w:rsidP="00F94B24" w:rsidRDefault="008509D9" w14:paraId="337848A8" w14:textId="45A030C5">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Pr>
          <w:rFonts w:ascii="Times New Roman" w:hAnsi="Times New Roman" w:cs="Times New Roman"/>
          <w:color w:val="000000"/>
          <w:sz w:val="24"/>
          <w:szCs w:val="24"/>
          <w:lang w:val="fr"/>
        </w:rPr>
        <w:t>Politique fiscale</w:t>
      </w:r>
    </w:p>
    <w:p w:rsidRPr="00193AC4" w:rsidR="00F94B24" w:rsidP="00F94B24" w:rsidRDefault="008509D9" w14:paraId="288826C8" w14:textId="5E182C52">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Pr>
          <w:rFonts w:ascii="Times New Roman" w:hAnsi="Times New Roman" w:cs="Times New Roman"/>
          <w:color w:val="000000"/>
          <w:sz w:val="24"/>
          <w:szCs w:val="24"/>
          <w:lang w:val="fr"/>
        </w:rPr>
        <w:t>Politique d’incitation</w:t>
      </w:r>
    </w:p>
    <w:p w:rsidRPr="00193AC4" w:rsidR="00F94B24" w:rsidP="00F94B24" w:rsidRDefault="008509D9" w14:paraId="0A4480A8" w14:textId="6BB64D41">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Pr>
          <w:rFonts w:ascii="Times New Roman" w:hAnsi="Times New Roman" w:cs="Times New Roman"/>
          <w:color w:val="000000"/>
          <w:sz w:val="24"/>
          <w:szCs w:val="24"/>
          <w:lang w:val="fr"/>
        </w:rPr>
        <w:t>Risque d’instabilité politique</w:t>
      </w:r>
    </w:p>
    <w:p w:rsidRPr="00193AC4" w:rsidR="00F94B24" w:rsidP="00F94B24" w:rsidRDefault="00F94B24" w14:paraId="010850C7"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9264AD" w:rsidP="009264AD" w:rsidRDefault="009264AD" w14:paraId="7DB86027"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Aspect juridique:</w:t>
      </w:r>
    </w:p>
    <w:p w:rsidRPr="00F56D9A" w:rsidR="009264AD" w:rsidP="009264AD" w:rsidRDefault="009264AD" w14:paraId="254DA843" w14:textId="654A7E11">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Changements potentiels de la réglementation/législation</w:t>
      </w:r>
    </w:p>
    <w:p w:rsidRPr="00F56D9A" w:rsidR="009264AD" w:rsidP="009264AD" w:rsidRDefault="009264AD" w14:paraId="2F3CE1FD" w14:textId="237C7F3F">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Répercussions de ces changements sur les activités de l’organisme</w:t>
      </w:r>
    </w:p>
    <w:p w:rsidRPr="00F56D9A" w:rsidR="009264AD" w:rsidP="009264AD" w:rsidRDefault="009264AD" w14:paraId="4DB683F8" w14:textId="42EBCFA1">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Stabilité du gouvernement</w:t>
      </w:r>
    </w:p>
    <w:p w:rsidRPr="00F56D9A" w:rsidR="009264AD" w:rsidP="009264AD" w:rsidRDefault="009264AD" w14:paraId="6DF1B1DC" w14:textId="4704A457">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Réglementation sur l’externalisation</w:t>
      </w:r>
    </w:p>
    <w:p w:rsidRPr="00F56D9A" w:rsidR="009264AD" w:rsidP="009264AD" w:rsidRDefault="009264AD" w14:paraId="6C412CEC" w14:textId="51724CB4">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Bureaucratie gouvernementale – règles et réglementations</w:t>
      </w:r>
    </w:p>
    <w:p w:rsidRPr="00F56D9A" w:rsidR="009264AD" w:rsidP="009264AD" w:rsidRDefault="009264AD" w14:paraId="1B653812" w14:textId="25C599F0">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Contraintes juridiques</w:t>
      </w:r>
    </w:p>
    <w:p w:rsidRPr="00F56D9A" w:rsidR="009264AD" w:rsidP="009264AD" w:rsidRDefault="009264AD" w14:paraId="2892343D"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9264AD" w:rsidP="009264AD" w:rsidRDefault="009264AD" w14:paraId="1524D864" w14:textId="65C3EE19">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Aspect technologique:</w:t>
      </w:r>
    </w:p>
    <w:p w:rsidRPr="00F56D9A" w:rsidR="009264AD" w:rsidP="009264AD" w:rsidRDefault="009264AD" w14:paraId="418E439A" w14:textId="22060763">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Degré de maturité des technologies existantes</w:t>
      </w:r>
    </w:p>
    <w:p w:rsidRPr="00F56D9A" w:rsidR="009264AD" w:rsidP="00D44779" w:rsidRDefault="009264AD" w14:paraId="4A92590D" w14:textId="70718128">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Évolutions/tendances technologiques qui ont ou pourraient avoir des répercussions sur les</w:t>
      </w:r>
      <w:r w:rsidRPr="00F56D9A" w:rsidR="005C10E0">
        <w:rPr>
          <w:rFonts w:ascii="Times New Roman" w:hAnsi="Times New Roman" w:cs="Times New Roman"/>
          <w:color w:val="000000"/>
          <w:sz w:val="24"/>
          <w:szCs w:val="24"/>
          <w:lang w:val="fr"/>
        </w:rPr>
        <w:t xml:space="preserve"> </w:t>
      </w:r>
      <w:r w:rsidRPr="00F56D9A">
        <w:rPr>
          <w:rFonts w:ascii="Times New Roman" w:hAnsi="Times New Roman" w:cs="Times New Roman"/>
          <w:color w:val="000000"/>
          <w:sz w:val="24"/>
          <w:szCs w:val="24"/>
          <w:lang w:val="fr"/>
        </w:rPr>
        <w:t>activités de l’organisme</w:t>
      </w:r>
    </w:p>
    <w:p w:rsidRPr="00F56D9A" w:rsidR="009264AD" w:rsidP="009264AD" w:rsidRDefault="009264AD" w14:paraId="6B6F2DD9" w14:textId="13F11192">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Développement de nouveaux produits et marchés potentiels: gouvernement, plan</w:t>
      </w:r>
    </w:p>
    <w:p w:rsidRPr="00F56D9A" w:rsidR="009264AD" w:rsidP="009264AD" w:rsidRDefault="009264AD" w14:paraId="233ECDC7" w14:textId="77777777">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international, secteur des ressources, etc.</w:t>
      </w:r>
    </w:p>
    <w:p w:rsidRPr="00F56D9A" w:rsidR="009264AD" w:rsidP="009264AD" w:rsidRDefault="009264AD" w14:paraId="3B690D28" w14:textId="6BB7BCE3">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Meilleure productivité grâce à l’automatisation</w:t>
      </w:r>
    </w:p>
    <w:p w:rsidRPr="00F56D9A" w:rsidR="009264AD" w:rsidP="009264AD" w:rsidRDefault="009264AD" w14:paraId="2226718F" w14:textId="77777777">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Infrastructures de télécommunication</w:t>
      </w:r>
    </w:p>
    <w:p w:rsidRPr="00F56D9A" w:rsidR="009264AD" w:rsidP="009264AD" w:rsidRDefault="009264AD" w14:paraId="37DF4461" w14:textId="440125AB">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Connectivité en ligne et données numériques</w:t>
      </w:r>
    </w:p>
    <w:p w:rsidRPr="00F56D9A" w:rsidR="005C10E0" w:rsidP="009264AD" w:rsidRDefault="005C10E0" w14:paraId="2C5D638D"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9264AD" w:rsidP="009264AD" w:rsidRDefault="009264AD" w14:paraId="0B4F1761" w14:textId="07FDBD8C">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Aspect concurrentiel:</w:t>
      </w:r>
    </w:p>
    <w:p w:rsidRPr="00F56D9A" w:rsidR="009264AD" w:rsidP="005C10E0" w:rsidRDefault="009264AD" w14:paraId="7440AB6B" w14:textId="17C8CA37">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Concurrents</w:t>
      </w:r>
    </w:p>
    <w:p w:rsidRPr="00F56D9A" w:rsidR="009264AD" w:rsidP="005C10E0" w:rsidRDefault="009264AD" w14:paraId="6FFD1723" w14:textId="4F44FC46">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Différences avec les concurrents</w:t>
      </w:r>
    </w:p>
    <w:p w:rsidRPr="00F56D9A" w:rsidR="009264AD" w:rsidP="001573B6" w:rsidRDefault="009264AD" w14:paraId="15356F73" w14:textId="19F6D0D4">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Compétitivité de l’organisme et éléments qui ont des répercussions sur sa capacité</w:t>
      </w:r>
      <w:r w:rsidRPr="00F56D9A" w:rsidR="005C10E0">
        <w:rPr>
          <w:rFonts w:ascii="Times New Roman" w:hAnsi="Times New Roman" w:cs="Times New Roman"/>
          <w:color w:val="000000"/>
          <w:sz w:val="24"/>
          <w:szCs w:val="24"/>
          <w:lang w:val="fr"/>
        </w:rPr>
        <w:t xml:space="preserve"> </w:t>
      </w:r>
      <w:r w:rsidRPr="00F56D9A">
        <w:rPr>
          <w:rFonts w:ascii="Times New Roman" w:hAnsi="Times New Roman" w:cs="Times New Roman"/>
          <w:color w:val="000000"/>
          <w:sz w:val="24"/>
          <w:szCs w:val="24"/>
          <w:lang w:val="fr"/>
        </w:rPr>
        <w:t>concurrentielle</w:t>
      </w:r>
    </w:p>
    <w:p w:rsidRPr="00F56D9A" w:rsidR="009264AD" w:rsidP="005C10E0" w:rsidRDefault="009264AD" w14:paraId="3E0157E8" w14:textId="570E26DC">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Problèmes et plaintes des clients concernant les produits et services actuels</w:t>
      </w:r>
    </w:p>
    <w:p w:rsidRPr="00F56D9A" w:rsidR="005C10E0" w:rsidRDefault="005C10E0" w14:paraId="05FE9D62" w14:textId="2CB6275D">
      <w:pPr>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br w:type="page"/>
      </w:r>
    </w:p>
    <w:p w:rsidRPr="00F56D9A" w:rsidR="005C10E0" w:rsidP="009264AD" w:rsidRDefault="005C10E0" w14:paraId="6310E629"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9264AD" w:rsidP="009264AD" w:rsidRDefault="009264AD" w14:paraId="549643E9" w14:textId="170716B3">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Aspect de marché:</w:t>
      </w:r>
    </w:p>
    <w:p w:rsidRPr="00F56D9A" w:rsidR="009264AD" w:rsidP="005C10E0" w:rsidRDefault="009264AD" w14:paraId="23B81950" w14:textId="759FEF71">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Conditions générales du marché qui ont des répercussions sur les activités de l’organisme</w:t>
      </w:r>
    </w:p>
    <w:p w:rsidRPr="00F56D9A" w:rsidR="009264AD" w:rsidP="005C10E0" w:rsidRDefault="009264AD" w14:paraId="68AFD978" w14:textId="258A2888">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Orientation du marché</w:t>
      </w:r>
    </w:p>
    <w:p w:rsidRPr="00F56D9A" w:rsidR="009264AD" w:rsidP="005C10E0" w:rsidRDefault="009264AD" w14:paraId="3D36AE68" w14:textId="339ED412">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Besoins du marché en produits et services proposés par l’organisme</w:t>
      </w:r>
    </w:p>
    <w:p w:rsidRPr="00F56D9A" w:rsidR="009264AD" w:rsidP="005C10E0" w:rsidRDefault="009264AD" w14:paraId="75CD8F24" w14:textId="34D00A44">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Opportunités technologiques sur le marché client</w:t>
      </w:r>
    </w:p>
    <w:p w:rsidRPr="00F56D9A" w:rsidR="005C10E0" w:rsidP="009264AD" w:rsidRDefault="005C10E0" w14:paraId="42F47201"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9264AD" w:rsidP="009264AD" w:rsidRDefault="009264AD" w14:paraId="69F93D3B" w14:textId="595F956E">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Aspect socioculturel:</w:t>
      </w:r>
    </w:p>
    <w:p w:rsidRPr="00F56D9A" w:rsidR="009264AD" w:rsidP="005C10E0" w:rsidRDefault="009264AD" w14:paraId="19AEE2AB" w14:textId="5F914661">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Tendances actuelles ou naissantes en termes de mode de vie</w:t>
      </w:r>
    </w:p>
    <w:p w:rsidRPr="00F56D9A" w:rsidR="009264AD" w:rsidP="005C10E0" w:rsidRDefault="009264AD" w14:paraId="653A729D" w14:textId="08D4798B">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Enjeux de ces tendances</w:t>
      </w:r>
    </w:p>
    <w:p w:rsidRPr="00F56D9A" w:rsidR="009264AD" w:rsidP="00A94043" w:rsidRDefault="009264AD" w14:paraId="123345AE" w14:textId="562F63C2">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Tendances démographiques qui peuvent avoir des répercussions sur la structure du marché (taux de croissance, revenu, déplacements de population)</w:t>
      </w:r>
    </w:p>
    <w:p w:rsidRPr="00F56D9A" w:rsidR="009264AD" w:rsidP="005C10E0" w:rsidRDefault="009264AD" w14:paraId="5404E52C" w14:textId="398FEA9A">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Ces tendances représentent-elles des perspectives ou des menaces?</w:t>
      </w:r>
    </w:p>
    <w:p w:rsidRPr="00F56D9A" w:rsidR="009264AD" w:rsidP="005C10E0" w:rsidRDefault="009264AD" w14:paraId="5AD8B554" w14:textId="551DF892">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Évolution du comportement des clients</w:t>
      </w:r>
    </w:p>
    <w:p w:rsidRPr="00F56D9A" w:rsidR="009264AD" w:rsidP="005C10E0" w:rsidRDefault="009264AD" w14:paraId="46B14A61" w14:textId="1997E3F7">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Sensibilité environnementale croissante</w:t>
      </w:r>
    </w:p>
    <w:p w:rsidRPr="00F56D9A" w:rsidR="009264AD" w:rsidP="005C10E0" w:rsidRDefault="009264AD" w14:paraId="1A7F568A" w14:textId="796AC7C7">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Urbanisation</w:t>
      </w:r>
    </w:p>
    <w:p w:rsidRPr="00F56D9A" w:rsidR="005C10E0" w:rsidP="005C10E0" w:rsidRDefault="009264AD" w14:paraId="61F5F8FF" w14:textId="77777777">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Demande des consommateurs; personnalisation et expérience haut de gamme</w:t>
      </w:r>
      <w:r w:rsidRPr="00F56D9A" w:rsidR="005C10E0">
        <w:rPr>
          <w:rFonts w:ascii="Times New Roman" w:hAnsi="Times New Roman" w:cs="Times New Roman"/>
          <w:sz w:val="24"/>
          <w:szCs w:val="24"/>
        </w:rPr>
        <w:t xml:space="preserve"> </w:t>
      </w:r>
    </w:p>
    <w:p w:rsidRPr="00F56D9A" w:rsidR="002068DE" w:rsidP="005C10E0" w:rsidRDefault="005C10E0" w14:paraId="743D829D" w14:textId="5D92C0A9">
      <w:pPr>
        <w:pStyle w:val="Paragraphedeliste"/>
        <w:widowControl w:val="0"/>
        <w:numPr>
          <w:ilvl w:val="2"/>
          <w:numId w:val="20"/>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Le grand public réclame la transparence et demande à participer au processus décisionnel</w:t>
      </w:r>
    </w:p>
    <w:p w:rsidRPr="00F56D9A" w:rsidR="005C10E0" w:rsidP="00966336" w:rsidRDefault="005C10E0" w14:paraId="75D3B3D3"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966336" w:rsidP="00966336" w:rsidRDefault="005C10E0" w14:paraId="64A6A71D" w14:textId="3117BCCB">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Aspect é</w:t>
      </w:r>
      <w:r w:rsidRPr="00F56D9A" w:rsidR="00966336">
        <w:rPr>
          <w:rFonts w:ascii="Times New Roman" w:hAnsi="Times New Roman" w:cs="Times New Roman"/>
          <w:color w:val="000000"/>
          <w:sz w:val="24"/>
          <w:szCs w:val="24"/>
          <w:lang w:val="fr"/>
        </w:rPr>
        <w:t>conomique:</w:t>
      </w:r>
    </w:p>
    <w:p w:rsidRPr="00F56D9A" w:rsidR="00966336" w:rsidRDefault="00966336" w14:paraId="68660323" w14:textId="54D7F46E">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Tendances financières nationales et internes (tendances des forces économiques)</w:t>
      </w:r>
    </w:p>
    <w:p w:rsidRPr="00F56D9A" w:rsidR="00966336" w:rsidRDefault="00966336" w14:paraId="2C933C5E" w14:textId="3B30BB92">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 xml:space="preserve">Tendances économiques susceptibles d’avoir une incidence sur l’activité </w:t>
      </w:r>
      <w:r w:rsidRPr="00F56D9A" w:rsidR="005C10E0">
        <w:rPr>
          <w:rFonts w:ascii="Times New Roman" w:hAnsi="Times New Roman" w:cs="Times New Roman"/>
          <w:color w:val="000000"/>
          <w:sz w:val="24"/>
          <w:szCs w:val="24"/>
          <w:lang w:val="fr"/>
        </w:rPr>
        <w:t>de l’organisme</w:t>
      </w:r>
    </w:p>
    <w:p w:rsidRPr="00F56D9A" w:rsidR="00966336" w:rsidRDefault="00966336" w14:paraId="277FB625" w14:textId="2E6662DF">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Marchés émergents</w:t>
      </w:r>
    </w:p>
    <w:p w:rsidRPr="00F56D9A" w:rsidR="00172CE3" w:rsidRDefault="00966336" w14:paraId="5AEDB345" w14:textId="1937B133">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Facteurs économiques : inflation, niveaux d’emploi, approvisionnement, énergie disponible ou situation financière mondiale</w:t>
      </w:r>
    </w:p>
    <w:p w:rsidRPr="00F56D9A" w:rsidR="00172CE3" w:rsidP="00EF39DC" w:rsidRDefault="00172CE3" w14:paraId="43ED4885" w14:textId="6426BDA4">
      <w:pPr>
        <w:widowControl w:val="0"/>
        <w:kinsoku w:val="0"/>
        <w:spacing w:after="0" w:line="240" w:lineRule="auto"/>
        <w:ind w:left="851" w:hanging="851"/>
        <w:jc w:val="both"/>
        <w:rPr>
          <w:rFonts w:ascii="Times New Roman" w:hAnsi="Times New Roman" w:cs="Times New Roman"/>
          <w:color w:val="000000"/>
          <w:sz w:val="24"/>
          <w:szCs w:val="24"/>
        </w:rPr>
      </w:pPr>
    </w:p>
    <w:p w:rsidRPr="00F56D9A" w:rsidR="002068DE" w:rsidP="00EF39DC" w:rsidRDefault="002068DE" w14:paraId="3D461AD7" w14:textId="458070EA">
      <w:pPr>
        <w:widowControl w:val="0"/>
        <w:kinsoku w:val="0"/>
        <w:spacing w:after="0" w:line="240" w:lineRule="auto"/>
        <w:ind w:left="851" w:hanging="851"/>
        <w:jc w:val="both"/>
        <w:rPr>
          <w:rFonts w:ascii="Times New Roman" w:hAnsi="Times New Roman" w:cs="Times New Roman"/>
          <w:color w:val="000000"/>
          <w:sz w:val="24"/>
          <w:szCs w:val="24"/>
        </w:rPr>
      </w:pPr>
    </w:p>
    <w:p w:rsidRPr="00F56D9A" w:rsidR="002068DE" w:rsidP="002068DE" w:rsidRDefault="002068DE" w14:paraId="386FBA13" w14:textId="5269EBBE">
      <w:pPr>
        <w:widowControl w:val="0"/>
        <w:kinsoku w:val="0"/>
        <w:spacing w:after="0" w:line="240" w:lineRule="auto"/>
        <w:ind w:left="851" w:hanging="851"/>
        <w:jc w:val="both"/>
        <w:rPr>
          <w:rFonts w:ascii="Times New Roman" w:hAnsi="Times New Roman" w:cs="Times New Roman"/>
          <w:b/>
          <w:bCs/>
          <w:color w:val="000000"/>
          <w:sz w:val="24"/>
          <w:szCs w:val="24"/>
        </w:rPr>
      </w:pPr>
      <w:r w:rsidRPr="00F56D9A">
        <w:rPr>
          <w:rFonts w:ascii="Times New Roman" w:hAnsi="Times New Roman" w:cs="Times New Roman"/>
          <w:b/>
          <w:bCs/>
          <w:color w:val="000000"/>
          <w:sz w:val="24"/>
          <w:szCs w:val="24"/>
          <w:lang w:val="fr"/>
        </w:rPr>
        <w:t xml:space="preserve">Étape 3 – </w:t>
      </w:r>
      <w:r w:rsidRPr="00F56D9A" w:rsidR="005C10E0">
        <w:rPr>
          <w:rFonts w:ascii="Times New Roman" w:hAnsi="Times New Roman" w:cs="Times New Roman"/>
          <w:b/>
          <w:bCs/>
          <w:color w:val="000000"/>
          <w:sz w:val="24"/>
          <w:szCs w:val="24"/>
          <w:lang w:val="fr"/>
        </w:rPr>
        <w:t>Classer par ordre</w:t>
      </w:r>
      <w:r w:rsidRPr="00F56D9A">
        <w:rPr>
          <w:rFonts w:ascii="Times New Roman" w:hAnsi="Times New Roman" w:cs="Times New Roman"/>
          <w:b/>
          <w:bCs/>
          <w:color w:val="000000"/>
          <w:sz w:val="24"/>
          <w:szCs w:val="24"/>
          <w:lang w:val="fr"/>
        </w:rPr>
        <w:t xml:space="preserve"> de priorité</w:t>
      </w:r>
    </w:p>
    <w:p w:rsidRPr="00F56D9A" w:rsidR="002068DE" w:rsidP="002068DE" w:rsidRDefault="002068DE" w14:paraId="07C95F61"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5C10E0" w:rsidP="005C10E0" w:rsidRDefault="005C10E0" w14:paraId="7274FBFA" w14:textId="38EEEC35">
      <w:pPr>
        <w:widowControl w:val="0"/>
        <w:kinsoku w:val="0"/>
        <w:spacing w:after="0" w:line="240" w:lineRule="auto"/>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Une fois l’analyse SWOT effectuée, il convient de hiérarchiser les éléments de façon à déterminer les quatre ou cinq grandes priorités de chaque section. Questions à se poser:</w:t>
      </w:r>
    </w:p>
    <w:p w:rsidRPr="00F56D9A" w:rsidR="005C10E0" w:rsidP="005C10E0" w:rsidRDefault="005C10E0" w14:paraId="0CF3A1FB" w14:textId="0C8242C9">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Que faut-il régler immédiatement?</w:t>
      </w:r>
    </w:p>
    <w:p w:rsidRPr="00F56D9A" w:rsidR="005C10E0" w:rsidP="005C10E0" w:rsidRDefault="005C10E0" w14:paraId="7999CCE8" w14:textId="59FA9F02">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Que peut-on régler maintenant?</w:t>
      </w:r>
    </w:p>
    <w:p w:rsidRPr="00F56D9A" w:rsidR="005C10E0" w:rsidP="005C10E0" w:rsidRDefault="005C10E0" w14:paraId="1C56DF5D" w14:textId="57CCC0AC">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Quels éléments nécessitent des recherches supplémentaires?</w:t>
      </w:r>
    </w:p>
    <w:p w:rsidRPr="00F56D9A" w:rsidR="005C10E0" w:rsidP="005C10E0" w:rsidRDefault="005C10E0" w14:paraId="6F0E2F75" w14:textId="77777777">
      <w:pPr>
        <w:widowControl w:val="0"/>
        <w:kinsoku w:val="0"/>
        <w:spacing w:after="0" w:line="240" w:lineRule="auto"/>
        <w:ind w:left="851" w:hanging="851"/>
        <w:jc w:val="both"/>
        <w:rPr>
          <w:rFonts w:ascii="Times New Roman" w:hAnsi="Times New Roman" w:cs="Times New Roman"/>
          <w:color w:val="000000"/>
          <w:sz w:val="24"/>
          <w:szCs w:val="24"/>
          <w:lang w:val="fr"/>
        </w:rPr>
      </w:pPr>
    </w:p>
    <w:p w:rsidRPr="00F56D9A" w:rsidR="005C10E0" w:rsidP="005C10E0" w:rsidRDefault="005C10E0" w14:paraId="4BC3A8A9" w14:textId="7A356FC7">
      <w:pPr>
        <w:widowControl w:val="0"/>
        <w:kinsoku w:val="0"/>
        <w:spacing w:after="0" w:line="240" w:lineRule="auto"/>
        <w:ind w:left="851" w:hanging="851"/>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Élaborer et étayer:</w:t>
      </w:r>
    </w:p>
    <w:p w:rsidRPr="00F56D9A" w:rsidR="005C10E0" w:rsidP="005C10E0" w:rsidRDefault="005C10E0" w14:paraId="2C2A25E0" w14:textId="77777777">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Des stratégies réalistes pour traiter chaque élément</w:t>
      </w:r>
    </w:p>
    <w:p w:rsidRPr="00F56D9A" w:rsidR="002068DE" w:rsidP="005C10E0" w:rsidRDefault="005C10E0" w14:paraId="6B834BE6" w14:textId="67FBCAFA">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 La liste des ressources (humaines et financières) requises, si elles sont connues.</w:t>
      </w:r>
    </w:p>
    <w:p w:rsidRPr="00F56D9A" w:rsidR="00CE4228" w:rsidP="00EF39DC" w:rsidRDefault="00CE4228" w14:paraId="7BB9484D" w14:textId="3033A002">
      <w:pPr>
        <w:widowControl w:val="0"/>
        <w:kinsoku w:val="0"/>
        <w:spacing w:after="0" w:line="240" w:lineRule="auto"/>
        <w:ind w:left="851" w:hanging="851"/>
        <w:jc w:val="both"/>
        <w:rPr>
          <w:rFonts w:ascii="Times New Roman" w:hAnsi="Times New Roman" w:cs="Times New Roman"/>
          <w:color w:val="000000"/>
          <w:sz w:val="24"/>
          <w:szCs w:val="24"/>
        </w:rPr>
      </w:pPr>
    </w:p>
    <w:p w:rsidRPr="00F56D9A" w:rsidR="005C10E0" w:rsidP="00EF39DC" w:rsidRDefault="005C10E0" w14:paraId="478E4644" w14:textId="382A7ADE">
      <w:pPr>
        <w:widowControl w:val="0"/>
        <w:kinsoku w:val="0"/>
        <w:spacing w:after="0" w:line="240" w:lineRule="auto"/>
        <w:ind w:left="851" w:hanging="851"/>
        <w:jc w:val="both"/>
        <w:rPr>
          <w:rFonts w:ascii="Times New Roman" w:hAnsi="Times New Roman" w:cs="Times New Roman"/>
          <w:color w:val="000000"/>
          <w:sz w:val="24"/>
          <w:szCs w:val="24"/>
        </w:rPr>
      </w:pPr>
    </w:p>
    <w:p w:rsidRPr="00F56D9A" w:rsidR="005C10E0" w:rsidP="00EF39DC" w:rsidRDefault="005C10E0" w14:paraId="50B85A28"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235B07" w:rsidP="00EF39DC" w:rsidRDefault="00235B07" w14:paraId="53EF46FE" w14:textId="77777777">
      <w:pPr>
        <w:widowControl w:val="0"/>
        <w:kinsoku w:val="0"/>
        <w:spacing w:after="0" w:line="240" w:lineRule="auto"/>
        <w:ind w:left="851" w:hanging="851"/>
        <w:jc w:val="both"/>
        <w:rPr>
          <w:rFonts w:ascii="Times New Roman" w:hAnsi="Times New Roman" w:cs="Times New Roman"/>
          <w:color w:val="000000"/>
          <w:sz w:val="24"/>
          <w:szCs w:val="24"/>
        </w:rPr>
        <w:sectPr w:rsidRPr="00F56D9A" w:rsidR="00235B07" w:rsidSect="00710C3A">
          <w:footerReference w:type="default" r:id="rId28"/>
          <w:pgSz w:w="11906" w:h="16838" w:orient="portrait"/>
          <w:pgMar w:top="1417" w:right="1417" w:bottom="1417" w:left="1417" w:header="708" w:footer="708" w:gutter="0"/>
          <w:pgNumType w:start="1"/>
          <w:cols w:space="708"/>
          <w:docGrid w:linePitch="360"/>
        </w:sectPr>
      </w:pPr>
    </w:p>
    <w:p w:rsidRPr="00F56D9A" w:rsidR="00235B07" w:rsidP="00235B07" w:rsidRDefault="00235B07" w14:paraId="44BCF0C3" w14:textId="77777777">
      <w:pPr>
        <w:widowControl w:val="0"/>
        <w:kinsoku w:val="0"/>
        <w:spacing w:after="0" w:line="240" w:lineRule="auto"/>
        <w:ind w:left="851" w:hanging="851"/>
        <w:jc w:val="both"/>
        <w:rPr>
          <w:rFonts w:ascii="Times New Roman" w:hAnsi="Times New Roman" w:cs="Times New Roman"/>
          <w:b/>
          <w:bCs/>
          <w:color w:val="000000"/>
          <w:sz w:val="24"/>
          <w:szCs w:val="24"/>
        </w:rPr>
      </w:pPr>
      <w:r w:rsidRPr="00F56D9A">
        <w:rPr>
          <w:rFonts w:ascii="Times New Roman" w:hAnsi="Times New Roman" w:cs="Times New Roman"/>
          <w:b/>
          <w:bCs/>
          <w:color w:val="000000"/>
          <w:sz w:val="24"/>
          <w:szCs w:val="24"/>
          <w:lang w:val="fr"/>
        </w:rPr>
        <w:t xml:space="preserve">Étapes 1 et 2 – Analyser et catégoriser </w:t>
      </w:r>
    </w:p>
    <w:p w:rsidRPr="00F56D9A" w:rsidR="002068DE" w:rsidP="00235B07" w:rsidRDefault="00235B07" w14:paraId="5AD2C6F0" w14:textId="1F6D4FCB">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(utilisez une ligne par élément)</w:t>
      </w:r>
    </w:p>
    <w:p w:rsidRPr="00F56D9A" w:rsidR="002068DE" w:rsidP="00EF39DC" w:rsidRDefault="002068DE" w14:paraId="635DFFFA" w14:textId="3F9AE840">
      <w:pPr>
        <w:widowControl w:val="0"/>
        <w:kinsoku w:val="0"/>
        <w:spacing w:after="0" w:line="240" w:lineRule="auto"/>
        <w:ind w:left="851" w:hanging="851"/>
        <w:jc w:val="both"/>
        <w:rPr>
          <w:rFonts w:ascii="Times New Roman" w:hAnsi="Times New Roman" w:cs="Times New Roman"/>
          <w:color w:val="000000"/>
          <w:sz w:val="24"/>
          <w:szCs w:val="24"/>
        </w:rPr>
      </w:pPr>
    </w:p>
    <w:tbl>
      <w:tblPr>
        <w:tblStyle w:val="Grilledutableau"/>
        <w:tblW w:w="0" w:type="auto"/>
        <w:tblInd w:w="851" w:type="dxa"/>
        <w:tblLook w:val="04A0" w:firstRow="1" w:lastRow="0" w:firstColumn="1" w:lastColumn="0" w:noHBand="0" w:noVBand="1"/>
      </w:tblPr>
      <w:tblGrid>
        <w:gridCol w:w="2707"/>
        <w:gridCol w:w="2609"/>
        <w:gridCol w:w="2609"/>
        <w:gridCol w:w="2609"/>
        <w:gridCol w:w="2609"/>
      </w:tblGrid>
      <w:tr w:rsidRPr="00CA7F0B" w:rsidR="00235B07" w:rsidTr="00892770" w14:paraId="54A5547F" w14:textId="77777777">
        <w:tc>
          <w:tcPr>
            <w:tcW w:w="13143" w:type="dxa"/>
            <w:gridSpan w:val="5"/>
          </w:tcPr>
          <w:p w:rsidRPr="00F56D9A" w:rsidR="00235B07" w:rsidP="00235B07" w:rsidRDefault="005C10E0" w14:paraId="19E72C90" w14:textId="0E3CD5A3">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Plans i</w:t>
            </w:r>
            <w:r w:rsidRPr="00F56D9A" w:rsidR="00235B07">
              <w:rPr>
                <w:rFonts w:ascii="Times New Roman" w:hAnsi="Times New Roman" w:cs="Times New Roman"/>
                <w:color w:val="000000"/>
                <w:sz w:val="24"/>
                <w:szCs w:val="24"/>
                <w:lang w:val="fr"/>
              </w:rPr>
              <w:t xml:space="preserve">nternational, </w:t>
            </w:r>
            <w:r w:rsidRPr="00F56D9A">
              <w:rPr>
                <w:rFonts w:ascii="Times New Roman" w:hAnsi="Times New Roman" w:cs="Times New Roman"/>
                <w:color w:val="000000"/>
                <w:sz w:val="24"/>
                <w:szCs w:val="24"/>
                <w:lang w:val="fr"/>
              </w:rPr>
              <w:t xml:space="preserve">régional, </w:t>
            </w:r>
            <w:r w:rsidRPr="00F56D9A" w:rsidR="00235B07">
              <w:rPr>
                <w:rFonts w:ascii="Times New Roman" w:hAnsi="Times New Roman" w:cs="Times New Roman"/>
                <w:color w:val="000000"/>
                <w:sz w:val="24"/>
                <w:szCs w:val="24"/>
                <w:lang w:val="fr"/>
              </w:rPr>
              <w:t>national et local</w:t>
            </w:r>
          </w:p>
        </w:tc>
      </w:tr>
      <w:tr w:rsidRPr="00CA7F0B" w:rsidR="00235B07" w:rsidTr="00235B07" w14:paraId="1E10296B" w14:textId="77777777">
        <w:tc>
          <w:tcPr>
            <w:tcW w:w="2707" w:type="dxa"/>
          </w:tcPr>
          <w:p w:rsidRPr="00F56D9A" w:rsidR="00235B07" w:rsidP="00235B07" w:rsidRDefault="00235B07" w14:paraId="65A77137" w14:textId="651EC29E">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Perspective</w:t>
            </w:r>
          </w:p>
        </w:tc>
        <w:tc>
          <w:tcPr>
            <w:tcW w:w="2609" w:type="dxa"/>
          </w:tcPr>
          <w:p w:rsidRPr="00F56D9A" w:rsidR="00235B07" w:rsidP="00235B07" w:rsidRDefault="00235B07" w14:paraId="63AF2617" w14:textId="2D099ED3">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Forces</w:t>
            </w:r>
          </w:p>
        </w:tc>
        <w:tc>
          <w:tcPr>
            <w:tcW w:w="2609" w:type="dxa"/>
          </w:tcPr>
          <w:p w:rsidRPr="00F56D9A" w:rsidR="00235B07" w:rsidP="00235B07" w:rsidRDefault="00235B07" w14:paraId="51553BC3" w14:textId="7F319AB9">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Faiblesses</w:t>
            </w:r>
          </w:p>
        </w:tc>
        <w:tc>
          <w:tcPr>
            <w:tcW w:w="2609" w:type="dxa"/>
          </w:tcPr>
          <w:p w:rsidRPr="00F56D9A" w:rsidR="00235B07" w:rsidP="00235B07" w:rsidRDefault="005C10E0" w14:paraId="4DE287E6" w14:textId="5E9E7798">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Opportunités</w:t>
            </w:r>
          </w:p>
        </w:tc>
        <w:tc>
          <w:tcPr>
            <w:tcW w:w="2609" w:type="dxa"/>
          </w:tcPr>
          <w:p w:rsidRPr="00F56D9A" w:rsidR="00235B07" w:rsidP="00EF39DC" w:rsidRDefault="00235B07" w14:paraId="06845727" w14:textId="5E72C792">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Menaces</w:t>
            </w:r>
          </w:p>
        </w:tc>
      </w:tr>
      <w:tr w:rsidRPr="00CA7F0B" w:rsidR="00235B07" w:rsidTr="00191A5D" w14:paraId="1B1E447B" w14:textId="77777777">
        <w:tc>
          <w:tcPr>
            <w:tcW w:w="2707" w:type="dxa"/>
            <w:vAlign w:val="center"/>
          </w:tcPr>
          <w:p w:rsidRPr="00F56D9A" w:rsidR="00235B07" w:rsidP="00191A5D" w:rsidRDefault="008509D9" w14:paraId="6D11B4D3" w14:textId="75CDAF30">
            <w:pPr>
              <w:widowControl w:val="0"/>
              <w:kinsoku w:val="0"/>
              <w:rPr>
                <w:rFonts w:ascii="Times New Roman" w:hAnsi="Times New Roman" w:cs="Times New Roman"/>
                <w:color w:val="000000"/>
                <w:sz w:val="24"/>
                <w:szCs w:val="24"/>
                <w:lang w:val="en"/>
              </w:rPr>
            </w:pPr>
            <w:r>
              <w:rPr>
                <w:rFonts w:ascii="Times New Roman" w:hAnsi="Times New Roman" w:cs="Times New Roman"/>
                <w:color w:val="000000"/>
                <w:sz w:val="24"/>
                <w:szCs w:val="24"/>
                <w:lang w:val="fr"/>
              </w:rPr>
              <w:t>Politique</w:t>
            </w:r>
          </w:p>
        </w:tc>
        <w:tc>
          <w:tcPr>
            <w:tcW w:w="2609" w:type="dxa"/>
          </w:tcPr>
          <w:p w:rsidRPr="00F56D9A" w:rsidR="00235B07" w:rsidP="00EF39DC" w:rsidRDefault="00235B07" w14:paraId="7DA28557"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1.</w:t>
            </w:r>
          </w:p>
          <w:p w:rsidRPr="00F56D9A" w:rsidR="00235B07" w:rsidP="00EF39DC" w:rsidRDefault="00235B07" w14:paraId="42F8BF1C"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2.</w:t>
            </w:r>
          </w:p>
          <w:p w:rsidRPr="00F56D9A" w:rsidR="00235B07" w:rsidP="00EF39DC" w:rsidRDefault="00235B07" w14:paraId="66701F15"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3.</w:t>
            </w:r>
          </w:p>
          <w:p w:rsidRPr="00F56D9A" w:rsidR="00235B07" w:rsidP="00EF39DC" w:rsidRDefault="00235B07" w14:paraId="5B530361" w14:textId="4B29565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4.</w:t>
            </w:r>
          </w:p>
        </w:tc>
        <w:tc>
          <w:tcPr>
            <w:tcW w:w="2609" w:type="dxa"/>
          </w:tcPr>
          <w:p w:rsidRPr="00F56D9A" w:rsidR="00235B07" w:rsidP="00EF39DC" w:rsidRDefault="00235B07" w14:paraId="1AB57C7A"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EF39DC" w:rsidRDefault="00235B07" w14:paraId="3F751ECD"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EF39DC" w:rsidRDefault="00235B07" w14:paraId="0B2B6715" w14:textId="77777777">
            <w:pPr>
              <w:widowControl w:val="0"/>
              <w:kinsoku w:val="0"/>
              <w:jc w:val="both"/>
              <w:rPr>
                <w:rFonts w:ascii="Times New Roman" w:hAnsi="Times New Roman" w:cs="Times New Roman"/>
                <w:color w:val="000000"/>
                <w:sz w:val="24"/>
                <w:szCs w:val="24"/>
                <w:lang w:val="en"/>
              </w:rPr>
            </w:pPr>
          </w:p>
        </w:tc>
      </w:tr>
      <w:tr w:rsidRPr="008509D9" w:rsidR="008509D9" w:rsidTr="00191A5D" w14:paraId="2F3DBF11" w14:textId="77777777">
        <w:tc>
          <w:tcPr>
            <w:tcW w:w="2707" w:type="dxa"/>
            <w:vAlign w:val="center"/>
          </w:tcPr>
          <w:p w:rsidRPr="008509D9" w:rsidR="008509D9" w:rsidP="00191A5D" w:rsidRDefault="008509D9" w14:paraId="20202B16" w14:textId="0BCFE7B6">
            <w:pPr>
              <w:widowControl w:val="0"/>
              <w:kinsoku w:val="0"/>
              <w:rPr>
                <w:rFonts w:ascii="Times New Roman" w:hAnsi="Times New Roman" w:cs="Times New Roman"/>
                <w:color w:val="000000"/>
                <w:sz w:val="24"/>
                <w:szCs w:val="24"/>
                <w:lang w:val="fr"/>
              </w:rPr>
            </w:pPr>
            <w:r w:rsidRPr="00193AC4">
              <w:rPr>
                <w:rFonts w:ascii="Times New Roman" w:hAnsi="Times New Roman" w:cs="Times New Roman"/>
                <w:color w:val="000000"/>
                <w:sz w:val="24"/>
                <w:szCs w:val="24"/>
                <w:lang w:val="fr"/>
              </w:rPr>
              <w:t>Légal/juridique</w:t>
            </w:r>
          </w:p>
        </w:tc>
        <w:tc>
          <w:tcPr>
            <w:tcW w:w="2609" w:type="dxa"/>
          </w:tcPr>
          <w:p w:rsidRPr="00193AC4" w:rsidR="008509D9" w:rsidP="008509D9" w:rsidRDefault="008509D9" w14:paraId="63ED08E3" w14:textId="77777777">
            <w:pPr>
              <w:widowControl w:val="0"/>
              <w:kinsoku w:val="0"/>
              <w:jc w:val="both"/>
              <w:rPr>
                <w:rFonts w:ascii="Times New Roman" w:hAnsi="Times New Roman" w:cs="Times New Roman"/>
                <w:color w:val="000000"/>
                <w:sz w:val="24"/>
                <w:szCs w:val="24"/>
                <w:lang w:val="en"/>
              </w:rPr>
            </w:pPr>
            <w:r w:rsidRPr="00193AC4">
              <w:rPr>
                <w:rFonts w:ascii="Times New Roman" w:hAnsi="Times New Roman" w:cs="Times New Roman"/>
                <w:color w:val="000000"/>
                <w:sz w:val="24"/>
                <w:szCs w:val="24"/>
                <w:lang w:val="fr"/>
              </w:rPr>
              <w:t>1.</w:t>
            </w:r>
          </w:p>
          <w:p w:rsidRPr="00193AC4" w:rsidR="008509D9" w:rsidP="008509D9" w:rsidRDefault="008509D9" w14:paraId="177AE70D" w14:textId="77777777">
            <w:pPr>
              <w:widowControl w:val="0"/>
              <w:kinsoku w:val="0"/>
              <w:jc w:val="both"/>
              <w:rPr>
                <w:rFonts w:ascii="Times New Roman" w:hAnsi="Times New Roman" w:cs="Times New Roman"/>
                <w:color w:val="000000"/>
                <w:sz w:val="24"/>
                <w:szCs w:val="24"/>
                <w:lang w:val="en"/>
              </w:rPr>
            </w:pPr>
            <w:r w:rsidRPr="00193AC4">
              <w:rPr>
                <w:rFonts w:ascii="Times New Roman" w:hAnsi="Times New Roman" w:cs="Times New Roman"/>
                <w:color w:val="000000"/>
                <w:sz w:val="24"/>
                <w:szCs w:val="24"/>
                <w:lang w:val="fr"/>
              </w:rPr>
              <w:t>2.</w:t>
            </w:r>
          </w:p>
          <w:p w:rsidRPr="00193AC4" w:rsidR="008509D9" w:rsidP="008509D9" w:rsidRDefault="008509D9" w14:paraId="60FE977E" w14:textId="77777777">
            <w:pPr>
              <w:widowControl w:val="0"/>
              <w:kinsoku w:val="0"/>
              <w:jc w:val="both"/>
              <w:rPr>
                <w:rFonts w:ascii="Times New Roman" w:hAnsi="Times New Roman" w:cs="Times New Roman"/>
                <w:color w:val="000000"/>
                <w:sz w:val="24"/>
                <w:szCs w:val="24"/>
                <w:lang w:val="en"/>
              </w:rPr>
            </w:pPr>
            <w:r w:rsidRPr="00193AC4">
              <w:rPr>
                <w:rFonts w:ascii="Times New Roman" w:hAnsi="Times New Roman" w:cs="Times New Roman"/>
                <w:color w:val="000000"/>
                <w:sz w:val="24"/>
                <w:szCs w:val="24"/>
                <w:lang w:val="fr"/>
              </w:rPr>
              <w:t>3.</w:t>
            </w:r>
          </w:p>
          <w:p w:rsidRPr="008509D9" w:rsidR="008509D9" w:rsidP="008509D9" w:rsidRDefault="008509D9" w14:paraId="0D21B71F" w14:textId="22069857">
            <w:pPr>
              <w:widowControl w:val="0"/>
              <w:kinsoku w:val="0"/>
              <w:jc w:val="both"/>
              <w:rPr>
                <w:rFonts w:ascii="Times New Roman" w:hAnsi="Times New Roman" w:cs="Times New Roman"/>
                <w:color w:val="000000"/>
                <w:sz w:val="24"/>
                <w:szCs w:val="24"/>
                <w:lang w:val="fr"/>
              </w:rPr>
            </w:pPr>
            <w:r w:rsidRPr="00193AC4">
              <w:rPr>
                <w:rFonts w:ascii="Times New Roman" w:hAnsi="Times New Roman" w:cs="Times New Roman"/>
                <w:color w:val="000000"/>
                <w:sz w:val="24"/>
                <w:szCs w:val="24"/>
                <w:lang w:val="fr"/>
              </w:rPr>
              <w:t>4.</w:t>
            </w:r>
          </w:p>
        </w:tc>
        <w:tc>
          <w:tcPr>
            <w:tcW w:w="2609" w:type="dxa"/>
          </w:tcPr>
          <w:p w:rsidRPr="008509D9" w:rsidR="008509D9" w:rsidP="00EF39DC" w:rsidRDefault="008509D9" w14:paraId="617AE8B7" w14:textId="77777777">
            <w:pPr>
              <w:widowControl w:val="0"/>
              <w:kinsoku w:val="0"/>
              <w:jc w:val="both"/>
              <w:rPr>
                <w:rFonts w:ascii="Times New Roman" w:hAnsi="Times New Roman" w:cs="Times New Roman"/>
                <w:color w:val="000000"/>
                <w:sz w:val="24"/>
                <w:szCs w:val="24"/>
                <w:lang w:val="en"/>
              </w:rPr>
            </w:pPr>
          </w:p>
        </w:tc>
        <w:tc>
          <w:tcPr>
            <w:tcW w:w="2609" w:type="dxa"/>
          </w:tcPr>
          <w:p w:rsidRPr="008509D9" w:rsidR="008509D9" w:rsidP="00EF39DC" w:rsidRDefault="008509D9" w14:paraId="433EA71F" w14:textId="77777777">
            <w:pPr>
              <w:widowControl w:val="0"/>
              <w:kinsoku w:val="0"/>
              <w:jc w:val="both"/>
              <w:rPr>
                <w:rFonts w:ascii="Times New Roman" w:hAnsi="Times New Roman" w:cs="Times New Roman"/>
                <w:color w:val="000000"/>
                <w:sz w:val="24"/>
                <w:szCs w:val="24"/>
                <w:lang w:val="en"/>
              </w:rPr>
            </w:pPr>
          </w:p>
        </w:tc>
        <w:tc>
          <w:tcPr>
            <w:tcW w:w="2609" w:type="dxa"/>
          </w:tcPr>
          <w:p w:rsidRPr="008509D9" w:rsidR="008509D9" w:rsidP="00EF39DC" w:rsidRDefault="008509D9" w14:paraId="559E26A7" w14:textId="77777777">
            <w:pPr>
              <w:widowControl w:val="0"/>
              <w:kinsoku w:val="0"/>
              <w:jc w:val="both"/>
              <w:rPr>
                <w:rFonts w:ascii="Times New Roman" w:hAnsi="Times New Roman" w:cs="Times New Roman"/>
                <w:color w:val="000000"/>
                <w:sz w:val="24"/>
                <w:szCs w:val="24"/>
                <w:lang w:val="en"/>
              </w:rPr>
            </w:pPr>
          </w:p>
        </w:tc>
      </w:tr>
      <w:tr w:rsidRPr="00CA7F0B" w:rsidR="00235B07" w:rsidTr="00191A5D" w14:paraId="2B6E49D3" w14:textId="77777777">
        <w:tc>
          <w:tcPr>
            <w:tcW w:w="2707" w:type="dxa"/>
            <w:vAlign w:val="center"/>
          </w:tcPr>
          <w:p w:rsidRPr="00F56D9A" w:rsidR="00235B07" w:rsidP="00191A5D" w:rsidRDefault="00235B07" w14:paraId="7335F0D5" w14:textId="6987C310">
            <w:pPr>
              <w:widowControl w:val="0"/>
              <w:kinsoku w:val="0"/>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Technologique</w:t>
            </w:r>
          </w:p>
        </w:tc>
        <w:tc>
          <w:tcPr>
            <w:tcW w:w="2609" w:type="dxa"/>
          </w:tcPr>
          <w:p w:rsidRPr="00F56D9A" w:rsidR="00235B07" w:rsidP="00235B07" w:rsidRDefault="00235B07" w14:paraId="435E30F7"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1.</w:t>
            </w:r>
          </w:p>
          <w:p w:rsidRPr="00F56D9A" w:rsidR="00235B07" w:rsidP="00235B07" w:rsidRDefault="00235B07" w14:paraId="0F895105"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2.</w:t>
            </w:r>
          </w:p>
          <w:p w:rsidRPr="00F56D9A" w:rsidR="00235B07" w:rsidP="00235B07" w:rsidRDefault="00235B07" w14:paraId="21F5E5C4"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3.</w:t>
            </w:r>
          </w:p>
          <w:p w:rsidRPr="00F56D9A" w:rsidR="00235B07" w:rsidP="00235B07" w:rsidRDefault="00235B07" w14:paraId="77650686" w14:textId="7C40B95D">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4.</w:t>
            </w:r>
          </w:p>
        </w:tc>
        <w:tc>
          <w:tcPr>
            <w:tcW w:w="2609" w:type="dxa"/>
          </w:tcPr>
          <w:p w:rsidRPr="00F56D9A" w:rsidR="00235B07" w:rsidP="00235B07" w:rsidRDefault="00235B07" w14:paraId="79B8394A"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2B7ABA67"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1E4DD843" w14:textId="77777777">
            <w:pPr>
              <w:widowControl w:val="0"/>
              <w:kinsoku w:val="0"/>
              <w:jc w:val="both"/>
              <w:rPr>
                <w:rFonts w:ascii="Times New Roman" w:hAnsi="Times New Roman" w:cs="Times New Roman"/>
                <w:color w:val="000000"/>
                <w:sz w:val="24"/>
                <w:szCs w:val="24"/>
                <w:lang w:val="en"/>
              </w:rPr>
            </w:pPr>
          </w:p>
        </w:tc>
      </w:tr>
      <w:tr w:rsidRPr="00CA7F0B" w:rsidR="00235B07" w:rsidTr="00191A5D" w14:paraId="558982E5" w14:textId="77777777">
        <w:tc>
          <w:tcPr>
            <w:tcW w:w="2707" w:type="dxa"/>
            <w:vAlign w:val="center"/>
          </w:tcPr>
          <w:p w:rsidRPr="00F56D9A" w:rsidR="00235B07" w:rsidP="00191A5D" w:rsidRDefault="00235B07" w14:paraId="4112E211" w14:textId="20ACFABE">
            <w:pPr>
              <w:widowControl w:val="0"/>
              <w:kinsoku w:val="0"/>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Compétitif</w:t>
            </w:r>
            <w:r w:rsidRPr="00F56D9A" w:rsidR="005C10E0">
              <w:rPr>
                <w:rFonts w:ascii="Times New Roman" w:hAnsi="Times New Roman" w:cs="Times New Roman"/>
                <w:color w:val="000000"/>
                <w:sz w:val="24"/>
                <w:szCs w:val="24"/>
                <w:lang w:val="fr"/>
              </w:rPr>
              <w:t>/concurrentiel</w:t>
            </w:r>
          </w:p>
        </w:tc>
        <w:tc>
          <w:tcPr>
            <w:tcW w:w="2609" w:type="dxa"/>
          </w:tcPr>
          <w:p w:rsidRPr="00F56D9A" w:rsidR="00235B07" w:rsidP="00235B07" w:rsidRDefault="00235B07" w14:paraId="208CB6AF"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1.</w:t>
            </w:r>
          </w:p>
          <w:p w:rsidRPr="00F56D9A" w:rsidR="00235B07" w:rsidP="00235B07" w:rsidRDefault="00235B07" w14:paraId="514928A5"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2.</w:t>
            </w:r>
          </w:p>
          <w:p w:rsidRPr="00F56D9A" w:rsidR="00235B07" w:rsidP="00235B07" w:rsidRDefault="00235B07" w14:paraId="7EA9304F"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3.</w:t>
            </w:r>
          </w:p>
          <w:p w:rsidRPr="00F56D9A" w:rsidR="00235B07" w:rsidP="00235B07" w:rsidRDefault="00235B07" w14:paraId="0C778BC8" w14:textId="29BBE345">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4.</w:t>
            </w:r>
          </w:p>
        </w:tc>
        <w:tc>
          <w:tcPr>
            <w:tcW w:w="2609" w:type="dxa"/>
          </w:tcPr>
          <w:p w:rsidRPr="00F56D9A" w:rsidR="00235B07" w:rsidP="00235B07" w:rsidRDefault="00235B07" w14:paraId="613A36D2"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1155F4DA"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299F0B84" w14:textId="77777777">
            <w:pPr>
              <w:widowControl w:val="0"/>
              <w:kinsoku w:val="0"/>
              <w:jc w:val="both"/>
              <w:rPr>
                <w:rFonts w:ascii="Times New Roman" w:hAnsi="Times New Roman" w:cs="Times New Roman"/>
                <w:color w:val="000000"/>
                <w:sz w:val="24"/>
                <w:szCs w:val="24"/>
                <w:lang w:val="en"/>
              </w:rPr>
            </w:pPr>
          </w:p>
        </w:tc>
      </w:tr>
      <w:tr w:rsidRPr="00CA7F0B" w:rsidR="00235B07" w:rsidTr="00191A5D" w14:paraId="51082E71" w14:textId="77777777">
        <w:tc>
          <w:tcPr>
            <w:tcW w:w="2707" w:type="dxa"/>
            <w:vAlign w:val="center"/>
          </w:tcPr>
          <w:p w:rsidRPr="00F56D9A" w:rsidR="00235B07" w:rsidP="00191A5D" w:rsidRDefault="00235B07" w14:paraId="176F7106" w14:textId="2AEA7D70">
            <w:pPr>
              <w:widowControl w:val="0"/>
              <w:kinsoku w:val="0"/>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Marché</w:t>
            </w:r>
          </w:p>
        </w:tc>
        <w:tc>
          <w:tcPr>
            <w:tcW w:w="2609" w:type="dxa"/>
          </w:tcPr>
          <w:p w:rsidRPr="00F56D9A" w:rsidR="00235B07" w:rsidP="00235B07" w:rsidRDefault="00235B07" w14:paraId="302941D2"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1.</w:t>
            </w:r>
          </w:p>
          <w:p w:rsidRPr="00F56D9A" w:rsidR="00235B07" w:rsidP="00235B07" w:rsidRDefault="00235B07" w14:paraId="39CED1C2"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2.</w:t>
            </w:r>
          </w:p>
          <w:p w:rsidRPr="00F56D9A" w:rsidR="00235B07" w:rsidP="00235B07" w:rsidRDefault="00235B07" w14:paraId="4E51C95B"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3.</w:t>
            </w:r>
          </w:p>
          <w:p w:rsidRPr="00F56D9A" w:rsidR="00235B07" w:rsidP="00235B07" w:rsidRDefault="00235B07" w14:paraId="294FA0E3" w14:textId="64B2335E">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4.</w:t>
            </w:r>
          </w:p>
        </w:tc>
        <w:tc>
          <w:tcPr>
            <w:tcW w:w="2609" w:type="dxa"/>
          </w:tcPr>
          <w:p w:rsidRPr="00F56D9A" w:rsidR="00235B07" w:rsidP="00235B07" w:rsidRDefault="00235B07" w14:paraId="6EDBF6A9"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07929534"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1D729D45" w14:textId="77777777">
            <w:pPr>
              <w:widowControl w:val="0"/>
              <w:kinsoku w:val="0"/>
              <w:jc w:val="both"/>
              <w:rPr>
                <w:rFonts w:ascii="Times New Roman" w:hAnsi="Times New Roman" w:cs="Times New Roman"/>
                <w:color w:val="000000"/>
                <w:sz w:val="24"/>
                <w:szCs w:val="24"/>
                <w:lang w:val="en"/>
              </w:rPr>
            </w:pPr>
          </w:p>
        </w:tc>
      </w:tr>
      <w:tr w:rsidRPr="00CA7F0B" w:rsidR="00235B07" w:rsidTr="00191A5D" w14:paraId="2AD41803" w14:textId="77777777">
        <w:tc>
          <w:tcPr>
            <w:tcW w:w="2707" w:type="dxa"/>
            <w:vAlign w:val="center"/>
          </w:tcPr>
          <w:p w:rsidRPr="00F56D9A" w:rsidR="00235B07" w:rsidP="00191A5D" w:rsidRDefault="005C10E0" w14:paraId="41EA7EBD" w14:textId="06815A98">
            <w:pPr>
              <w:widowControl w:val="0"/>
              <w:kinsoku w:val="0"/>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socioculturel</w:t>
            </w:r>
          </w:p>
        </w:tc>
        <w:tc>
          <w:tcPr>
            <w:tcW w:w="2609" w:type="dxa"/>
          </w:tcPr>
          <w:p w:rsidRPr="00F56D9A" w:rsidR="00235B07" w:rsidP="00235B07" w:rsidRDefault="00235B07" w14:paraId="12B8F337"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1.</w:t>
            </w:r>
          </w:p>
          <w:p w:rsidRPr="00F56D9A" w:rsidR="00235B07" w:rsidP="00235B07" w:rsidRDefault="00235B07" w14:paraId="5C5735D5"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2.</w:t>
            </w:r>
          </w:p>
          <w:p w:rsidRPr="00F56D9A" w:rsidR="00235B07" w:rsidP="00235B07" w:rsidRDefault="00235B07" w14:paraId="18B916B4"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3.</w:t>
            </w:r>
          </w:p>
          <w:p w:rsidRPr="00F56D9A" w:rsidR="00235B07" w:rsidP="00235B07" w:rsidRDefault="00235B07" w14:paraId="5C0D02C2" w14:textId="497BE433">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4.</w:t>
            </w:r>
          </w:p>
        </w:tc>
        <w:tc>
          <w:tcPr>
            <w:tcW w:w="2609" w:type="dxa"/>
          </w:tcPr>
          <w:p w:rsidRPr="00F56D9A" w:rsidR="00235B07" w:rsidP="00235B07" w:rsidRDefault="00235B07" w14:paraId="7A2FAE1B"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123735A7"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6B11F43F" w14:textId="77777777">
            <w:pPr>
              <w:widowControl w:val="0"/>
              <w:kinsoku w:val="0"/>
              <w:jc w:val="both"/>
              <w:rPr>
                <w:rFonts w:ascii="Times New Roman" w:hAnsi="Times New Roman" w:cs="Times New Roman"/>
                <w:color w:val="000000"/>
                <w:sz w:val="24"/>
                <w:szCs w:val="24"/>
                <w:lang w:val="en"/>
              </w:rPr>
            </w:pPr>
          </w:p>
        </w:tc>
      </w:tr>
      <w:tr w:rsidRPr="00CA7F0B" w:rsidR="00235B07" w:rsidTr="00191A5D" w14:paraId="45949354" w14:textId="77777777">
        <w:tc>
          <w:tcPr>
            <w:tcW w:w="2707" w:type="dxa"/>
            <w:vAlign w:val="center"/>
          </w:tcPr>
          <w:p w:rsidRPr="00F56D9A" w:rsidR="00235B07" w:rsidP="00191A5D" w:rsidRDefault="00235B07" w14:paraId="25AA0023" w14:textId="6EE229A4">
            <w:pPr>
              <w:widowControl w:val="0"/>
              <w:kinsoku w:val="0"/>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Économique</w:t>
            </w:r>
          </w:p>
        </w:tc>
        <w:tc>
          <w:tcPr>
            <w:tcW w:w="2609" w:type="dxa"/>
          </w:tcPr>
          <w:p w:rsidRPr="00F56D9A" w:rsidR="00235B07" w:rsidP="00235B07" w:rsidRDefault="00235B07" w14:paraId="41AAF63E"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1.</w:t>
            </w:r>
          </w:p>
          <w:p w:rsidRPr="00F56D9A" w:rsidR="00235B07" w:rsidP="00235B07" w:rsidRDefault="00235B07" w14:paraId="56B58F2D"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2.</w:t>
            </w:r>
          </w:p>
          <w:p w:rsidRPr="00F56D9A" w:rsidR="00235B07" w:rsidP="00235B07" w:rsidRDefault="00235B07" w14:paraId="0E428558"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3.</w:t>
            </w:r>
          </w:p>
          <w:p w:rsidRPr="00F56D9A" w:rsidR="00235B07" w:rsidP="00235B07" w:rsidRDefault="00235B07" w14:paraId="05D3F86A" w14:textId="2AA5ADBE">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4.</w:t>
            </w:r>
          </w:p>
        </w:tc>
        <w:tc>
          <w:tcPr>
            <w:tcW w:w="2609" w:type="dxa"/>
          </w:tcPr>
          <w:p w:rsidRPr="00F56D9A" w:rsidR="00235B07" w:rsidP="00235B07" w:rsidRDefault="00235B07" w14:paraId="2FEDA8BD"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4B6F3745" w14:textId="77777777">
            <w:pPr>
              <w:widowControl w:val="0"/>
              <w:kinsoku w:val="0"/>
              <w:jc w:val="both"/>
              <w:rPr>
                <w:rFonts w:ascii="Times New Roman" w:hAnsi="Times New Roman" w:cs="Times New Roman"/>
                <w:color w:val="000000"/>
                <w:sz w:val="24"/>
                <w:szCs w:val="24"/>
                <w:lang w:val="en"/>
              </w:rPr>
            </w:pPr>
          </w:p>
        </w:tc>
        <w:tc>
          <w:tcPr>
            <w:tcW w:w="2609" w:type="dxa"/>
          </w:tcPr>
          <w:p w:rsidRPr="00F56D9A" w:rsidR="00235B07" w:rsidP="00235B07" w:rsidRDefault="00235B07" w14:paraId="04A83F64" w14:textId="77777777">
            <w:pPr>
              <w:widowControl w:val="0"/>
              <w:kinsoku w:val="0"/>
              <w:jc w:val="both"/>
              <w:rPr>
                <w:rFonts w:ascii="Times New Roman" w:hAnsi="Times New Roman" w:cs="Times New Roman"/>
                <w:color w:val="000000"/>
                <w:sz w:val="24"/>
                <w:szCs w:val="24"/>
                <w:lang w:val="en"/>
              </w:rPr>
            </w:pPr>
          </w:p>
        </w:tc>
      </w:tr>
    </w:tbl>
    <w:p w:rsidRPr="00F56D9A" w:rsidR="00235B07" w:rsidP="00EF39DC" w:rsidRDefault="00235B07" w14:paraId="34CCC05C" w14:textId="2DFC4C7C">
      <w:pPr>
        <w:widowControl w:val="0"/>
        <w:kinsoku w:val="0"/>
        <w:spacing w:after="0" w:line="240" w:lineRule="auto"/>
        <w:ind w:left="851" w:hanging="851"/>
        <w:jc w:val="both"/>
        <w:rPr>
          <w:rFonts w:ascii="Times New Roman" w:hAnsi="Times New Roman" w:cs="Times New Roman"/>
          <w:color w:val="000000"/>
          <w:sz w:val="24"/>
          <w:szCs w:val="24"/>
          <w:lang w:val="en"/>
        </w:rPr>
      </w:pPr>
    </w:p>
    <w:p w:rsidR="008509D9" w:rsidRDefault="008509D9" w14:paraId="430EFA54" w14:textId="617467AD">
      <w:pPr>
        <w:rPr>
          <w:rFonts w:ascii="Times New Roman" w:hAnsi="Times New Roman" w:cs="Times New Roman"/>
          <w:color w:val="000000"/>
          <w:sz w:val="24"/>
          <w:szCs w:val="24"/>
          <w:lang w:val="en"/>
        </w:rPr>
      </w:pPr>
      <w:r>
        <w:rPr>
          <w:rFonts w:ascii="Times New Roman" w:hAnsi="Times New Roman" w:cs="Times New Roman"/>
          <w:color w:val="000000"/>
          <w:sz w:val="24"/>
          <w:szCs w:val="24"/>
          <w:lang w:val="en"/>
        </w:rPr>
        <w:br w:type="page"/>
      </w:r>
    </w:p>
    <w:p w:rsidRPr="00F56D9A" w:rsidR="00235B07" w:rsidP="00EF39DC" w:rsidRDefault="00235B07" w14:paraId="49BA49F7"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AB063E" w:rsidP="00AB063E" w:rsidRDefault="00AB063E" w14:paraId="7F33BA95" w14:textId="6F1ED449">
      <w:pPr>
        <w:widowControl w:val="0"/>
        <w:kinsoku w:val="0"/>
        <w:spacing w:after="0" w:line="240" w:lineRule="auto"/>
        <w:ind w:left="851" w:hanging="851"/>
        <w:jc w:val="both"/>
        <w:rPr>
          <w:rFonts w:ascii="Times New Roman" w:hAnsi="Times New Roman" w:cs="Times New Roman"/>
          <w:b/>
          <w:bCs/>
          <w:color w:val="000000"/>
          <w:sz w:val="24"/>
          <w:szCs w:val="24"/>
        </w:rPr>
      </w:pPr>
      <w:r w:rsidRPr="00F56D9A">
        <w:rPr>
          <w:rFonts w:ascii="Times New Roman" w:hAnsi="Times New Roman" w:cs="Times New Roman"/>
          <w:b/>
          <w:bCs/>
          <w:color w:val="000000"/>
          <w:sz w:val="24"/>
          <w:szCs w:val="24"/>
          <w:lang w:val="fr"/>
        </w:rPr>
        <w:t xml:space="preserve">Étape 3 – </w:t>
      </w:r>
      <w:r w:rsidRPr="00F56D9A" w:rsidR="005C10E0">
        <w:rPr>
          <w:rFonts w:ascii="Times New Roman" w:hAnsi="Times New Roman" w:cs="Times New Roman"/>
          <w:b/>
          <w:bCs/>
          <w:color w:val="000000"/>
          <w:sz w:val="24"/>
          <w:szCs w:val="24"/>
          <w:lang w:val="fr"/>
        </w:rPr>
        <w:t>Classer par ordre de</w:t>
      </w:r>
      <w:r w:rsidRPr="00F56D9A">
        <w:rPr>
          <w:rFonts w:ascii="Times New Roman" w:hAnsi="Times New Roman" w:cs="Times New Roman"/>
          <w:b/>
          <w:bCs/>
          <w:color w:val="000000"/>
          <w:sz w:val="24"/>
          <w:szCs w:val="24"/>
          <w:lang w:val="fr"/>
        </w:rPr>
        <w:t xml:space="preserve"> priorité</w:t>
      </w:r>
    </w:p>
    <w:p w:rsidRPr="00F56D9A" w:rsidR="00AB063E" w:rsidP="00EF39DC" w:rsidRDefault="00AB063E" w14:paraId="265DDA37" w14:textId="79892ED8">
      <w:pPr>
        <w:widowControl w:val="0"/>
        <w:kinsoku w:val="0"/>
        <w:spacing w:after="0" w:line="240" w:lineRule="auto"/>
        <w:ind w:left="851" w:hanging="851"/>
        <w:jc w:val="both"/>
        <w:rPr>
          <w:rFonts w:ascii="Times New Roman" w:hAnsi="Times New Roman" w:cs="Times New Roman"/>
          <w:color w:val="000000"/>
          <w:sz w:val="24"/>
          <w:szCs w:val="24"/>
        </w:rPr>
      </w:pPr>
    </w:p>
    <w:p w:rsidRPr="00F56D9A" w:rsidR="00AB063E" w:rsidP="00AB063E" w:rsidRDefault="005C10E0" w14:paraId="1ED6FD85" w14:textId="21F30F44">
      <w:pPr>
        <w:widowControl w:val="0"/>
        <w:kinsoku w:val="0"/>
        <w:spacing w:after="0" w:line="240" w:lineRule="auto"/>
        <w:ind w:left="851" w:hanging="851"/>
        <w:jc w:val="center"/>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049D7228" wp14:editId="406DF9EA">
            <wp:extent cx="7703820" cy="4170427"/>
            <wp:effectExtent l="0" t="0" r="0" b="1905"/>
            <wp:docPr id="7" name="Image 7"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able&#10;&#10;Description générée automatiquement"/>
                    <pic:cNvPicPr/>
                  </pic:nvPicPr>
                  <pic:blipFill>
                    <a:blip r:embed="rId29"/>
                    <a:stretch>
                      <a:fillRect/>
                    </a:stretch>
                  </pic:blipFill>
                  <pic:spPr>
                    <a:xfrm>
                      <a:off x="0" y="0"/>
                      <a:ext cx="7719556" cy="4178946"/>
                    </a:xfrm>
                    <a:prstGeom prst="rect">
                      <a:avLst/>
                    </a:prstGeom>
                  </pic:spPr>
                </pic:pic>
              </a:graphicData>
            </a:graphic>
          </wp:inline>
        </w:drawing>
      </w:r>
    </w:p>
    <w:p w:rsidRPr="00F56D9A" w:rsidR="002068DE" w:rsidP="00AB063E" w:rsidRDefault="00AB063E" w14:paraId="218DF2DA" w14:textId="1235EDBF">
      <w:pPr>
        <w:widowControl w:val="0"/>
        <w:kinsoku w:val="0"/>
        <w:spacing w:after="0" w:line="240" w:lineRule="auto"/>
        <w:ind w:left="851" w:hanging="851"/>
        <w:jc w:val="center"/>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__________</w:t>
      </w:r>
    </w:p>
    <w:p w:rsidRPr="00F56D9A" w:rsidR="00172CE3" w:rsidP="00EF39DC" w:rsidRDefault="00172CE3" w14:paraId="0829A8F8" w14:textId="77777777">
      <w:pPr>
        <w:widowControl w:val="0"/>
        <w:kinsoku w:val="0"/>
        <w:spacing w:after="0" w:line="240" w:lineRule="auto"/>
        <w:ind w:left="851" w:hanging="851"/>
        <w:jc w:val="both"/>
        <w:rPr>
          <w:rFonts w:ascii="Times New Roman" w:hAnsi="Times New Roman" w:cs="Times New Roman"/>
          <w:color w:val="000000"/>
          <w:sz w:val="24"/>
          <w:szCs w:val="24"/>
        </w:rPr>
        <w:sectPr w:rsidRPr="00F56D9A" w:rsidR="00172CE3" w:rsidSect="00F2005E">
          <w:pgSz w:w="16838" w:h="11906" w:orient="landscape"/>
          <w:pgMar w:top="1417" w:right="1417" w:bottom="1417" w:left="1417" w:header="708" w:footer="708" w:gutter="0"/>
          <w:cols w:space="708"/>
          <w:docGrid w:linePitch="360"/>
        </w:sectPr>
      </w:pPr>
    </w:p>
    <w:p w:rsidRPr="00F56D9A" w:rsidR="00172CE3" w:rsidP="00347468" w:rsidRDefault="00AB063E" w14:paraId="0DD38F35" w14:textId="6EC6C5B0">
      <w:pPr>
        <w:pStyle w:val="Titre1"/>
        <w:spacing w:before="0" w:line="240" w:lineRule="auto"/>
        <w:jc w:val="center"/>
        <w:rPr>
          <w:rFonts w:ascii="Times New Roman" w:hAnsi="Times New Roman" w:cs="Times New Roman"/>
          <w:b w:val="0"/>
          <w:sz w:val="24"/>
          <w:szCs w:val="24"/>
        </w:rPr>
      </w:pPr>
      <w:bookmarkStart w:name="_Toc132720296" w:id="60"/>
      <w:r w:rsidRPr="00F56D9A">
        <w:rPr>
          <w:rFonts w:ascii="Times New Roman" w:hAnsi="Times New Roman" w:cs="Times New Roman"/>
          <w:sz w:val="24"/>
          <w:szCs w:val="24"/>
          <w:lang w:val="fr"/>
        </w:rPr>
        <w:t xml:space="preserve">ANNEXE </w:t>
      </w:r>
      <w:r w:rsidR="008509D9">
        <w:rPr>
          <w:rFonts w:ascii="Times New Roman" w:hAnsi="Times New Roman" w:cs="Times New Roman"/>
          <w:sz w:val="24"/>
          <w:szCs w:val="24"/>
          <w:lang w:val="fr"/>
        </w:rPr>
        <w:t>3</w:t>
      </w:r>
      <w:r w:rsidRPr="00F56D9A">
        <w:rPr>
          <w:rFonts w:ascii="Times New Roman" w:hAnsi="Times New Roman" w:cs="Times New Roman"/>
          <w:sz w:val="24"/>
          <w:szCs w:val="24"/>
          <w:lang w:val="fr"/>
        </w:rPr>
        <w:t>. MODÈLE D’ANALYSE DES PARTIES PRENANTES</w:t>
      </w:r>
      <w:bookmarkEnd w:id="60"/>
    </w:p>
    <w:p w:rsidRPr="00F56D9A" w:rsidR="00AB063E" w:rsidP="00EF39DC" w:rsidRDefault="00AB063E" w14:paraId="262A2B70" w14:textId="406FD0B4">
      <w:pPr>
        <w:widowControl w:val="0"/>
        <w:kinsoku w:val="0"/>
        <w:spacing w:after="0" w:line="240" w:lineRule="auto"/>
        <w:ind w:left="851" w:hanging="851"/>
        <w:jc w:val="both"/>
        <w:rPr>
          <w:rFonts w:ascii="Times New Roman" w:hAnsi="Times New Roman" w:cs="Times New Roman"/>
          <w:color w:val="000000"/>
          <w:sz w:val="24"/>
          <w:szCs w:val="24"/>
        </w:rPr>
      </w:pPr>
    </w:p>
    <w:tbl>
      <w:tblPr>
        <w:tblStyle w:val="Grilledutableau"/>
        <w:tblW w:w="0" w:type="auto"/>
        <w:tblInd w:w="851" w:type="dxa"/>
        <w:tblLook w:val="04A0" w:firstRow="1" w:lastRow="0" w:firstColumn="1" w:lastColumn="0" w:noHBand="0" w:noVBand="1"/>
      </w:tblPr>
      <w:tblGrid>
        <w:gridCol w:w="3281"/>
        <w:gridCol w:w="3267"/>
        <w:gridCol w:w="3340"/>
        <w:gridCol w:w="3255"/>
      </w:tblGrid>
      <w:tr w:rsidRPr="00CA7F0B" w:rsidR="003324BB" w:rsidTr="003324BB" w14:paraId="7BB38987" w14:textId="77777777">
        <w:tc>
          <w:tcPr>
            <w:tcW w:w="3498" w:type="dxa"/>
          </w:tcPr>
          <w:p w:rsidRPr="00F56D9A" w:rsidR="003324BB" w:rsidP="003324BB" w:rsidRDefault="003324BB" w14:paraId="607304A6" w14:textId="5A63CAD7">
            <w:pPr>
              <w:autoSpaceDE w:val="0"/>
              <w:autoSpaceDN w:val="0"/>
              <w:adjustRightInd w:val="0"/>
              <w:jc w:val="center"/>
              <w:rPr>
                <w:rFonts w:ascii="Times New Roman" w:hAnsi="Times New Roman" w:cs="Times New Roman"/>
                <w:color w:val="000000"/>
                <w:sz w:val="24"/>
                <w:szCs w:val="24"/>
                <w:lang w:val="fr-FR"/>
              </w:rPr>
            </w:pPr>
            <w:r w:rsidRPr="00F56D9A">
              <w:rPr>
                <w:rFonts w:ascii="Times New Roman" w:hAnsi="Times New Roman" w:cs="Times New Roman"/>
                <w:i/>
                <w:iCs/>
                <w:color w:val="231F20"/>
                <w:sz w:val="24"/>
                <w:szCs w:val="24"/>
              </w:rPr>
              <w:t>Nom de la partie prenante/partie intéressée</w:t>
            </w:r>
          </w:p>
        </w:tc>
        <w:tc>
          <w:tcPr>
            <w:tcW w:w="3498" w:type="dxa"/>
          </w:tcPr>
          <w:p w:rsidRPr="00F56D9A" w:rsidR="003324BB" w:rsidP="003324BB" w:rsidRDefault="003324BB" w14:paraId="378633C4" w14:textId="7D920512">
            <w:pPr>
              <w:autoSpaceDE w:val="0"/>
              <w:autoSpaceDN w:val="0"/>
              <w:adjustRightInd w:val="0"/>
              <w:jc w:val="center"/>
              <w:rPr>
                <w:rFonts w:ascii="Times New Roman" w:hAnsi="Times New Roman" w:cs="Times New Roman"/>
                <w:color w:val="000000"/>
                <w:sz w:val="24"/>
                <w:szCs w:val="24"/>
                <w:lang w:val="en"/>
              </w:rPr>
            </w:pPr>
            <w:r w:rsidRPr="00F56D9A">
              <w:rPr>
                <w:rFonts w:ascii="Times New Roman" w:hAnsi="Times New Roman" w:cs="Times New Roman"/>
                <w:i/>
                <w:iCs/>
                <w:color w:val="231F20"/>
                <w:sz w:val="24"/>
                <w:szCs w:val="24"/>
              </w:rPr>
              <w:t>Milieu/secteur</w:t>
            </w:r>
          </w:p>
        </w:tc>
        <w:tc>
          <w:tcPr>
            <w:tcW w:w="3499" w:type="dxa"/>
          </w:tcPr>
          <w:p w:rsidRPr="00F56D9A" w:rsidR="003324BB" w:rsidP="003324BB" w:rsidRDefault="003324BB" w14:paraId="0521C1A2" w14:textId="77777777">
            <w:pPr>
              <w:autoSpaceDE w:val="0"/>
              <w:autoSpaceDN w:val="0"/>
              <w:adjustRightInd w:val="0"/>
              <w:jc w:val="center"/>
              <w:rPr>
                <w:rFonts w:ascii="Times New Roman" w:hAnsi="Times New Roman" w:cs="Times New Roman"/>
                <w:i/>
                <w:iCs/>
                <w:color w:val="231F20"/>
                <w:sz w:val="24"/>
                <w:szCs w:val="24"/>
                <w:lang w:val="fr-FR"/>
              </w:rPr>
            </w:pPr>
            <w:r w:rsidRPr="00F56D9A">
              <w:rPr>
                <w:rFonts w:ascii="Times New Roman" w:hAnsi="Times New Roman" w:cs="Times New Roman"/>
                <w:i/>
                <w:iCs/>
                <w:color w:val="231F20"/>
                <w:sz w:val="24"/>
                <w:szCs w:val="24"/>
              </w:rPr>
              <w:t>Relations/exigences/</w:t>
            </w:r>
          </w:p>
          <w:p w:rsidRPr="00F56D9A" w:rsidR="003324BB" w:rsidP="003324BB" w:rsidRDefault="003324BB" w14:paraId="327CA96A" w14:textId="41697106">
            <w:pPr>
              <w:autoSpaceDE w:val="0"/>
              <w:autoSpaceDN w:val="0"/>
              <w:adjustRightInd w:val="0"/>
              <w:jc w:val="center"/>
              <w:rPr>
                <w:rFonts w:ascii="Times New Roman" w:hAnsi="Times New Roman" w:cs="Times New Roman"/>
                <w:color w:val="000000"/>
                <w:sz w:val="24"/>
                <w:szCs w:val="24"/>
                <w:lang w:val="fr-FR"/>
              </w:rPr>
            </w:pPr>
            <w:r w:rsidRPr="00F56D9A">
              <w:rPr>
                <w:rFonts w:ascii="Times New Roman" w:hAnsi="Times New Roman" w:cs="Times New Roman"/>
                <w:i/>
                <w:iCs/>
                <w:color w:val="231F20"/>
                <w:sz w:val="24"/>
                <w:szCs w:val="24"/>
              </w:rPr>
              <w:t>interactions avec l’organisme</w:t>
            </w:r>
          </w:p>
        </w:tc>
        <w:tc>
          <w:tcPr>
            <w:tcW w:w="3499" w:type="dxa"/>
          </w:tcPr>
          <w:p w:rsidRPr="00F56D9A" w:rsidR="003324BB" w:rsidP="003324BB" w:rsidRDefault="003324BB" w14:paraId="737C1EB9" w14:textId="6ADC2663">
            <w:pPr>
              <w:autoSpaceDE w:val="0"/>
              <w:autoSpaceDN w:val="0"/>
              <w:adjustRightInd w:val="0"/>
              <w:jc w:val="center"/>
              <w:rPr>
                <w:rFonts w:ascii="Times New Roman" w:hAnsi="Times New Roman" w:cs="Times New Roman"/>
                <w:color w:val="000000"/>
                <w:sz w:val="24"/>
                <w:szCs w:val="24"/>
                <w:lang w:val="en"/>
              </w:rPr>
            </w:pPr>
            <w:r w:rsidRPr="00F56D9A">
              <w:rPr>
                <w:rFonts w:ascii="Times New Roman" w:hAnsi="Times New Roman" w:cs="Times New Roman"/>
                <w:i/>
                <w:iCs/>
                <w:color w:val="231F20"/>
                <w:sz w:val="24"/>
                <w:szCs w:val="24"/>
              </w:rPr>
              <w:t>Observations (le cas échéant)</w:t>
            </w:r>
          </w:p>
        </w:tc>
      </w:tr>
      <w:tr w:rsidRPr="00CA7F0B" w:rsidR="003324BB" w:rsidTr="003324BB" w14:paraId="435E7C1A" w14:textId="77777777">
        <w:trPr>
          <w:trHeight w:val="1037"/>
        </w:trPr>
        <w:tc>
          <w:tcPr>
            <w:tcW w:w="3498" w:type="dxa"/>
          </w:tcPr>
          <w:p w:rsidRPr="00F56D9A" w:rsidR="003324BB" w:rsidP="00EF39DC" w:rsidRDefault="003324BB" w14:paraId="31AFF6A8" w14:textId="77777777">
            <w:pPr>
              <w:widowControl w:val="0"/>
              <w:kinsoku w:val="0"/>
              <w:jc w:val="both"/>
              <w:rPr>
                <w:rFonts w:ascii="Times New Roman" w:hAnsi="Times New Roman" w:cs="Times New Roman"/>
                <w:color w:val="000000"/>
                <w:sz w:val="24"/>
                <w:szCs w:val="24"/>
                <w:lang w:val="en"/>
              </w:rPr>
            </w:pPr>
          </w:p>
        </w:tc>
        <w:tc>
          <w:tcPr>
            <w:tcW w:w="3498" w:type="dxa"/>
          </w:tcPr>
          <w:p w:rsidRPr="00F56D9A" w:rsidR="003324BB" w:rsidP="00EF39DC" w:rsidRDefault="003324BB" w14:paraId="46965330"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10022F35"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3ED9C4C4" w14:textId="77777777">
            <w:pPr>
              <w:widowControl w:val="0"/>
              <w:kinsoku w:val="0"/>
              <w:jc w:val="both"/>
              <w:rPr>
                <w:rFonts w:ascii="Times New Roman" w:hAnsi="Times New Roman" w:cs="Times New Roman"/>
                <w:color w:val="000000"/>
                <w:sz w:val="24"/>
                <w:szCs w:val="24"/>
                <w:lang w:val="en"/>
              </w:rPr>
            </w:pPr>
          </w:p>
        </w:tc>
      </w:tr>
      <w:tr w:rsidRPr="00CA7F0B" w:rsidR="003324BB" w:rsidTr="003324BB" w14:paraId="549F8462" w14:textId="77777777">
        <w:trPr>
          <w:trHeight w:val="981"/>
        </w:trPr>
        <w:tc>
          <w:tcPr>
            <w:tcW w:w="3498" w:type="dxa"/>
          </w:tcPr>
          <w:p w:rsidRPr="00F56D9A" w:rsidR="003324BB" w:rsidP="00EF39DC" w:rsidRDefault="003324BB" w14:paraId="1ACBD6AD" w14:textId="77777777">
            <w:pPr>
              <w:widowControl w:val="0"/>
              <w:kinsoku w:val="0"/>
              <w:jc w:val="both"/>
              <w:rPr>
                <w:rFonts w:ascii="Times New Roman" w:hAnsi="Times New Roman" w:cs="Times New Roman"/>
                <w:color w:val="000000"/>
                <w:sz w:val="24"/>
                <w:szCs w:val="24"/>
                <w:lang w:val="en"/>
              </w:rPr>
            </w:pPr>
          </w:p>
        </w:tc>
        <w:tc>
          <w:tcPr>
            <w:tcW w:w="3498" w:type="dxa"/>
          </w:tcPr>
          <w:p w:rsidRPr="00F56D9A" w:rsidR="003324BB" w:rsidP="00EF39DC" w:rsidRDefault="003324BB" w14:paraId="18F76D89"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6731ED92"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0173DADA" w14:textId="77777777">
            <w:pPr>
              <w:widowControl w:val="0"/>
              <w:kinsoku w:val="0"/>
              <w:jc w:val="both"/>
              <w:rPr>
                <w:rFonts w:ascii="Times New Roman" w:hAnsi="Times New Roman" w:cs="Times New Roman"/>
                <w:color w:val="000000"/>
                <w:sz w:val="24"/>
                <w:szCs w:val="24"/>
                <w:lang w:val="en"/>
              </w:rPr>
            </w:pPr>
          </w:p>
        </w:tc>
      </w:tr>
      <w:tr w:rsidRPr="00CA7F0B" w:rsidR="003324BB" w:rsidTr="003324BB" w14:paraId="7B54469A" w14:textId="77777777">
        <w:trPr>
          <w:trHeight w:val="852"/>
        </w:trPr>
        <w:tc>
          <w:tcPr>
            <w:tcW w:w="3498" w:type="dxa"/>
          </w:tcPr>
          <w:p w:rsidRPr="00F56D9A" w:rsidR="003324BB" w:rsidP="00EF39DC" w:rsidRDefault="003324BB" w14:paraId="06A67D5F" w14:textId="77777777">
            <w:pPr>
              <w:widowControl w:val="0"/>
              <w:kinsoku w:val="0"/>
              <w:jc w:val="both"/>
              <w:rPr>
                <w:rFonts w:ascii="Times New Roman" w:hAnsi="Times New Roman" w:cs="Times New Roman"/>
                <w:color w:val="000000"/>
                <w:sz w:val="24"/>
                <w:szCs w:val="24"/>
                <w:lang w:val="en"/>
              </w:rPr>
            </w:pPr>
          </w:p>
        </w:tc>
        <w:tc>
          <w:tcPr>
            <w:tcW w:w="3498" w:type="dxa"/>
          </w:tcPr>
          <w:p w:rsidRPr="00F56D9A" w:rsidR="003324BB" w:rsidP="00EF39DC" w:rsidRDefault="003324BB" w14:paraId="3C245551"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58E9D9EB"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1E59EFE1" w14:textId="77777777">
            <w:pPr>
              <w:widowControl w:val="0"/>
              <w:kinsoku w:val="0"/>
              <w:jc w:val="both"/>
              <w:rPr>
                <w:rFonts w:ascii="Times New Roman" w:hAnsi="Times New Roman" w:cs="Times New Roman"/>
                <w:color w:val="000000"/>
                <w:sz w:val="24"/>
                <w:szCs w:val="24"/>
                <w:lang w:val="en"/>
              </w:rPr>
            </w:pPr>
          </w:p>
        </w:tc>
      </w:tr>
      <w:tr w:rsidRPr="00CA7F0B" w:rsidR="003324BB" w:rsidTr="003324BB" w14:paraId="4A0841BD" w14:textId="77777777">
        <w:trPr>
          <w:trHeight w:val="979"/>
        </w:trPr>
        <w:tc>
          <w:tcPr>
            <w:tcW w:w="3498" w:type="dxa"/>
          </w:tcPr>
          <w:p w:rsidRPr="00F56D9A" w:rsidR="003324BB" w:rsidP="00EF39DC" w:rsidRDefault="003324BB" w14:paraId="6B25872A" w14:textId="77777777">
            <w:pPr>
              <w:widowControl w:val="0"/>
              <w:kinsoku w:val="0"/>
              <w:jc w:val="both"/>
              <w:rPr>
                <w:rFonts w:ascii="Times New Roman" w:hAnsi="Times New Roman" w:cs="Times New Roman"/>
                <w:color w:val="000000"/>
                <w:sz w:val="24"/>
                <w:szCs w:val="24"/>
                <w:lang w:val="en"/>
              </w:rPr>
            </w:pPr>
          </w:p>
        </w:tc>
        <w:tc>
          <w:tcPr>
            <w:tcW w:w="3498" w:type="dxa"/>
          </w:tcPr>
          <w:p w:rsidRPr="00F56D9A" w:rsidR="003324BB" w:rsidP="00EF39DC" w:rsidRDefault="003324BB" w14:paraId="19BF54F7"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5C2B4133"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02712795" w14:textId="77777777">
            <w:pPr>
              <w:widowControl w:val="0"/>
              <w:kinsoku w:val="0"/>
              <w:jc w:val="both"/>
              <w:rPr>
                <w:rFonts w:ascii="Times New Roman" w:hAnsi="Times New Roman" w:cs="Times New Roman"/>
                <w:color w:val="000000"/>
                <w:sz w:val="24"/>
                <w:szCs w:val="24"/>
                <w:lang w:val="en"/>
              </w:rPr>
            </w:pPr>
          </w:p>
        </w:tc>
      </w:tr>
      <w:tr w:rsidRPr="00CA7F0B" w:rsidR="003324BB" w:rsidTr="003324BB" w14:paraId="41AB9BDA" w14:textId="77777777">
        <w:trPr>
          <w:trHeight w:val="965"/>
        </w:trPr>
        <w:tc>
          <w:tcPr>
            <w:tcW w:w="3498" w:type="dxa"/>
          </w:tcPr>
          <w:p w:rsidRPr="00F56D9A" w:rsidR="003324BB" w:rsidP="00EF39DC" w:rsidRDefault="003324BB" w14:paraId="39CEDBDC" w14:textId="77777777">
            <w:pPr>
              <w:widowControl w:val="0"/>
              <w:kinsoku w:val="0"/>
              <w:jc w:val="both"/>
              <w:rPr>
                <w:rFonts w:ascii="Times New Roman" w:hAnsi="Times New Roman" w:cs="Times New Roman"/>
                <w:color w:val="000000"/>
                <w:sz w:val="24"/>
                <w:szCs w:val="24"/>
                <w:lang w:val="en"/>
              </w:rPr>
            </w:pPr>
          </w:p>
        </w:tc>
        <w:tc>
          <w:tcPr>
            <w:tcW w:w="3498" w:type="dxa"/>
          </w:tcPr>
          <w:p w:rsidRPr="00F56D9A" w:rsidR="003324BB" w:rsidP="00EF39DC" w:rsidRDefault="003324BB" w14:paraId="4FD55C7D"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474A11E2" w14:textId="77777777">
            <w:pPr>
              <w:widowControl w:val="0"/>
              <w:kinsoku w:val="0"/>
              <w:jc w:val="both"/>
              <w:rPr>
                <w:rFonts w:ascii="Times New Roman" w:hAnsi="Times New Roman" w:cs="Times New Roman"/>
                <w:color w:val="000000"/>
                <w:sz w:val="24"/>
                <w:szCs w:val="24"/>
                <w:lang w:val="en"/>
              </w:rPr>
            </w:pPr>
          </w:p>
        </w:tc>
        <w:tc>
          <w:tcPr>
            <w:tcW w:w="3499" w:type="dxa"/>
          </w:tcPr>
          <w:p w:rsidRPr="00F56D9A" w:rsidR="003324BB" w:rsidP="00EF39DC" w:rsidRDefault="003324BB" w14:paraId="7F9CE935" w14:textId="77777777">
            <w:pPr>
              <w:widowControl w:val="0"/>
              <w:kinsoku w:val="0"/>
              <w:jc w:val="both"/>
              <w:rPr>
                <w:rFonts w:ascii="Times New Roman" w:hAnsi="Times New Roman" w:cs="Times New Roman"/>
                <w:color w:val="000000"/>
                <w:sz w:val="24"/>
                <w:szCs w:val="24"/>
                <w:lang w:val="en"/>
              </w:rPr>
            </w:pPr>
          </w:p>
        </w:tc>
      </w:tr>
    </w:tbl>
    <w:p w:rsidRPr="00F56D9A" w:rsidR="00D54D8D" w:rsidP="00EF39DC" w:rsidRDefault="00D54D8D" w14:paraId="1D2FEBA9"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AB063E" w:rsidP="00D54D8D" w:rsidRDefault="00D54D8D" w14:paraId="7B715ED4" w14:textId="7FA110B6">
      <w:pPr>
        <w:widowControl w:val="0"/>
        <w:kinsoku w:val="0"/>
        <w:spacing w:after="0" w:line="240" w:lineRule="auto"/>
        <w:ind w:left="851" w:hanging="851"/>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__________</w:t>
      </w:r>
    </w:p>
    <w:p w:rsidRPr="00F56D9A" w:rsidR="00D54D8D" w:rsidP="00EF39DC" w:rsidRDefault="00D54D8D" w14:paraId="610B2228" w14:textId="77777777">
      <w:pPr>
        <w:widowControl w:val="0"/>
        <w:kinsoku w:val="0"/>
        <w:spacing w:after="0" w:line="240" w:lineRule="auto"/>
        <w:ind w:left="851" w:hanging="851"/>
        <w:jc w:val="both"/>
        <w:rPr>
          <w:rFonts w:ascii="Times New Roman" w:hAnsi="Times New Roman" w:cs="Times New Roman"/>
          <w:color w:val="000000"/>
          <w:sz w:val="24"/>
          <w:szCs w:val="24"/>
          <w:lang w:val="en"/>
        </w:rPr>
        <w:sectPr w:rsidRPr="00F56D9A" w:rsidR="00D54D8D" w:rsidSect="00AB063E">
          <w:footerReference w:type="default" r:id="rId30"/>
          <w:pgSz w:w="16838" w:h="11906" w:orient="landscape"/>
          <w:pgMar w:top="1417" w:right="1417" w:bottom="1417" w:left="1417" w:header="708" w:footer="708" w:gutter="0"/>
          <w:pgNumType w:start="1"/>
          <w:cols w:space="708"/>
          <w:docGrid w:linePitch="360"/>
        </w:sectPr>
      </w:pPr>
    </w:p>
    <w:p w:rsidRPr="00F56D9A" w:rsidR="00D54D8D" w:rsidP="00EF39DC" w:rsidRDefault="00D54D8D" w14:paraId="53EC63C7"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AB063E" w:rsidP="00347468" w:rsidRDefault="00D54D8D" w14:paraId="5E7B8679" w14:textId="5A9AD783">
      <w:pPr>
        <w:pStyle w:val="Titre1"/>
        <w:spacing w:before="0" w:line="240" w:lineRule="auto"/>
        <w:jc w:val="center"/>
        <w:rPr>
          <w:rFonts w:ascii="Times New Roman" w:hAnsi="Times New Roman" w:cs="Times New Roman"/>
          <w:b w:val="0"/>
          <w:sz w:val="24"/>
          <w:szCs w:val="24"/>
          <w:lang w:val="en"/>
        </w:rPr>
      </w:pPr>
      <w:bookmarkStart w:name="_Toc132720297" w:id="61"/>
      <w:r w:rsidRPr="00F56D9A">
        <w:rPr>
          <w:rFonts w:ascii="Times New Roman" w:hAnsi="Times New Roman" w:cs="Times New Roman"/>
          <w:sz w:val="24"/>
          <w:szCs w:val="24"/>
          <w:lang w:val="fr"/>
        </w:rPr>
        <w:t xml:space="preserve">ANNEXE </w:t>
      </w:r>
      <w:r w:rsidR="008509D9">
        <w:rPr>
          <w:rFonts w:ascii="Times New Roman" w:hAnsi="Times New Roman" w:cs="Times New Roman"/>
          <w:sz w:val="24"/>
          <w:szCs w:val="24"/>
          <w:lang w:val="fr"/>
        </w:rPr>
        <w:t>4</w:t>
      </w:r>
      <w:r w:rsidRPr="00F56D9A">
        <w:rPr>
          <w:rFonts w:ascii="Times New Roman" w:hAnsi="Times New Roman" w:cs="Times New Roman"/>
          <w:sz w:val="24"/>
          <w:szCs w:val="24"/>
          <w:lang w:val="fr"/>
        </w:rPr>
        <w:t>. MATRICE DE PROCESSUS</w:t>
      </w:r>
      <w:bookmarkEnd w:id="61"/>
    </w:p>
    <w:p w:rsidRPr="00F56D9A" w:rsidR="00D54D8D" w:rsidP="00EF39DC" w:rsidRDefault="00D54D8D" w14:paraId="7997A082" w14:textId="48F5997B">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D54D8D" w:rsidP="00EF39DC" w:rsidRDefault="003324BB" w14:paraId="110DE013" w14:textId="1FD70C8A">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1808BE83" wp14:editId="7B418867">
            <wp:extent cx="7840980" cy="3942326"/>
            <wp:effectExtent l="0" t="0" r="7620" b="1270"/>
            <wp:docPr id="8" name="Image 8"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able&#10;&#10;Description générée automatiquement"/>
                    <pic:cNvPicPr/>
                  </pic:nvPicPr>
                  <pic:blipFill>
                    <a:blip r:embed="rId31"/>
                    <a:stretch>
                      <a:fillRect/>
                    </a:stretch>
                  </pic:blipFill>
                  <pic:spPr>
                    <a:xfrm>
                      <a:off x="0" y="0"/>
                      <a:ext cx="7875633" cy="3959749"/>
                    </a:xfrm>
                    <a:prstGeom prst="rect">
                      <a:avLst/>
                    </a:prstGeom>
                  </pic:spPr>
                </pic:pic>
              </a:graphicData>
            </a:graphic>
          </wp:inline>
        </w:drawing>
      </w:r>
    </w:p>
    <w:p w:rsidRPr="00F56D9A" w:rsidR="00AB063E" w:rsidP="00EF39DC" w:rsidRDefault="00AB063E" w14:paraId="6C6A4851" w14:textId="2EBCBD35">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AB063E" w:rsidP="00D54D8D" w:rsidRDefault="00D54D8D" w14:paraId="0B8D04E0" w14:textId="1C9F738C">
      <w:pPr>
        <w:widowControl w:val="0"/>
        <w:kinsoku w:val="0"/>
        <w:spacing w:after="0" w:line="240" w:lineRule="auto"/>
        <w:ind w:left="851" w:hanging="851"/>
        <w:jc w:val="center"/>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__________</w:t>
      </w:r>
    </w:p>
    <w:p w:rsidRPr="00F56D9A" w:rsidR="00AB063E" w:rsidP="00EF39DC" w:rsidRDefault="00AB063E" w14:paraId="58615480" w14:textId="77777777">
      <w:pPr>
        <w:widowControl w:val="0"/>
        <w:kinsoku w:val="0"/>
        <w:spacing w:after="0" w:line="240" w:lineRule="auto"/>
        <w:ind w:left="851" w:hanging="851"/>
        <w:jc w:val="both"/>
        <w:rPr>
          <w:rFonts w:ascii="Times New Roman" w:hAnsi="Times New Roman" w:cs="Times New Roman"/>
          <w:color w:val="000000"/>
          <w:sz w:val="24"/>
          <w:szCs w:val="24"/>
        </w:rPr>
        <w:sectPr w:rsidRPr="00F56D9A" w:rsidR="00AB063E" w:rsidSect="00AB063E">
          <w:footerReference w:type="default" r:id="rId32"/>
          <w:pgSz w:w="16838" w:h="11906" w:orient="landscape"/>
          <w:pgMar w:top="1417" w:right="1417" w:bottom="1417" w:left="1417" w:header="708" w:footer="708" w:gutter="0"/>
          <w:pgNumType w:start="1"/>
          <w:cols w:space="708"/>
          <w:docGrid w:linePitch="360"/>
        </w:sectPr>
      </w:pPr>
    </w:p>
    <w:p w:rsidRPr="00F56D9A" w:rsidR="00AB063E" w:rsidP="00EF39DC" w:rsidRDefault="00AB063E" w14:paraId="00816EBD" w14:textId="0081E7E9">
      <w:pPr>
        <w:widowControl w:val="0"/>
        <w:kinsoku w:val="0"/>
        <w:spacing w:after="0" w:line="240" w:lineRule="auto"/>
        <w:ind w:left="851" w:hanging="851"/>
        <w:jc w:val="both"/>
        <w:rPr>
          <w:rFonts w:ascii="Times New Roman" w:hAnsi="Times New Roman" w:cs="Times New Roman"/>
          <w:color w:val="000000"/>
          <w:sz w:val="24"/>
          <w:szCs w:val="24"/>
        </w:rPr>
      </w:pPr>
    </w:p>
    <w:p w:rsidRPr="00F56D9A" w:rsidR="00AB063E" w:rsidP="00347468" w:rsidRDefault="00D54D8D" w14:paraId="12AA7F4F" w14:textId="014AB00F">
      <w:pPr>
        <w:pStyle w:val="Titre1"/>
        <w:spacing w:before="0" w:line="240" w:lineRule="auto"/>
        <w:jc w:val="center"/>
        <w:rPr>
          <w:rFonts w:ascii="Times New Roman" w:hAnsi="Times New Roman" w:cs="Times New Roman"/>
          <w:b w:val="0"/>
          <w:sz w:val="24"/>
          <w:szCs w:val="24"/>
        </w:rPr>
      </w:pPr>
      <w:bookmarkStart w:name="_Toc132720298" w:id="62"/>
      <w:r w:rsidRPr="00F56D9A">
        <w:rPr>
          <w:rFonts w:ascii="Times New Roman" w:hAnsi="Times New Roman" w:cs="Times New Roman"/>
          <w:sz w:val="24"/>
          <w:szCs w:val="24"/>
          <w:lang w:val="fr"/>
        </w:rPr>
        <w:t xml:space="preserve">ANNEXE </w:t>
      </w:r>
      <w:r w:rsidR="008509D9">
        <w:rPr>
          <w:rFonts w:ascii="Times New Roman" w:hAnsi="Times New Roman" w:cs="Times New Roman"/>
          <w:sz w:val="24"/>
          <w:szCs w:val="24"/>
          <w:lang w:val="fr"/>
        </w:rPr>
        <w:t>5</w:t>
      </w:r>
      <w:r w:rsidRPr="00F56D9A">
        <w:rPr>
          <w:rFonts w:ascii="Times New Roman" w:hAnsi="Times New Roman" w:cs="Times New Roman"/>
          <w:sz w:val="24"/>
          <w:szCs w:val="24"/>
          <w:lang w:val="fr"/>
        </w:rPr>
        <w:t>. POLITIQUE QUALITÉ</w:t>
      </w:r>
      <w:bookmarkEnd w:id="62"/>
    </w:p>
    <w:p w:rsidRPr="00F56D9A" w:rsidR="00AB063E" w:rsidP="00EF39DC" w:rsidRDefault="00AB063E" w14:paraId="61C80EAE" w14:textId="599BDBC4">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3967" w:rsidP="00EF39DC" w:rsidRDefault="00863967" w14:paraId="4B4AC711"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3967" w:rsidP="00191A5D" w:rsidRDefault="00863967" w14:paraId="55024329" w14:textId="77777777">
      <w:pPr>
        <w:autoSpaceDE w:val="0"/>
        <w:autoSpaceDN w:val="0"/>
        <w:adjustRightInd w:val="0"/>
        <w:spacing w:after="0" w:line="240" w:lineRule="auto"/>
        <w:jc w:val="both"/>
        <w:rPr>
          <w:rFonts w:ascii="Times New Roman" w:hAnsi="Times New Roman" w:cs="Times New Roman"/>
          <w:sz w:val="24"/>
          <w:szCs w:val="24"/>
        </w:rPr>
      </w:pPr>
      <w:r w:rsidRPr="00F56D9A">
        <w:rPr>
          <w:rFonts w:ascii="Times New Roman" w:hAnsi="Times New Roman" w:cs="Times New Roman"/>
          <w:b/>
          <w:bCs/>
          <w:color w:val="231F20"/>
          <w:sz w:val="24"/>
          <w:szCs w:val="24"/>
          <w:lang w:val="fr"/>
        </w:rPr>
        <w:t>« Nom du SMQ » [insérer le nom ici]</w:t>
      </w:r>
    </w:p>
    <w:p w:rsidRPr="00F56D9A" w:rsidR="00863967" w:rsidP="00863967" w:rsidRDefault="00863967" w14:paraId="6ECB5E6B" w14:textId="77777777">
      <w:pPr>
        <w:autoSpaceDE w:val="0"/>
        <w:autoSpaceDN w:val="0"/>
        <w:adjustRightInd w:val="0"/>
        <w:spacing w:after="0" w:line="240" w:lineRule="auto"/>
        <w:jc w:val="both"/>
        <w:rPr>
          <w:rFonts w:ascii="Times New Roman" w:hAnsi="Times New Roman" w:cs="Times New Roman"/>
          <w:b/>
          <w:bCs/>
          <w:color w:val="231F20"/>
          <w:sz w:val="24"/>
          <w:szCs w:val="24"/>
        </w:rPr>
      </w:pPr>
    </w:p>
    <w:p w:rsidRPr="00F56D9A" w:rsidR="00863967" w:rsidP="00191A5D" w:rsidRDefault="00863967" w14:paraId="52D77068" w14:textId="2F8B4692">
      <w:pPr>
        <w:autoSpaceDE w:val="0"/>
        <w:autoSpaceDN w:val="0"/>
        <w:adjustRightInd w:val="0"/>
        <w:spacing w:after="0" w:line="240" w:lineRule="auto"/>
        <w:jc w:val="both"/>
        <w:rPr>
          <w:rFonts w:ascii="Times New Roman" w:hAnsi="Times New Roman" w:cs="Times New Roman"/>
          <w:sz w:val="24"/>
          <w:szCs w:val="24"/>
        </w:rPr>
      </w:pPr>
      <w:r w:rsidRPr="00F56D9A">
        <w:rPr>
          <w:rFonts w:ascii="Times New Roman" w:hAnsi="Times New Roman" w:cs="Times New Roman"/>
          <w:b/>
          <w:bCs/>
          <w:color w:val="231F20"/>
          <w:sz w:val="24"/>
          <w:szCs w:val="24"/>
          <w:lang w:val="fr"/>
        </w:rPr>
        <w:t>Politique de qualité [</w:t>
      </w:r>
      <w:r w:rsidRPr="00F56D9A" w:rsidR="003324BB">
        <w:rPr>
          <w:rFonts w:ascii="Times New Roman" w:hAnsi="Times New Roman" w:cs="Times New Roman"/>
          <w:b/>
          <w:bCs/>
          <w:color w:val="231F20"/>
          <w:sz w:val="24"/>
          <w:szCs w:val="24"/>
          <w:lang w:val="fr"/>
        </w:rPr>
        <w:t>spécimen uniquement</w:t>
      </w:r>
      <w:r w:rsidRPr="00F56D9A">
        <w:rPr>
          <w:rFonts w:ascii="Times New Roman" w:hAnsi="Times New Roman" w:cs="Times New Roman"/>
          <w:b/>
          <w:bCs/>
          <w:color w:val="231F20"/>
          <w:sz w:val="24"/>
          <w:szCs w:val="24"/>
          <w:lang w:val="fr"/>
        </w:rPr>
        <w:t>]</w:t>
      </w:r>
    </w:p>
    <w:p w:rsidRPr="00F56D9A" w:rsidR="00863967" w:rsidP="00863967" w:rsidRDefault="00863967" w14:paraId="2D245C36" w14:textId="77777777">
      <w:pPr>
        <w:autoSpaceDE w:val="0"/>
        <w:autoSpaceDN w:val="0"/>
        <w:adjustRightInd w:val="0"/>
        <w:spacing w:after="0" w:line="240" w:lineRule="auto"/>
        <w:jc w:val="both"/>
        <w:rPr>
          <w:rFonts w:ascii="Times New Roman" w:hAnsi="Times New Roman" w:cs="Times New Roman"/>
          <w:color w:val="231F20"/>
          <w:sz w:val="24"/>
          <w:szCs w:val="24"/>
        </w:rPr>
      </w:pPr>
    </w:p>
    <w:p w:rsidRPr="00F56D9A" w:rsidR="003324BB" w:rsidP="003324BB" w:rsidRDefault="003324BB" w14:paraId="5D6ADF7B" w14:textId="4B07E292">
      <w:pPr>
        <w:widowControl w:val="0"/>
        <w:kinsoku w:val="0"/>
        <w:spacing w:after="0" w:line="240" w:lineRule="auto"/>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Le «nom du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 est destiné à garantir la fourniture de produits et services de qualité en vue d’augmenter la sûreté et l’économie des activités dans le domaine de responsabilité.</w:t>
      </w:r>
    </w:p>
    <w:p w:rsidRPr="00F56D9A" w:rsidR="003324BB" w:rsidP="003324BB" w:rsidRDefault="003324BB" w14:paraId="4C7DE5E0" w14:textId="77777777">
      <w:pPr>
        <w:widowControl w:val="0"/>
        <w:kinsoku w:val="0"/>
        <w:spacing w:after="0" w:line="240" w:lineRule="auto"/>
        <w:jc w:val="both"/>
        <w:rPr>
          <w:rFonts w:ascii="Times New Roman" w:hAnsi="Times New Roman" w:cs="Times New Roman"/>
          <w:color w:val="231F20"/>
          <w:sz w:val="24"/>
          <w:szCs w:val="24"/>
          <w:lang w:val="fr"/>
        </w:rPr>
      </w:pPr>
    </w:p>
    <w:p w:rsidRPr="00F56D9A" w:rsidR="003324BB" w:rsidP="003324BB" w:rsidRDefault="003324BB" w14:paraId="0A971D2A" w14:textId="66F494C0">
      <w:pPr>
        <w:widowControl w:val="0"/>
        <w:kinsoku w:val="0"/>
        <w:spacing w:after="0" w:line="240" w:lineRule="auto"/>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«Nom de l’organisme» s’applique en priorité à améliorer la qualité, la cohérence et l’utilité de ses services conformément aux besoins des parties prenantes tels qu’ils ont été définis, en favorisant l’innovation et les améliorations continuelles au moyen d’un examen régulier des résultats quantitatifs et qualitatifs.</w:t>
      </w:r>
    </w:p>
    <w:p w:rsidRPr="00F56D9A" w:rsidR="003324BB" w:rsidP="003324BB" w:rsidRDefault="003324BB" w14:paraId="7FBA2961" w14:textId="77777777">
      <w:pPr>
        <w:widowControl w:val="0"/>
        <w:kinsoku w:val="0"/>
        <w:spacing w:after="0" w:line="240" w:lineRule="auto"/>
        <w:jc w:val="both"/>
        <w:rPr>
          <w:rFonts w:ascii="Times New Roman" w:hAnsi="Times New Roman" w:cs="Times New Roman"/>
          <w:color w:val="231F20"/>
          <w:sz w:val="24"/>
          <w:szCs w:val="24"/>
          <w:lang w:val="fr"/>
        </w:rPr>
      </w:pPr>
    </w:p>
    <w:p w:rsidRPr="00F56D9A" w:rsidR="003324BB" w:rsidP="003324BB" w:rsidRDefault="003324BB" w14:paraId="49FCA480" w14:textId="59348A32">
      <w:pPr>
        <w:widowControl w:val="0"/>
        <w:kinsoku w:val="0"/>
        <w:spacing w:after="0" w:line="240" w:lineRule="auto"/>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La présente politique sera soutenue et renforcée par la mise en pratique des sept principes de gestion de la qualité et le respect des exigences réglementaires au plan national et international.</w:t>
      </w:r>
    </w:p>
    <w:p w:rsidRPr="00F56D9A" w:rsidR="003324BB" w:rsidP="003324BB" w:rsidRDefault="003324BB" w14:paraId="7C3F90A6" w14:textId="77777777">
      <w:pPr>
        <w:widowControl w:val="0"/>
        <w:kinsoku w:val="0"/>
        <w:spacing w:after="0" w:line="240" w:lineRule="auto"/>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_________________________</w:t>
      </w:r>
    </w:p>
    <w:p w:rsidRPr="00F56D9A" w:rsidR="003324BB" w:rsidP="003324BB" w:rsidRDefault="003324BB" w14:paraId="2D9D1B74" w14:textId="7AC56720">
      <w:pPr>
        <w:widowControl w:val="0"/>
        <w:kinsoku w:val="0"/>
        <w:spacing w:after="0" w:line="240" w:lineRule="auto"/>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Directeur/trice du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»/de l’organisme</w:t>
      </w:r>
    </w:p>
    <w:p w:rsidRPr="00F56D9A" w:rsidR="003324BB" w:rsidP="003324BB" w:rsidRDefault="003324BB" w14:paraId="42441748" w14:textId="77777777">
      <w:pPr>
        <w:widowControl w:val="0"/>
        <w:kinsoku w:val="0"/>
        <w:spacing w:after="0" w:line="240" w:lineRule="auto"/>
        <w:jc w:val="both"/>
        <w:rPr>
          <w:rFonts w:ascii="Times New Roman" w:hAnsi="Times New Roman" w:cs="Times New Roman"/>
          <w:color w:val="231F20"/>
          <w:sz w:val="24"/>
          <w:szCs w:val="24"/>
          <w:lang w:val="fr"/>
        </w:rPr>
      </w:pPr>
    </w:p>
    <w:p w:rsidRPr="00F56D9A" w:rsidR="00863967" w:rsidP="003324BB" w:rsidRDefault="003324BB" w14:paraId="10E4856E" w14:textId="4FA684DE">
      <w:pPr>
        <w:widowControl w:val="0"/>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color w:val="231F20"/>
          <w:sz w:val="24"/>
          <w:szCs w:val="24"/>
          <w:lang w:val="fr"/>
        </w:rPr>
        <w:t>Date __ /__ / __</w:t>
      </w:r>
    </w:p>
    <w:p w:rsidRPr="00F56D9A" w:rsidR="00863967" w:rsidP="00EF39DC" w:rsidRDefault="00863967" w14:paraId="3E2BEE2B"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D54D8D" w:rsidP="00EF39DC" w:rsidRDefault="00D54D8D" w14:paraId="48F723E2" w14:textId="72768FF3">
      <w:pPr>
        <w:widowControl w:val="0"/>
        <w:kinsoku w:val="0"/>
        <w:spacing w:after="0" w:line="240" w:lineRule="auto"/>
        <w:ind w:left="851" w:hanging="851"/>
        <w:jc w:val="both"/>
        <w:rPr>
          <w:rFonts w:ascii="Times New Roman" w:hAnsi="Times New Roman" w:cs="Times New Roman"/>
          <w:color w:val="000000"/>
          <w:sz w:val="24"/>
          <w:szCs w:val="24"/>
        </w:rPr>
      </w:pPr>
    </w:p>
    <w:p w:rsidRPr="00F56D9A" w:rsidR="00D54D8D" w:rsidP="00EF39DC" w:rsidRDefault="00D54D8D" w14:paraId="472C1A1A" w14:textId="01F227B3">
      <w:pPr>
        <w:widowControl w:val="0"/>
        <w:kinsoku w:val="0"/>
        <w:spacing w:after="0" w:line="240" w:lineRule="auto"/>
        <w:ind w:left="851" w:hanging="851"/>
        <w:jc w:val="both"/>
        <w:rPr>
          <w:rFonts w:ascii="Times New Roman" w:hAnsi="Times New Roman" w:cs="Times New Roman"/>
          <w:color w:val="000000"/>
          <w:sz w:val="24"/>
          <w:szCs w:val="24"/>
        </w:rPr>
      </w:pPr>
    </w:p>
    <w:p w:rsidRPr="00F56D9A" w:rsidR="00D54D8D" w:rsidP="00EF39DC" w:rsidRDefault="00D54D8D" w14:paraId="41E99FBF" w14:textId="031F2E4C">
      <w:pPr>
        <w:widowControl w:val="0"/>
        <w:kinsoku w:val="0"/>
        <w:spacing w:after="0" w:line="240" w:lineRule="auto"/>
        <w:ind w:left="851" w:hanging="851"/>
        <w:jc w:val="both"/>
        <w:rPr>
          <w:rFonts w:ascii="Times New Roman" w:hAnsi="Times New Roman" w:cs="Times New Roman"/>
          <w:color w:val="000000"/>
          <w:sz w:val="24"/>
          <w:szCs w:val="24"/>
        </w:rPr>
      </w:pPr>
    </w:p>
    <w:p w:rsidRPr="00F56D9A" w:rsidR="000E43AA" w:rsidP="000E43AA" w:rsidRDefault="000E43AA" w14:paraId="64114390" w14:textId="77777777">
      <w:pPr>
        <w:widowControl w:val="0"/>
        <w:kinsoku w:val="0"/>
        <w:spacing w:after="0" w:line="240" w:lineRule="auto"/>
        <w:ind w:left="851" w:hanging="851"/>
        <w:jc w:val="center"/>
        <w:rPr>
          <w:rFonts w:ascii="Times New Roman" w:hAnsi="Times New Roman" w:cs="Times New Roman"/>
          <w:color w:val="000000"/>
          <w:sz w:val="24"/>
          <w:szCs w:val="24"/>
        </w:rPr>
        <w:sectPr w:rsidRPr="00F56D9A" w:rsidR="000E43AA" w:rsidSect="00775436">
          <w:footerReference w:type="default" r:id="rId33"/>
          <w:pgSz w:w="11906" w:h="16838" w:orient="portrait"/>
          <w:pgMar w:top="1417" w:right="1417" w:bottom="1417" w:left="1417" w:header="708" w:footer="708" w:gutter="0"/>
          <w:pgNumType w:start="1"/>
          <w:cols w:space="708"/>
          <w:docGrid w:linePitch="360"/>
        </w:sectPr>
      </w:pPr>
      <w:r w:rsidRPr="00F56D9A">
        <w:rPr>
          <w:rFonts w:ascii="Times New Roman" w:hAnsi="Times New Roman" w:cs="Times New Roman"/>
          <w:color w:val="000000"/>
          <w:sz w:val="24"/>
          <w:szCs w:val="24"/>
          <w:lang w:val="fr"/>
        </w:rPr>
        <w:t>__________</w:t>
      </w:r>
    </w:p>
    <w:p w:rsidRPr="00F56D9A" w:rsidR="000E43AA" w:rsidP="00347468" w:rsidRDefault="000E43AA" w14:paraId="5E3FCF8E" w14:textId="2950DF68">
      <w:pPr>
        <w:pStyle w:val="Titre1"/>
        <w:spacing w:before="0" w:line="240" w:lineRule="auto"/>
        <w:jc w:val="center"/>
        <w:rPr>
          <w:rFonts w:ascii="Times New Roman" w:hAnsi="Times New Roman" w:cs="Times New Roman"/>
          <w:b w:val="0"/>
          <w:sz w:val="24"/>
          <w:szCs w:val="24"/>
        </w:rPr>
      </w:pPr>
      <w:bookmarkStart w:name="_Toc132720299" w:id="63"/>
      <w:r w:rsidRPr="00F56D9A">
        <w:rPr>
          <w:rFonts w:ascii="Times New Roman" w:hAnsi="Times New Roman" w:cs="Times New Roman"/>
          <w:sz w:val="24"/>
          <w:szCs w:val="24"/>
          <w:lang w:val="fr"/>
        </w:rPr>
        <w:t xml:space="preserve">ANNEXE </w:t>
      </w:r>
      <w:r w:rsidR="008509D9">
        <w:rPr>
          <w:rFonts w:ascii="Times New Roman" w:hAnsi="Times New Roman" w:cs="Times New Roman"/>
          <w:sz w:val="24"/>
          <w:szCs w:val="24"/>
          <w:lang w:val="fr"/>
        </w:rPr>
        <w:t>6</w:t>
      </w:r>
      <w:r w:rsidRPr="00F56D9A">
        <w:rPr>
          <w:rFonts w:ascii="Times New Roman" w:hAnsi="Times New Roman" w:cs="Times New Roman"/>
          <w:sz w:val="24"/>
          <w:szCs w:val="24"/>
          <w:lang w:val="fr"/>
        </w:rPr>
        <w:t>. QUESTIONS D’AUDIT POUR LA DIRECTION</w:t>
      </w:r>
      <w:bookmarkEnd w:id="63"/>
    </w:p>
    <w:p w:rsidRPr="00F56D9A" w:rsidR="000E43AA" w:rsidP="00EF39DC" w:rsidRDefault="000E43AA" w14:paraId="18D38E8B" w14:textId="11E8CAE9">
      <w:pPr>
        <w:widowControl w:val="0"/>
        <w:kinsoku w:val="0"/>
        <w:spacing w:after="0" w:line="240" w:lineRule="auto"/>
        <w:ind w:left="851" w:hanging="851"/>
        <w:jc w:val="both"/>
        <w:rPr>
          <w:rFonts w:ascii="Times New Roman" w:hAnsi="Times New Roman" w:cs="Times New Roman"/>
          <w:color w:val="000000"/>
          <w:sz w:val="24"/>
          <w:szCs w:val="24"/>
        </w:rPr>
      </w:pPr>
    </w:p>
    <w:tbl>
      <w:tblPr>
        <w:tblStyle w:val="Grilledutableau"/>
        <w:tblW w:w="9918" w:type="dxa"/>
        <w:jc w:val="center"/>
        <w:tblLook w:val="04A0" w:firstRow="1" w:lastRow="0" w:firstColumn="1" w:lastColumn="0" w:noHBand="0" w:noVBand="1"/>
      </w:tblPr>
      <w:tblGrid>
        <w:gridCol w:w="8075"/>
        <w:gridCol w:w="1843"/>
      </w:tblGrid>
      <w:tr w:rsidRPr="00CA7F0B" w:rsidR="00863967" w:rsidTr="00191A5D" w14:paraId="6730BFAF" w14:textId="77777777">
        <w:trPr>
          <w:tblHeader/>
          <w:jc w:val="center"/>
        </w:trPr>
        <w:tc>
          <w:tcPr>
            <w:tcW w:w="8075" w:type="dxa"/>
          </w:tcPr>
          <w:p w:rsidRPr="00F56D9A" w:rsidR="00863967" w:rsidP="00EF39DC" w:rsidRDefault="00863967" w14:paraId="5B6F73FD" w14:textId="77777777">
            <w:pPr>
              <w:widowControl w:val="0"/>
              <w:kinsoku w:val="0"/>
              <w:jc w:val="both"/>
              <w:rPr>
                <w:rFonts w:ascii="Times New Roman" w:hAnsi="Times New Roman" w:cs="Times New Roman"/>
                <w:color w:val="000000"/>
                <w:sz w:val="24"/>
                <w:szCs w:val="24"/>
                <w:lang w:val="fr-FR"/>
              </w:rPr>
            </w:pPr>
          </w:p>
        </w:tc>
        <w:tc>
          <w:tcPr>
            <w:tcW w:w="1843" w:type="dxa"/>
          </w:tcPr>
          <w:p w:rsidRPr="00F56D9A" w:rsidR="003324BB" w:rsidP="00191A5D" w:rsidRDefault="003324BB" w14:paraId="096CF7F7" w14:textId="77777777">
            <w:pPr>
              <w:autoSpaceDE w:val="0"/>
              <w:autoSpaceDN w:val="0"/>
              <w:adjustRightInd w:val="0"/>
              <w:jc w:val="center"/>
              <w:rPr>
                <w:rFonts w:ascii="Times New Roman" w:hAnsi="Times New Roman" w:cs="Times New Roman"/>
                <w:i/>
                <w:iCs/>
                <w:color w:val="231F20"/>
                <w:sz w:val="24"/>
                <w:szCs w:val="24"/>
                <w:lang w:val="fr"/>
              </w:rPr>
            </w:pPr>
            <w:r w:rsidRPr="00F56D9A">
              <w:rPr>
                <w:rFonts w:ascii="Times New Roman" w:hAnsi="Times New Roman" w:cs="Times New Roman"/>
                <w:i/>
                <w:iCs/>
                <w:color w:val="231F20"/>
                <w:sz w:val="24"/>
                <w:szCs w:val="24"/>
                <w:lang w:val="fr"/>
              </w:rPr>
              <w:t>Article</w:t>
            </w:r>
            <w:r w:rsidRPr="00F56D9A" w:rsidR="00863967">
              <w:rPr>
                <w:rFonts w:ascii="Times New Roman" w:hAnsi="Times New Roman" w:cs="Times New Roman"/>
                <w:i/>
                <w:iCs/>
                <w:color w:val="231F20"/>
                <w:sz w:val="24"/>
                <w:szCs w:val="24"/>
                <w:lang w:val="fr"/>
              </w:rPr>
              <w:t xml:space="preserve"> de référence dans l</w:t>
            </w:r>
            <w:r w:rsidRPr="00F56D9A">
              <w:rPr>
                <w:rFonts w:ascii="Times New Roman" w:hAnsi="Times New Roman" w:cs="Times New Roman"/>
                <w:i/>
                <w:iCs/>
                <w:color w:val="231F20"/>
                <w:sz w:val="24"/>
                <w:szCs w:val="24"/>
                <w:lang w:val="fr"/>
              </w:rPr>
              <w:t xml:space="preserve">a norme </w:t>
            </w:r>
          </w:p>
          <w:p w:rsidRPr="00F56D9A" w:rsidR="00863967" w:rsidP="00191A5D" w:rsidRDefault="00863967" w14:paraId="5DC199A9" w14:textId="62F5C3FF">
            <w:pPr>
              <w:autoSpaceDE w:val="0"/>
              <w:autoSpaceDN w:val="0"/>
              <w:adjustRightInd w:val="0"/>
              <w:jc w:val="center"/>
              <w:rPr>
                <w:rFonts w:ascii="Times New Roman" w:hAnsi="Times New Roman" w:cs="Times New Roman"/>
                <w:color w:val="000000"/>
                <w:sz w:val="24"/>
                <w:szCs w:val="24"/>
                <w:lang w:val="en"/>
              </w:rPr>
            </w:pPr>
            <w:r w:rsidRPr="00F56D9A">
              <w:rPr>
                <w:rFonts w:ascii="Times New Roman" w:hAnsi="Times New Roman" w:cs="Times New Roman"/>
                <w:i/>
                <w:iCs/>
                <w:color w:val="231F20"/>
                <w:sz w:val="24"/>
                <w:szCs w:val="24"/>
                <w:lang w:val="fr"/>
              </w:rPr>
              <w:t>ISO 9001:2015</w:t>
            </w:r>
          </w:p>
        </w:tc>
      </w:tr>
      <w:tr w:rsidRPr="00CA7F0B" w:rsidR="00863967" w:rsidTr="00191A5D" w14:paraId="69313FE0" w14:textId="77777777">
        <w:trPr>
          <w:jc w:val="center"/>
        </w:trPr>
        <w:tc>
          <w:tcPr>
            <w:tcW w:w="8075" w:type="dxa"/>
          </w:tcPr>
          <w:p w:rsidRPr="00F56D9A" w:rsidR="00863967" w:rsidP="00191A5D" w:rsidRDefault="003F5251" w14:paraId="54368DDD" w14:textId="0FDBA8A9">
            <w:pPr>
              <w:autoSpaceDE w:val="0"/>
              <w:autoSpaceDN w:val="0"/>
              <w:adjustRightInd w:val="0"/>
              <w:rPr>
                <w:rFonts w:ascii="Times New Roman" w:hAnsi="Times New Roman" w:cs="Times New Roman"/>
                <w:b/>
                <w:bCs/>
                <w:color w:val="231F20"/>
                <w:sz w:val="24"/>
                <w:szCs w:val="24"/>
              </w:rPr>
            </w:pPr>
            <w:r w:rsidRPr="00F56D9A">
              <w:rPr>
                <w:rFonts w:ascii="Times New Roman" w:hAnsi="Times New Roman" w:cs="Times New Roman"/>
                <w:b/>
                <w:bCs/>
                <w:color w:val="231F20"/>
                <w:sz w:val="24"/>
                <w:szCs w:val="24"/>
                <w:lang w:val="fr"/>
              </w:rPr>
              <w:t>Leadership et engagement</w:t>
            </w:r>
          </w:p>
        </w:tc>
        <w:tc>
          <w:tcPr>
            <w:tcW w:w="1843" w:type="dxa"/>
          </w:tcPr>
          <w:p w:rsidRPr="00F56D9A" w:rsidR="00863967" w:rsidP="00EF39DC" w:rsidRDefault="00863967" w14:paraId="4BED49B3" w14:textId="77777777">
            <w:pPr>
              <w:widowControl w:val="0"/>
              <w:kinsoku w:val="0"/>
              <w:jc w:val="both"/>
              <w:rPr>
                <w:rFonts w:ascii="Times New Roman" w:hAnsi="Times New Roman" w:cs="Times New Roman"/>
                <w:color w:val="000000"/>
                <w:sz w:val="24"/>
                <w:szCs w:val="24"/>
                <w:lang w:val="en"/>
              </w:rPr>
            </w:pPr>
          </w:p>
        </w:tc>
      </w:tr>
      <w:tr w:rsidRPr="00CA7F0B" w:rsidR="00863967" w:rsidTr="00191A5D" w14:paraId="3DD13ADB" w14:textId="77777777">
        <w:trPr>
          <w:jc w:val="center"/>
        </w:trPr>
        <w:tc>
          <w:tcPr>
            <w:tcW w:w="8075" w:type="dxa"/>
          </w:tcPr>
          <w:p w:rsidRPr="00F56D9A" w:rsidR="00863967" w:rsidP="00191A5D" w:rsidRDefault="003F5251" w14:paraId="216C6B23" w14:textId="5AA4832F">
            <w:pPr>
              <w:autoSpaceDE w:val="0"/>
              <w:autoSpaceDN w:val="0"/>
              <w:adjustRightInd w:val="0"/>
              <w:rPr>
                <w:rFonts w:ascii="Times New Roman" w:hAnsi="Times New Roman" w:cs="Times New Roman"/>
                <w:i/>
                <w:iCs/>
                <w:color w:val="231F20"/>
                <w:sz w:val="24"/>
                <w:szCs w:val="24"/>
              </w:rPr>
            </w:pPr>
            <w:r w:rsidRPr="00F56D9A">
              <w:rPr>
                <w:rFonts w:ascii="Times New Roman" w:hAnsi="Times New Roman" w:cs="Times New Roman"/>
                <w:i/>
                <w:iCs/>
                <w:color w:val="231F20"/>
                <w:sz w:val="24"/>
                <w:szCs w:val="24"/>
                <w:lang w:val="fr"/>
              </w:rPr>
              <w:t>A. Contexte de l’organisation</w:t>
            </w:r>
          </w:p>
        </w:tc>
        <w:tc>
          <w:tcPr>
            <w:tcW w:w="1843" w:type="dxa"/>
          </w:tcPr>
          <w:p w:rsidRPr="00F56D9A" w:rsidR="00863967" w:rsidP="00EF39DC" w:rsidRDefault="00863967" w14:paraId="5756F3BB" w14:textId="77777777">
            <w:pPr>
              <w:widowControl w:val="0"/>
              <w:kinsoku w:val="0"/>
              <w:jc w:val="both"/>
              <w:rPr>
                <w:rFonts w:ascii="Times New Roman" w:hAnsi="Times New Roman" w:cs="Times New Roman"/>
                <w:color w:val="000000"/>
                <w:sz w:val="24"/>
                <w:szCs w:val="24"/>
                <w:lang w:val="en"/>
              </w:rPr>
            </w:pPr>
          </w:p>
        </w:tc>
      </w:tr>
      <w:tr w:rsidRPr="00CA7F0B" w:rsidR="00863967" w:rsidTr="00191A5D" w14:paraId="22A3A3D0" w14:textId="77777777">
        <w:trPr>
          <w:jc w:val="center"/>
        </w:trPr>
        <w:tc>
          <w:tcPr>
            <w:tcW w:w="8075" w:type="dxa"/>
          </w:tcPr>
          <w:p w:rsidRPr="00F56D9A" w:rsidR="003324BB" w:rsidP="003324BB" w:rsidRDefault="003324BB" w14:paraId="04B6F46D" w14:textId="4C69FD0B">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Quels sont les problèmes à l’interne et à l’externe qui ont des répercussions sur votre organisme?</w:t>
            </w:r>
          </w:p>
          <w:p w:rsidRPr="00F56D9A" w:rsidR="003324BB" w:rsidP="003324BB" w:rsidRDefault="003324BB" w14:paraId="12FE2322" w14:textId="10E7E81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Le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 xml:space="preserve"> a-t-il recensé et réglé ces problèmes dans le cadre du processus de planification?</w:t>
            </w:r>
          </w:p>
          <w:p w:rsidRPr="00F56D9A" w:rsidR="003324BB" w:rsidP="003324BB" w:rsidRDefault="003324BB" w14:paraId="3C50C33D" w14:textId="6D972281">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Quels changements (éventuels) ont actuellement des répercussions sur le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w:t>
            </w:r>
          </w:p>
          <w:p w:rsidRPr="00F56D9A" w:rsidR="00863967" w:rsidP="003324BB" w:rsidRDefault="003324BB" w14:paraId="3E177DFC"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Les exigences statutaires et réglementaires concernant le système ont-elles été définies?</w:t>
            </w:r>
          </w:p>
          <w:p w:rsidRPr="00F56D9A" w:rsidR="00216CDF" w:rsidP="003324BB" w:rsidRDefault="00216CDF" w14:paraId="1ECBA8F2" w14:textId="648ADB9A">
            <w:pPr>
              <w:autoSpaceDE w:val="0"/>
              <w:autoSpaceDN w:val="0"/>
              <w:adjustRightInd w:val="0"/>
              <w:jc w:val="both"/>
              <w:rPr>
                <w:rFonts w:ascii="Times New Roman" w:hAnsi="Times New Roman" w:cs="Times New Roman"/>
                <w:color w:val="000000"/>
                <w:sz w:val="24"/>
                <w:szCs w:val="24"/>
                <w:lang w:val="fr-FR"/>
              </w:rPr>
            </w:pPr>
          </w:p>
        </w:tc>
        <w:tc>
          <w:tcPr>
            <w:tcW w:w="1843" w:type="dxa"/>
          </w:tcPr>
          <w:p w:rsidRPr="00F56D9A" w:rsidR="003F5251" w:rsidP="003F5251" w:rsidRDefault="003F5251" w14:paraId="2295FB31" w14:textId="77777777">
            <w:pPr>
              <w:autoSpaceDE w:val="0"/>
              <w:autoSpaceDN w:val="0"/>
              <w:adjustRightInd w:val="0"/>
              <w:rPr>
                <w:rFonts w:ascii="Times New Roman" w:hAnsi="Times New Roman" w:cs="Times New Roman"/>
                <w:color w:val="231F20"/>
                <w:sz w:val="24"/>
                <w:szCs w:val="24"/>
              </w:rPr>
            </w:pPr>
            <w:r w:rsidRPr="00F56D9A">
              <w:rPr>
                <w:rFonts w:ascii="Times New Roman" w:hAnsi="Times New Roman" w:cs="Times New Roman"/>
                <w:color w:val="231F20"/>
                <w:sz w:val="24"/>
                <w:szCs w:val="24"/>
                <w:lang w:val="fr"/>
              </w:rPr>
              <w:t>4.1</w:t>
            </w:r>
          </w:p>
          <w:p w:rsidRPr="00F56D9A" w:rsidR="003F5251" w:rsidP="003F5251" w:rsidRDefault="003F5251" w14:paraId="6ED23913" w14:textId="77777777">
            <w:pPr>
              <w:autoSpaceDE w:val="0"/>
              <w:autoSpaceDN w:val="0"/>
              <w:adjustRightInd w:val="0"/>
              <w:rPr>
                <w:rFonts w:ascii="Times New Roman" w:hAnsi="Times New Roman" w:cs="Times New Roman"/>
                <w:sz w:val="24"/>
                <w:szCs w:val="24"/>
              </w:rPr>
            </w:pPr>
            <w:r w:rsidRPr="00F56D9A">
              <w:rPr>
                <w:rFonts w:ascii="Times New Roman" w:hAnsi="Times New Roman" w:cs="Times New Roman"/>
                <w:color w:val="231F20"/>
                <w:sz w:val="24"/>
                <w:szCs w:val="24"/>
                <w:lang w:val="fr"/>
              </w:rPr>
              <w:t>4.1</w:t>
            </w:r>
          </w:p>
          <w:p w:rsidRPr="00F56D9A" w:rsidR="003F5251" w:rsidP="003F5251" w:rsidRDefault="003F5251" w14:paraId="15894590" w14:textId="77777777">
            <w:pPr>
              <w:autoSpaceDE w:val="0"/>
              <w:autoSpaceDN w:val="0"/>
              <w:adjustRightInd w:val="0"/>
              <w:rPr>
                <w:rFonts w:ascii="Times New Roman" w:hAnsi="Times New Roman" w:cs="Times New Roman"/>
                <w:color w:val="231F20"/>
                <w:sz w:val="24"/>
                <w:szCs w:val="24"/>
              </w:rPr>
            </w:pPr>
          </w:p>
          <w:p w:rsidRPr="00F56D9A" w:rsidR="003F5251" w:rsidP="003F5251" w:rsidRDefault="003F5251" w14:paraId="11E4898A" w14:textId="31A156BC">
            <w:pPr>
              <w:autoSpaceDE w:val="0"/>
              <w:autoSpaceDN w:val="0"/>
              <w:adjustRightInd w:val="0"/>
              <w:rPr>
                <w:rFonts w:ascii="Times New Roman" w:hAnsi="Times New Roman" w:cs="Times New Roman"/>
                <w:color w:val="231F20"/>
                <w:sz w:val="24"/>
                <w:szCs w:val="24"/>
              </w:rPr>
            </w:pPr>
            <w:r w:rsidRPr="00F56D9A">
              <w:rPr>
                <w:rFonts w:ascii="Times New Roman" w:hAnsi="Times New Roman" w:cs="Times New Roman"/>
                <w:color w:val="231F20"/>
                <w:sz w:val="24"/>
                <w:szCs w:val="24"/>
                <w:lang w:val="fr"/>
              </w:rPr>
              <w:t>4.1</w:t>
            </w:r>
          </w:p>
          <w:p w:rsidRPr="00F56D9A" w:rsidR="003324BB" w:rsidP="003F5251" w:rsidRDefault="003324BB" w14:paraId="057F3409" w14:textId="77777777">
            <w:pPr>
              <w:widowControl w:val="0"/>
              <w:kinsoku w:val="0"/>
              <w:jc w:val="both"/>
              <w:rPr>
                <w:rFonts w:ascii="Times New Roman" w:hAnsi="Times New Roman" w:cs="Times New Roman"/>
                <w:color w:val="231F20"/>
                <w:sz w:val="24"/>
                <w:szCs w:val="24"/>
                <w:lang w:val="fr"/>
              </w:rPr>
            </w:pPr>
          </w:p>
          <w:p w:rsidRPr="00F56D9A" w:rsidR="00863967" w:rsidP="003F5251" w:rsidRDefault="003F5251" w14:paraId="061D0709" w14:textId="0838C8E2">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231F20"/>
                <w:sz w:val="24"/>
                <w:szCs w:val="24"/>
                <w:lang w:val="fr"/>
              </w:rPr>
              <w:t>4.2</w:t>
            </w:r>
          </w:p>
        </w:tc>
      </w:tr>
      <w:tr w:rsidRPr="00CA7F0B" w:rsidR="00863967" w:rsidTr="00191A5D" w14:paraId="6B57DB20" w14:textId="77777777">
        <w:trPr>
          <w:jc w:val="center"/>
        </w:trPr>
        <w:tc>
          <w:tcPr>
            <w:tcW w:w="8075" w:type="dxa"/>
          </w:tcPr>
          <w:p w:rsidRPr="00F56D9A" w:rsidR="00863967" w:rsidP="0019119C" w:rsidRDefault="003F5251" w14:paraId="7AD0173C" w14:textId="7DC45D9B">
            <w:pPr>
              <w:widowControl w:val="0"/>
              <w:kinsoku w:val="0"/>
              <w:jc w:val="both"/>
              <w:rPr>
                <w:rFonts w:ascii="Times New Roman" w:hAnsi="Times New Roman" w:cs="Times New Roman"/>
                <w:color w:val="000000"/>
                <w:sz w:val="24"/>
                <w:szCs w:val="24"/>
                <w:lang w:val="fr-FR"/>
              </w:rPr>
            </w:pPr>
            <w:r w:rsidRPr="00F56D9A">
              <w:rPr>
                <w:rFonts w:ascii="Times New Roman" w:hAnsi="Times New Roman" w:cs="Times New Roman"/>
                <w:i/>
                <w:iCs/>
                <w:color w:val="231F20"/>
                <w:sz w:val="24"/>
                <w:szCs w:val="24"/>
                <w:lang w:val="fr"/>
              </w:rPr>
              <w:t>B. Leadership et engagement à l’égard du S</w:t>
            </w:r>
            <w:r w:rsidRPr="00F56D9A" w:rsidR="003324BB">
              <w:rPr>
                <w:rFonts w:ascii="Times New Roman" w:hAnsi="Times New Roman" w:cs="Times New Roman"/>
                <w:i/>
                <w:iCs/>
                <w:color w:val="231F20"/>
                <w:sz w:val="24"/>
                <w:szCs w:val="24"/>
                <w:lang w:val="fr"/>
              </w:rPr>
              <w:t>M</w:t>
            </w:r>
            <w:r w:rsidRPr="00F56D9A">
              <w:rPr>
                <w:rFonts w:ascii="Times New Roman" w:hAnsi="Times New Roman" w:cs="Times New Roman"/>
                <w:i/>
                <w:iCs/>
                <w:color w:val="231F20"/>
                <w:sz w:val="24"/>
                <w:szCs w:val="24"/>
                <w:lang w:val="fr"/>
              </w:rPr>
              <w:t>Q</w:t>
            </w:r>
          </w:p>
        </w:tc>
        <w:tc>
          <w:tcPr>
            <w:tcW w:w="1843" w:type="dxa"/>
          </w:tcPr>
          <w:p w:rsidRPr="00F56D9A" w:rsidR="00863967" w:rsidP="00EF39DC" w:rsidRDefault="003F5251" w14:paraId="1C184D3D" w14:textId="5BEFE68A">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5.1.1</w:t>
            </w:r>
          </w:p>
        </w:tc>
      </w:tr>
      <w:tr w:rsidRPr="00CA7F0B" w:rsidR="003F5251" w:rsidTr="00191A5D" w14:paraId="229E7C55" w14:textId="77777777">
        <w:trPr>
          <w:jc w:val="center"/>
        </w:trPr>
        <w:tc>
          <w:tcPr>
            <w:tcW w:w="8075" w:type="dxa"/>
          </w:tcPr>
          <w:p w:rsidRPr="00F56D9A" w:rsidR="003324BB" w:rsidP="003324BB" w:rsidRDefault="003324BB" w14:paraId="126C775C" w14:textId="3CCBD7FB">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Comment faites-vous état de votre responsabilité s’agissant de l’efficacité du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w:t>
            </w:r>
          </w:p>
          <w:p w:rsidRPr="00F56D9A" w:rsidR="003324BB" w:rsidP="003324BB" w:rsidRDefault="003324BB" w14:paraId="39821E77" w14:textId="2EBFB204">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Comment garantissez-vous que la politique et les objectifs qualité sont établis et qu’ils sont compatibles avec l’orientation stratégique de l’organisme? </w:t>
            </w:r>
          </w:p>
          <w:p w:rsidRPr="00F56D9A" w:rsidR="003324BB" w:rsidP="003324BB" w:rsidRDefault="003324BB" w14:paraId="1A50FE4E" w14:textId="1A97BB9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Quel est votre rôle s’agissant d’assurer que le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 xml:space="preserve"> est doté des ressources nécessaires à son fonctionnement?</w:t>
            </w:r>
          </w:p>
          <w:p w:rsidRPr="00F56D9A" w:rsidR="003324BB" w:rsidP="003324BB" w:rsidRDefault="003324BB" w14:paraId="07DA6D9E" w14:textId="74C031AE">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Quel est votre rôle pour ce qui concerne la communication sur l’importance de répondre aux exigences du système?</w:t>
            </w:r>
          </w:p>
          <w:p w:rsidRPr="00F56D9A" w:rsidR="003324BB" w:rsidP="003324BB" w:rsidRDefault="003324BB" w14:paraId="61AC0ACE"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Quel est votre rôle s’agissant d’assurer que le système répond à ses objectifs?</w:t>
            </w:r>
          </w:p>
          <w:p w:rsidRPr="00F56D9A" w:rsidR="003324BB" w:rsidP="003324BB" w:rsidRDefault="003324BB" w14:paraId="259F990A" w14:textId="60E3EEE5">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Quel est votre rôle s’agissant d’orienter et de soutenir le personnel pour qu’il apporte une contribution positive au système?</w:t>
            </w:r>
          </w:p>
          <w:p w:rsidRPr="00F56D9A" w:rsidR="003324BB" w:rsidP="003324BB" w:rsidRDefault="003324BB" w14:paraId="76BEEACC"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Comment mettez-vous en avant l’amélioration continue à l’égard du système?</w:t>
            </w:r>
          </w:p>
          <w:p w:rsidRPr="00F56D9A" w:rsidR="00216CDF" w:rsidP="003324BB" w:rsidRDefault="003324BB" w14:paraId="303187BA" w14:textId="58C389F1">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Quel est votre rôle s’agissant de soutenir d’autres administrateurs du système pour qu’ils fassent preuve de leadership dans leurs domaines respectifs?</w:t>
            </w:r>
          </w:p>
        </w:tc>
        <w:tc>
          <w:tcPr>
            <w:tcW w:w="1843" w:type="dxa"/>
          </w:tcPr>
          <w:p w:rsidRPr="00F56D9A" w:rsidR="003F5251" w:rsidP="003F5251" w:rsidRDefault="003F5251" w14:paraId="0B1B13CC" w14:textId="4C132D6D">
            <w:pPr>
              <w:autoSpaceDE w:val="0"/>
              <w:autoSpaceDN w:val="0"/>
              <w:adjustRightInd w:val="0"/>
              <w:rPr>
                <w:rFonts w:ascii="Times New Roman" w:hAnsi="Times New Roman" w:cs="Times New Roman"/>
                <w:color w:val="231F20"/>
                <w:sz w:val="24"/>
                <w:szCs w:val="24"/>
              </w:rPr>
            </w:pPr>
            <w:r w:rsidRPr="00F56D9A">
              <w:rPr>
                <w:rFonts w:ascii="Times New Roman" w:hAnsi="Times New Roman" w:cs="Times New Roman"/>
                <w:color w:val="231F20"/>
                <w:sz w:val="24"/>
                <w:szCs w:val="24"/>
                <w:lang w:val="fr"/>
              </w:rPr>
              <w:t>5.1.1.a</w:t>
            </w:r>
            <w:r w:rsidRPr="00F56D9A" w:rsidR="003324BB">
              <w:rPr>
                <w:rFonts w:ascii="Times New Roman" w:hAnsi="Times New Roman" w:cs="Times New Roman"/>
                <w:color w:val="231F20"/>
                <w:sz w:val="24"/>
                <w:szCs w:val="24"/>
                <w:lang w:val="fr"/>
              </w:rPr>
              <w:t>)</w:t>
            </w:r>
          </w:p>
          <w:p w:rsidRPr="00F56D9A" w:rsidR="003F5251" w:rsidP="003F5251" w:rsidRDefault="003F5251" w14:paraId="28D3223F" w14:textId="16C28FC8">
            <w:pPr>
              <w:autoSpaceDE w:val="0"/>
              <w:autoSpaceDN w:val="0"/>
              <w:adjustRightInd w:val="0"/>
              <w:rPr>
                <w:rFonts w:ascii="Times New Roman" w:hAnsi="Times New Roman" w:cs="Times New Roman"/>
                <w:sz w:val="24"/>
                <w:szCs w:val="24"/>
              </w:rPr>
            </w:pPr>
            <w:r w:rsidRPr="00F56D9A">
              <w:rPr>
                <w:rFonts w:ascii="Times New Roman" w:hAnsi="Times New Roman" w:cs="Times New Roman"/>
                <w:color w:val="231F20"/>
                <w:sz w:val="24"/>
                <w:szCs w:val="24"/>
                <w:lang w:val="fr"/>
              </w:rPr>
              <w:t>5.1.1.b</w:t>
            </w:r>
            <w:r w:rsidRPr="00F56D9A" w:rsidR="003324BB">
              <w:rPr>
                <w:rFonts w:ascii="Times New Roman" w:hAnsi="Times New Roman" w:cs="Times New Roman"/>
                <w:color w:val="231F20"/>
                <w:sz w:val="24"/>
                <w:szCs w:val="24"/>
                <w:lang w:val="fr"/>
              </w:rPr>
              <w:t>)</w:t>
            </w:r>
          </w:p>
          <w:p w:rsidRPr="00F56D9A" w:rsidR="003F5251" w:rsidP="003F5251" w:rsidRDefault="003F5251" w14:paraId="29D407B8" w14:textId="77777777">
            <w:pPr>
              <w:autoSpaceDE w:val="0"/>
              <w:autoSpaceDN w:val="0"/>
              <w:adjustRightInd w:val="0"/>
              <w:rPr>
                <w:rFonts w:ascii="Times New Roman" w:hAnsi="Times New Roman" w:cs="Times New Roman"/>
                <w:color w:val="231F20"/>
                <w:sz w:val="24"/>
                <w:szCs w:val="24"/>
              </w:rPr>
            </w:pPr>
          </w:p>
          <w:p w:rsidRPr="00F56D9A" w:rsidR="003F5251" w:rsidP="003F5251" w:rsidRDefault="003F5251" w14:paraId="46D59A03" w14:textId="4112B5B0">
            <w:pPr>
              <w:autoSpaceDE w:val="0"/>
              <w:autoSpaceDN w:val="0"/>
              <w:adjustRightInd w:val="0"/>
              <w:rPr>
                <w:rFonts w:ascii="Times New Roman" w:hAnsi="Times New Roman" w:cs="Times New Roman"/>
                <w:sz w:val="24"/>
                <w:szCs w:val="24"/>
              </w:rPr>
            </w:pPr>
            <w:r w:rsidRPr="00F56D9A">
              <w:rPr>
                <w:rFonts w:ascii="Times New Roman" w:hAnsi="Times New Roman" w:cs="Times New Roman"/>
                <w:color w:val="231F20"/>
                <w:sz w:val="24"/>
                <w:szCs w:val="24"/>
                <w:lang w:val="fr"/>
              </w:rPr>
              <w:t>5.1.1.e</w:t>
            </w:r>
            <w:r w:rsidRPr="00F56D9A" w:rsidR="003324BB">
              <w:rPr>
                <w:rFonts w:ascii="Times New Roman" w:hAnsi="Times New Roman" w:cs="Times New Roman"/>
                <w:color w:val="231F20"/>
                <w:sz w:val="24"/>
                <w:szCs w:val="24"/>
                <w:lang w:val="fr"/>
              </w:rPr>
              <w:t>)</w:t>
            </w:r>
          </w:p>
          <w:p w:rsidRPr="00F56D9A" w:rsidR="003F5251" w:rsidP="003F5251" w:rsidRDefault="003F5251" w14:paraId="0B8237BD" w14:textId="05D0E61A">
            <w:pPr>
              <w:autoSpaceDE w:val="0"/>
              <w:autoSpaceDN w:val="0"/>
              <w:adjustRightInd w:val="0"/>
              <w:rPr>
                <w:rFonts w:ascii="Times New Roman" w:hAnsi="Times New Roman" w:cs="Times New Roman"/>
                <w:sz w:val="24"/>
                <w:szCs w:val="24"/>
              </w:rPr>
            </w:pPr>
            <w:r w:rsidRPr="00F56D9A">
              <w:rPr>
                <w:rFonts w:ascii="Times New Roman" w:hAnsi="Times New Roman" w:cs="Times New Roman"/>
                <w:color w:val="231F20"/>
                <w:sz w:val="24"/>
                <w:szCs w:val="24"/>
                <w:lang w:val="fr"/>
              </w:rPr>
              <w:t>5.1.1.f</w:t>
            </w:r>
            <w:r w:rsidRPr="00F56D9A" w:rsidR="003324BB">
              <w:rPr>
                <w:rFonts w:ascii="Times New Roman" w:hAnsi="Times New Roman" w:cs="Times New Roman"/>
                <w:color w:val="231F20"/>
                <w:sz w:val="24"/>
                <w:szCs w:val="24"/>
                <w:lang w:val="fr"/>
              </w:rPr>
              <w:t>)</w:t>
            </w:r>
          </w:p>
          <w:p w:rsidRPr="00F56D9A" w:rsidR="003F5251" w:rsidP="003F5251" w:rsidRDefault="003F5251" w14:paraId="3D595B2C" w14:textId="77777777">
            <w:pPr>
              <w:autoSpaceDE w:val="0"/>
              <w:autoSpaceDN w:val="0"/>
              <w:adjustRightInd w:val="0"/>
              <w:rPr>
                <w:rFonts w:ascii="Times New Roman" w:hAnsi="Times New Roman" w:cs="Times New Roman"/>
                <w:color w:val="231F20"/>
                <w:sz w:val="24"/>
                <w:szCs w:val="24"/>
              </w:rPr>
            </w:pPr>
          </w:p>
          <w:p w:rsidRPr="00F56D9A" w:rsidR="003F5251" w:rsidP="003F5251" w:rsidRDefault="003F5251" w14:paraId="1DA10E8D" w14:textId="3A1819A9">
            <w:pPr>
              <w:autoSpaceDE w:val="0"/>
              <w:autoSpaceDN w:val="0"/>
              <w:adjustRightInd w:val="0"/>
              <w:rPr>
                <w:rFonts w:ascii="Times New Roman" w:hAnsi="Times New Roman" w:cs="Times New Roman"/>
                <w:color w:val="231F20"/>
                <w:sz w:val="24"/>
                <w:szCs w:val="24"/>
              </w:rPr>
            </w:pPr>
            <w:r w:rsidRPr="00F56D9A">
              <w:rPr>
                <w:rFonts w:ascii="Times New Roman" w:hAnsi="Times New Roman" w:cs="Times New Roman"/>
                <w:color w:val="231F20"/>
                <w:sz w:val="24"/>
                <w:szCs w:val="24"/>
                <w:lang w:val="fr"/>
              </w:rPr>
              <w:t>5.1.1.g</w:t>
            </w:r>
            <w:r w:rsidRPr="00F56D9A" w:rsidR="003324BB">
              <w:rPr>
                <w:rFonts w:ascii="Times New Roman" w:hAnsi="Times New Roman" w:cs="Times New Roman"/>
                <w:color w:val="231F20"/>
                <w:sz w:val="24"/>
                <w:szCs w:val="24"/>
                <w:lang w:val="fr"/>
              </w:rPr>
              <w:t>)</w:t>
            </w:r>
          </w:p>
          <w:p w:rsidRPr="00F56D9A" w:rsidR="003F5251" w:rsidP="003F5251" w:rsidRDefault="003F5251" w14:paraId="46B7F63D" w14:textId="2EEC2186">
            <w:pPr>
              <w:autoSpaceDE w:val="0"/>
              <w:autoSpaceDN w:val="0"/>
              <w:adjustRightInd w:val="0"/>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5.1.1.h</w:t>
            </w:r>
            <w:r w:rsidRPr="00F56D9A" w:rsidR="003324BB">
              <w:rPr>
                <w:rFonts w:ascii="Times New Roman" w:hAnsi="Times New Roman" w:cs="Times New Roman"/>
                <w:color w:val="231F20"/>
                <w:sz w:val="24"/>
                <w:szCs w:val="24"/>
                <w:lang w:val="fr"/>
              </w:rPr>
              <w:t>)</w:t>
            </w:r>
          </w:p>
          <w:p w:rsidRPr="00F56D9A" w:rsidR="003324BB" w:rsidP="003F5251" w:rsidRDefault="003324BB" w14:paraId="33CEEA52" w14:textId="77777777">
            <w:pPr>
              <w:autoSpaceDE w:val="0"/>
              <w:autoSpaceDN w:val="0"/>
              <w:adjustRightInd w:val="0"/>
              <w:rPr>
                <w:rFonts w:ascii="Times New Roman" w:hAnsi="Times New Roman" w:cs="Times New Roman"/>
                <w:sz w:val="24"/>
                <w:szCs w:val="24"/>
              </w:rPr>
            </w:pPr>
          </w:p>
          <w:p w:rsidRPr="00F56D9A" w:rsidR="003F5251" w:rsidP="003F5251" w:rsidRDefault="003F5251" w14:paraId="1A6E52C9" w14:textId="2400210F">
            <w:pPr>
              <w:autoSpaceDE w:val="0"/>
              <w:autoSpaceDN w:val="0"/>
              <w:adjustRightInd w:val="0"/>
              <w:rPr>
                <w:rFonts w:ascii="Times New Roman" w:hAnsi="Times New Roman" w:cs="Times New Roman"/>
                <w:color w:val="231F20"/>
                <w:sz w:val="24"/>
                <w:szCs w:val="24"/>
              </w:rPr>
            </w:pPr>
            <w:r w:rsidRPr="00F56D9A">
              <w:rPr>
                <w:rFonts w:ascii="Times New Roman" w:hAnsi="Times New Roman" w:cs="Times New Roman"/>
                <w:color w:val="231F20"/>
                <w:sz w:val="24"/>
                <w:szCs w:val="24"/>
                <w:lang w:val="fr"/>
              </w:rPr>
              <w:t>5.1.1.i</w:t>
            </w:r>
            <w:r w:rsidRPr="00F56D9A" w:rsidR="003324BB">
              <w:rPr>
                <w:rFonts w:ascii="Times New Roman" w:hAnsi="Times New Roman" w:cs="Times New Roman"/>
                <w:color w:val="231F20"/>
                <w:sz w:val="24"/>
                <w:szCs w:val="24"/>
                <w:lang w:val="fr"/>
              </w:rPr>
              <w:t>)</w:t>
            </w:r>
          </w:p>
          <w:p w:rsidRPr="00F56D9A" w:rsidR="003F5251" w:rsidP="003F5251" w:rsidRDefault="003F5251" w14:paraId="7730B50C" w14:textId="34010B0D">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231F20"/>
                <w:sz w:val="24"/>
                <w:szCs w:val="24"/>
                <w:lang w:val="fr"/>
              </w:rPr>
              <w:t>5.1.1.j</w:t>
            </w:r>
            <w:r w:rsidRPr="00F56D9A" w:rsidR="003324BB">
              <w:rPr>
                <w:rFonts w:ascii="Times New Roman" w:hAnsi="Times New Roman" w:cs="Times New Roman"/>
                <w:color w:val="231F20"/>
                <w:sz w:val="24"/>
                <w:szCs w:val="24"/>
                <w:lang w:val="fr"/>
              </w:rPr>
              <w:t>)</w:t>
            </w:r>
          </w:p>
        </w:tc>
      </w:tr>
      <w:tr w:rsidRPr="00CA7F0B" w:rsidR="003F5251" w:rsidTr="00191A5D" w14:paraId="2C45BEF0" w14:textId="77777777">
        <w:trPr>
          <w:jc w:val="center"/>
        </w:trPr>
        <w:tc>
          <w:tcPr>
            <w:tcW w:w="8075" w:type="dxa"/>
          </w:tcPr>
          <w:p w:rsidRPr="00F56D9A" w:rsidR="003F5251" w:rsidP="00191A5D" w:rsidRDefault="00216CDF" w14:paraId="0E8F4AF1" w14:textId="1870607D">
            <w:pPr>
              <w:autoSpaceDE w:val="0"/>
              <w:autoSpaceDN w:val="0"/>
              <w:adjustRightInd w:val="0"/>
              <w:rPr>
                <w:rFonts w:ascii="Times New Roman" w:hAnsi="Times New Roman" w:cs="Times New Roman"/>
                <w:i/>
                <w:iCs/>
                <w:color w:val="231F20"/>
                <w:sz w:val="24"/>
                <w:szCs w:val="24"/>
              </w:rPr>
            </w:pPr>
            <w:r w:rsidRPr="00F56D9A">
              <w:rPr>
                <w:rFonts w:ascii="Times New Roman" w:hAnsi="Times New Roman" w:cs="Times New Roman"/>
                <w:i/>
                <w:iCs/>
                <w:color w:val="231F20"/>
                <w:sz w:val="24"/>
                <w:szCs w:val="24"/>
                <w:lang w:val="fr"/>
              </w:rPr>
              <w:t xml:space="preserve">C. </w:t>
            </w:r>
            <w:r w:rsidRPr="00F56D9A" w:rsidR="003F5251">
              <w:rPr>
                <w:rFonts w:ascii="Times New Roman" w:hAnsi="Times New Roman" w:cs="Times New Roman"/>
                <w:i/>
                <w:iCs/>
                <w:color w:val="231F20"/>
                <w:sz w:val="24"/>
                <w:szCs w:val="24"/>
                <w:lang w:val="fr"/>
              </w:rPr>
              <w:t>Approche processus</w:t>
            </w:r>
          </w:p>
        </w:tc>
        <w:tc>
          <w:tcPr>
            <w:tcW w:w="1843" w:type="dxa"/>
          </w:tcPr>
          <w:p w:rsidRPr="00F56D9A" w:rsidR="003F5251" w:rsidP="00EF39DC" w:rsidRDefault="003F5251" w14:paraId="2A3AC935" w14:textId="77777777">
            <w:pPr>
              <w:widowControl w:val="0"/>
              <w:kinsoku w:val="0"/>
              <w:jc w:val="both"/>
              <w:rPr>
                <w:rFonts w:ascii="Times New Roman" w:hAnsi="Times New Roman" w:cs="Times New Roman"/>
                <w:color w:val="000000"/>
                <w:sz w:val="24"/>
                <w:szCs w:val="24"/>
                <w:lang w:val="en"/>
              </w:rPr>
            </w:pPr>
          </w:p>
        </w:tc>
      </w:tr>
      <w:tr w:rsidRPr="00CA7F0B" w:rsidR="003F5251" w:rsidTr="00191A5D" w14:paraId="312CED10" w14:textId="77777777">
        <w:trPr>
          <w:jc w:val="center"/>
        </w:trPr>
        <w:tc>
          <w:tcPr>
            <w:tcW w:w="8075" w:type="dxa"/>
          </w:tcPr>
          <w:p w:rsidRPr="00F56D9A" w:rsidR="00216CDF" w:rsidP="00216CDF" w:rsidRDefault="00216CDF" w14:paraId="25762BC4" w14:textId="15744270">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Comment comprenez-vous l’approche processus et comment celle-ci est-elle favorisée dans votre organisme?</w:t>
            </w:r>
          </w:p>
          <w:p w:rsidRPr="00F56D9A" w:rsidR="00216CDF" w:rsidP="00216CDF" w:rsidRDefault="00216CDF" w14:paraId="7A003410" w14:textId="22B44D3D">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Comment le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 xml:space="preserve"> est-il intégré dans les processus opérationnels de votre organisme?</w:t>
            </w:r>
          </w:p>
          <w:p w:rsidRPr="00F56D9A" w:rsidR="00216CDF" w:rsidP="00216CDF" w:rsidRDefault="00216CDF" w14:paraId="734564FE" w14:textId="03F6DA62">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Votre organisme a-t-il établi et mis en place les processus nécessaires au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w:t>
            </w:r>
          </w:p>
          <w:p w:rsidRPr="00F56D9A" w:rsidR="00216CDF" w:rsidP="00216CDF" w:rsidRDefault="00216CDF" w14:paraId="68FF7234" w14:textId="67570EAD">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Votre organisme a-t-il précisé les éléments d’entrée requis et les éléments de sortie attendus de ces processus?</w:t>
            </w:r>
          </w:p>
          <w:p w:rsidRPr="00F56D9A" w:rsidR="00216CDF" w:rsidP="00216CDF" w:rsidRDefault="00216CDF" w14:paraId="2ACD2609"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Votre organisme a-t-il précisé la séquence et l’interaction de ces processus?</w:t>
            </w:r>
          </w:p>
          <w:p w:rsidRPr="00F56D9A" w:rsidR="00216CDF" w:rsidP="00216CDF" w:rsidRDefault="00216CDF" w14:paraId="1B38E563"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Votre organisme a-t-il attribué les responsabilités et pouvoirs pour ces processus?</w:t>
            </w:r>
          </w:p>
          <w:p w:rsidRPr="00F56D9A" w:rsidR="00216CDF" w:rsidP="00216CDF" w:rsidRDefault="00216CDF" w14:paraId="5E2752BB" w14:textId="089FD91C">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Comment les responsables du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 xml:space="preserve"> évaluent-ils ces processus et mettent-ils en œuvre toutes les modifications requises pour s’assurer que ces processus produisent les résultats attendus?</w:t>
            </w:r>
          </w:p>
        </w:tc>
        <w:tc>
          <w:tcPr>
            <w:tcW w:w="1843" w:type="dxa"/>
          </w:tcPr>
          <w:p w:rsidRPr="00F56D9A" w:rsidR="003F5251" w:rsidP="003F5251" w:rsidRDefault="003F5251" w14:paraId="776A7D1E" w14:textId="0138F99F">
            <w:pPr>
              <w:autoSpaceDE w:val="0"/>
              <w:autoSpaceDN w:val="0"/>
              <w:adjustRightInd w:val="0"/>
              <w:rPr>
                <w:rFonts w:ascii="Times New Roman" w:hAnsi="Times New Roman" w:cs="Times New Roman"/>
                <w:sz w:val="24"/>
                <w:szCs w:val="24"/>
              </w:rPr>
            </w:pPr>
            <w:r w:rsidRPr="00F56D9A">
              <w:rPr>
                <w:rFonts w:ascii="Times New Roman" w:hAnsi="Times New Roman" w:cs="Times New Roman"/>
                <w:color w:val="231F20"/>
                <w:sz w:val="24"/>
                <w:szCs w:val="24"/>
                <w:lang w:val="fr"/>
              </w:rPr>
              <w:t>5.1.1.d</w:t>
            </w:r>
            <w:r w:rsidRPr="00F56D9A" w:rsidR="00216CDF">
              <w:rPr>
                <w:rFonts w:ascii="Times New Roman" w:hAnsi="Times New Roman" w:cs="Times New Roman"/>
                <w:color w:val="231F20"/>
                <w:sz w:val="24"/>
                <w:szCs w:val="24"/>
                <w:lang w:val="fr"/>
              </w:rPr>
              <w:t>)</w:t>
            </w:r>
          </w:p>
          <w:p w:rsidRPr="00F56D9A" w:rsidR="003F5251" w:rsidP="003F5251" w:rsidRDefault="003F5251" w14:paraId="1596CEE5" w14:textId="77777777">
            <w:pPr>
              <w:autoSpaceDE w:val="0"/>
              <w:autoSpaceDN w:val="0"/>
              <w:adjustRightInd w:val="0"/>
              <w:rPr>
                <w:rFonts w:ascii="Times New Roman" w:hAnsi="Times New Roman" w:cs="Times New Roman"/>
                <w:color w:val="231F20"/>
                <w:sz w:val="24"/>
                <w:szCs w:val="24"/>
              </w:rPr>
            </w:pPr>
          </w:p>
          <w:p w:rsidRPr="00F56D9A" w:rsidR="003F5251" w:rsidP="003F5251" w:rsidRDefault="003F5251" w14:paraId="4B4ED272" w14:textId="01CCF80C">
            <w:pPr>
              <w:autoSpaceDE w:val="0"/>
              <w:autoSpaceDN w:val="0"/>
              <w:adjustRightInd w:val="0"/>
              <w:rPr>
                <w:rFonts w:ascii="Times New Roman" w:hAnsi="Times New Roman" w:cs="Times New Roman"/>
                <w:color w:val="231F20"/>
                <w:sz w:val="24"/>
                <w:szCs w:val="24"/>
              </w:rPr>
            </w:pPr>
            <w:r w:rsidRPr="00F56D9A">
              <w:rPr>
                <w:rFonts w:ascii="Times New Roman" w:hAnsi="Times New Roman" w:cs="Times New Roman"/>
                <w:color w:val="231F20"/>
                <w:sz w:val="24"/>
                <w:szCs w:val="24"/>
                <w:lang w:val="fr"/>
              </w:rPr>
              <w:t>5.1.1.d</w:t>
            </w:r>
            <w:r w:rsidRPr="00F56D9A" w:rsidR="00216CDF">
              <w:rPr>
                <w:rFonts w:ascii="Times New Roman" w:hAnsi="Times New Roman" w:cs="Times New Roman"/>
                <w:color w:val="231F20"/>
                <w:sz w:val="24"/>
                <w:szCs w:val="24"/>
                <w:lang w:val="fr"/>
              </w:rPr>
              <w:t>)</w:t>
            </w:r>
          </w:p>
          <w:p w:rsidRPr="00F56D9A" w:rsidR="003F5251" w:rsidP="003F5251" w:rsidRDefault="003F5251" w14:paraId="29EC44A5" w14:textId="591B8364">
            <w:pPr>
              <w:autoSpaceDE w:val="0"/>
              <w:autoSpaceDN w:val="0"/>
              <w:adjustRightInd w:val="0"/>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5.1.1.d</w:t>
            </w:r>
            <w:r w:rsidRPr="00F56D9A" w:rsidR="00216CDF">
              <w:rPr>
                <w:rFonts w:ascii="Times New Roman" w:hAnsi="Times New Roman" w:cs="Times New Roman"/>
                <w:color w:val="231F20"/>
                <w:sz w:val="24"/>
                <w:szCs w:val="24"/>
                <w:lang w:val="fr"/>
              </w:rPr>
              <w:t>)</w:t>
            </w:r>
          </w:p>
          <w:p w:rsidRPr="00F56D9A" w:rsidR="00216CDF" w:rsidP="003F5251" w:rsidRDefault="00216CDF" w14:paraId="0F8C6A96" w14:textId="77777777">
            <w:pPr>
              <w:autoSpaceDE w:val="0"/>
              <w:autoSpaceDN w:val="0"/>
              <w:adjustRightInd w:val="0"/>
              <w:rPr>
                <w:rFonts w:ascii="Times New Roman" w:hAnsi="Times New Roman" w:cs="Times New Roman"/>
                <w:sz w:val="24"/>
                <w:szCs w:val="24"/>
              </w:rPr>
            </w:pPr>
          </w:p>
          <w:p w:rsidRPr="00F56D9A" w:rsidR="003F5251" w:rsidP="003F5251" w:rsidRDefault="003F5251" w14:paraId="681230A0" w14:textId="25482D58">
            <w:pPr>
              <w:autoSpaceDE w:val="0"/>
              <w:autoSpaceDN w:val="0"/>
              <w:adjustRightInd w:val="0"/>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4.4.1.a</w:t>
            </w:r>
            <w:r w:rsidRPr="00F56D9A" w:rsidR="00216CDF">
              <w:rPr>
                <w:rFonts w:ascii="Times New Roman" w:hAnsi="Times New Roman" w:cs="Times New Roman"/>
                <w:color w:val="231F20"/>
                <w:sz w:val="24"/>
                <w:szCs w:val="24"/>
                <w:lang w:val="fr"/>
              </w:rPr>
              <w:t>)</w:t>
            </w:r>
          </w:p>
          <w:p w:rsidRPr="00F56D9A" w:rsidR="00216CDF" w:rsidP="003F5251" w:rsidRDefault="00216CDF" w14:paraId="5D005B63" w14:textId="77777777">
            <w:pPr>
              <w:autoSpaceDE w:val="0"/>
              <w:autoSpaceDN w:val="0"/>
              <w:adjustRightInd w:val="0"/>
              <w:rPr>
                <w:rFonts w:ascii="Times New Roman" w:hAnsi="Times New Roman" w:cs="Times New Roman"/>
                <w:sz w:val="24"/>
                <w:szCs w:val="24"/>
              </w:rPr>
            </w:pPr>
          </w:p>
          <w:p w:rsidRPr="00F56D9A" w:rsidR="003F5251" w:rsidP="003F5251" w:rsidRDefault="003F5251" w14:paraId="1CE05D4B" w14:textId="71BEDDAC">
            <w:pPr>
              <w:autoSpaceDE w:val="0"/>
              <w:autoSpaceDN w:val="0"/>
              <w:adjustRightInd w:val="0"/>
              <w:rPr>
                <w:rFonts w:ascii="Times New Roman" w:hAnsi="Times New Roman" w:cs="Times New Roman"/>
                <w:color w:val="231F20"/>
                <w:sz w:val="24"/>
                <w:szCs w:val="24"/>
              </w:rPr>
            </w:pPr>
            <w:r w:rsidRPr="00F56D9A">
              <w:rPr>
                <w:rFonts w:ascii="Times New Roman" w:hAnsi="Times New Roman" w:cs="Times New Roman"/>
                <w:color w:val="231F20"/>
                <w:sz w:val="24"/>
                <w:szCs w:val="24"/>
                <w:lang w:val="fr"/>
              </w:rPr>
              <w:t>4.4.1.b</w:t>
            </w:r>
            <w:r w:rsidRPr="00F56D9A" w:rsidR="00216CDF">
              <w:rPr>
                <w:rFonts w:ascii="Times New Roman" w:hAnsi="Times New Roman" w:cs="Times New Roman"/>
                <w:color w:val="231F20"/>
                <w:sz w:val="24"/>
                <w:szCs w:val="24"/>
                <w:lang w:val="fr"/>
              </w:rPr>
              <w:t>)</w:t>
            </w:r>
          </w:p>
          <w:p w:rsidRPr="00F56D9A" w:rsidR="003F5251" w:rsidP="003F5251" w:rsidRDefault="003F5251" w14:paraId="6667C0B0" w14:textId="527ADDB8">
            <w:pPr>
              <w:autoSpaceDE w:val="0"/>
              <w:autoSpaceDN w:val="0"/>
              <w:adjustRightInd w:val="0"/>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4.4.1.e </w:t>
            </w:r>
            <w:r w:rsidRPr="00F56D9A" w:rsidR="00216CDF">
              <w:rPr>
                <w:rFonts w:ascii="Times New Roman" w:hAnsi="Times New Roman" w:cs="Times New Roman"/>
                <w:color w:val="231F20"/>
                <w:sz w:val="24"/>
                <w:szCs w:val="24"/>
                <w:lang w:val="fr"/>
              </w:rPr>
              <w:t>)</w:t>
            </w:r>
          </w:p>
          <w:p w:rsidRPr="00F56D9A" w:rsidR="00216CDF" w:rsidP="003F5251" w:rsidRDefault="00216CDF" w14:paraId="4E98B8E7" w14:textId="77777777">
            <w:pPr>
              <w:autoSpaceDE w:val="0"/>
              <w:autoSpaceDN w:val="0"/>
              <w:adjustRightInd w:val="0"/>
              <w:rPr>
                <w:rFonts w:ascii="Times New Roman" w:hAnsi="Times New Roman" w:cs="Times New Roman"/>
                <w:sz w:val="24"/>
                <w:szCs w:val="24"/>
              </w:rPr>
            </w:pPr>
          </w:p>
          <w:p w:rsidRPr="00F56D9A" w:rsidR="003F5251" w:rsidP="003F5251" w:rsidRDefault="003F5251" w14:paraId="259DC8CB" w14:textId="53FA66AF">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231F20"/>
                <w:sz w:val="24"/>
                <w:szCs w:val="24"/>
                <w:lang w:val="fr"/>
              </w:rPr>
              <w:t>4.4.1.g</w:t>
            </w:r>
            <w:r w:rsidRPr="00F56D9A" w:rsidR="00216CDF">
              <w:rPr>
                <w:rFonts w:ascii="Times New Roman" w:hAnsi="Times New Roman" w:cs="Times New Roman"/>
                <w:color w:val="231F20"/>
                <w:sz w:val="24"/>
                <w:szCs w:val="24"/>
                <w:lang w:val="fr"/>
              </w:rPr>
              <w:t>)</w:t>
            </w:r>
          </w:p>
        </w:tc>
      </w:tr>
      <w:tr w:rsidRPr="00CA7F0B" w:rsidR="003F5251" w:rsidTr="00191A5D" w14:paraId="74024BA2" w14:textId="77777777">
        <w:trPr>
          <w:jc w:val="center"/>
        </w:trPr>
        <w:tc>
          <w:tcPr>
            <w:tcW w:w="8075" w:type="dxa"/>
          </w:tcPr>
          <w:p w:rsidRPr="00F56D9A" w:rsidR="003F5251" w:rsidP="00191A5D" w:rsidRDefault="0019119C" w14:paraId="77C9BA25" w14:textId="3E2C03A7">
            <w:pPr>
              <w:autoSpaceDE w:val="0"/>
              <w:autoSpaceDN w:val="0"/>
              <w:adjustRightInd w:val="0"/>
              <w:rPr>
                <w:rFonts w:ascii="Times New Roman" w:hAnsi="Times New Roman" w:cs="Times New Roman"/>
                <w:i/>
                <w:iCs/>
                <w:color w:val="231F20"/>
                <w:sz w:val="24"/>
                <w:szCs w:val="24"/>
                <w:lang w:val="fr-FR"/>
              </w:rPr>
            </w:pPr>
            <w:r w:rsidRPr="00F56D9A">
              <w:rPr>
                <w:rFonts w:ascii="Times New Roman" w:hAnsi="Times New Roman" w:cs="Times New Roman"/>
                <w:i/>
                <w:iCs/>
                <w:color w:val="231F20"/>
                <w:sz w:val="24"/>
                <w:szCs w:val="24"/>
                <w:lang w:val="fr"/>
              </w:rPr>
              <w:t xml:space="preserve">D. </w:t>
            </w:r>
            <w:r w:rsidRPr="00F56D9A" w:rsidR="00216CDF">
              <w:rPr>
                <w:rFonts w:ascii="Times New Roman" w:hAnsi="Times New Roman" w:cs="Times New Roman"/>
                <w:i/>
                <w:iCs/>
                <w:color w:val="231F20"/>
                <w:sz w:val="24"/>
                <w:szCs w:val="24"/>
                <w:lang w:val="fr"/>
              </w:rPr>
              <w:t>Approche par</w:t>
            </w:r>
            <w:r w:rsidRPr="00F56D9A">
              <w:rPr>
                <w:rFonts w:ascii="Times New Roman" w:hAnsi="Times New Roman" w:cs="Times New Roman"/>
                <w:i/>
                <w:iCs/>
                <w:color w:val="231F20"/>
                <w:sz w:val="24"/>
                <w:szCs w:val="24"/>
                <w:lang w:val="fr"/>
              </w:rPr>
              <w:t xml:space="preserve"> les risques</w:t>
            </w:r>
          </w:p>
        </w:tc>
        <w:tc>
          <w:tcPr>
            <w:tcW w:w="1843" w:type="dxa"/>
          </w:tcPr>
          <w:p w:rsidRPr="00F56D9A" w:rsidR="003F5251" w:rsidP="00EF39DC" w:rsidRDefault="003F5251" w14:paraId="10F722E4" w14:textId="77777777">
            <w:pPr>
              <w:widowControl w:val="0"/>
              <w:kinsoku w:val="0"/>
              <w:jc w:val="both"/>
              <w:rPr>
                <w:rFonts w:ascii="Times New Roman" w:hAnsi="Times New Roman" w:cs="Times New Roman"/>
                <w:color w:val="000000"/>
                <w:sz w:val="24"/>
                <w:szCs w:val="24"/>
                <w:lang w:val="fr-FR"/>
              </w:rPr>
            </w:pPr>
          </w:p>
        </w:tc>
      </w:tr>
      <w:tr w:rsidRPr="00CA7F0B" w:rsidR="003F5251" w:rsidTr="00191A5D" w14:paraId="33E78237" w14:textId="77777777">
        <w:trPr>
          <w:jc w:val="center"/>
        </w:trPr>
        <w:tc>
          <w:tcPr>
            <w:tcW w:w="8075" w:type="dxa"/>
          </w:tcPr>
          <w:p w:rsidRPr="00F56D9A" w:rsidR="00216CDF" w:rsidP="00216CDF" w:rsidRDefault="00216CDF" w14:paraId="215AD658" w14:textId="387C973C">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Quel est votre rôle s’agissant de tenir compte des risques et possibilités recensés comme ayant des répercussions possibles sur la capacité de l’organisme de fournir</w:t>
            </w:r>
          </w:p>
          <w:p w:rsidRPr="00F56D9A" w:rsidR="00216CDF" w:rsidP="00216CDF" w:rsidRDefault="00216CDF" w14:paraId="34DDB0CE"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des produits ou des services conformes et de répondre aux exigences du client?</w:t>
            </w:r>
          </w:p>
          <w:p w:rsidRPr="00F56D9A" w:rsidR="00216CDF" w:rsidP="00216CDF" w:rsidRDefault="00216CDF" w14:paraId="747A44F7" w14:textId="2413EBED">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Comment les risques relatifs au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 xml:space="preserve"> sont-ils recensés et traités? Comment sont-ils communiqués à un niveau supérieur?</w:t>
            </w:r>
          </w:p>
          <w:p w:rsidRPr="00F56D9A" w:rsidR="003F5251" w:rsidP="00216CDF" w:rsidRDefault="00216CDF" w14:paraId="77A853B9" w14:textId="77777777">
            <w:pPr>
              <w:widowControl w:val="0"/>
              <w:kinsoku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Comment les risques relatifs au système sont-ils traités et suivis?</w:t>
            </w:r>
          </w:p>
          <w:p w:rsidRPr="00F56D9A" w:rsidR="00216CDF" w:rsidP="00216CDF" w:rsidRDefault="00216CDF" w14:paraId="6693DD0C" w14:textId="0A083365">
            <w:pPr>
              <w:widowControl w:val="0"/>
              <w:kinsoku w:val="0"/>
              <w:jc w:val="both"/>
              <w:rPr>
                <w:rFonts w:ascii="Times New Roman" w:hAnsi="Times New Roman" w:cs="Times New Roman"/>
                <w:color w:val="231F20"/>
                <w:sz w:val="24"/>
                <w:szCs w:val="24"/>
                <w:lang w:val="fr-FR"/>
              </w:rPr>
            </w:pPr>
          </w:p>
        </w:tc>
        <w:tc>
          <w:tcPr>
            <w:tcW w:w="1843" w:type="dxa"/>
          </w:tcPr>
          <w:p w:rsidRPr="00F56D9A" w:rsidR="0019119C" w:rsidP="0019119C" w:rsidRDefault="0019119C" w14:paraId="2FEBDDCF" w14:textId="2E050B9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5.1.1.b</w:t>
            </w:r>
            <w:r w:rsidRPr="00F56D9A" w:rsidR="00216CDF">
              <w:rPr>
                <w:rFonts w:ascii="Times New Roman" w:hAnsi="Times New Roman" w:cs="Times New Roman"/>
                <w:color w:val="000000"/>
                <w:sz w:val="24"/>
                <w:szCs w:val="24"/>
                <w:lang w:val="fr"/>
              </w:rPr>
              <w:t>)</w:t>
            </w:r>
          </w:p>
          <w:p w:rsidRPr="00F56D9A" w:rsidR="0019119C" w:rsidP="0019119C" w:rsidRDefault="0019119C" w14:paraId="1ED85B92" w14:textId="129A6AC9">
            <w:pPr>
              <w:widowControl w:val="0"/>
              <w:kinsoku w:val="0"/>
              <w:jc w:val="both"/>
              <w:rPr>
                <w:rFonts w:ascii="Times New Roman" w:hAnsi="Times New Roman" w:cs="Times New Roman"/>
                <w:color w:val="000000"/>
                <w:sz w:val="24"/>
                <w:szCs w:val="24"/>
                <w:lang w:val="en"/>
              </w:rPr>
            </w:pPr>
          </w:p>
          <w:p w:rsidRPr="00F56D9A" w:rsidR="00216CDF" w:rsidP="0019119C" w:rsidRDefault="00216CDF" w14:paraId="48FF6D12" w14:textId="77777777">
            <w:pPr>
              <w:widowControl w:val="0"/>
              <w:kinsoku w:val="0"/>
              <w:jc w:val="both"/>
              <w:rPr>
                <w:rFonts w:ascii="Times New Roman" w:hAnsi="Times New Roman" w:cs="Times New Roman"/>
                <w:color w:val="000000"/>
                <w:sz w:val="24"/>
                <w:szCs w:val="24"/>
                <w:lang w:val="en"/>
              </w:rPr>
            </w:pPr>
          </w:p>
          <w:p w:rsidRPr="00F56D9A" w:rsidR="0019119C" w:rsidP="0019119C" w:rsidRDefault="0019119C" w14:paraId="06A91B28" w14:textId="7E87125C">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6.1.1</w:t>
            </w:r>
          </w:p>
          <w:p w:rsidRPr="00F56D9A" w:rsidR="003F5251" w:rsidP="0019119C" w:rsidRDefault="0019119C" w14:paraId="5193F33E" w14:textId="20836F8D">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6.1.1</w:t>
            </w:r>
          </w:p>
        </w:tc>
      </w:tr>
      <w:tr w:rsidRPr="00CA7F0B" w:rsidR="0019119C" w:rsidTr="0019119C" w14:paraId="5372BF59" w14:textId="77777777">
        <w:trPr>
          <w:jc w:val="center"/>
        </w:trPr>
        <w:tc>
          <w:tcPr>
            <w:tcW w:w="8075" w:type="dxa"/>
          </w:tcPr>
          <w:p w:rsidRPr="00F56D9A" w:rsidR="0019119C" w:rsidP="0019119C" w:rsidRDefault="00216CDF" w14:paraId="748966C5" w14:textId="78C04596">
            <w:pPr>
              <w:autoSpaceDE w:val="0"/>
              <w:autoSpaceDN w:val="0"/>
              <w:adjustRightInd w:val="0"/>
              <w:jc w:val="both"/>
              <w:rPr>
                <w:rFonts w:ascii="Times New Roman" w:hAnsi="Times New Roman" w:cs="Times New Roman"/>
                <w:i/>
                <w:iCs/>
                <w:color w:val="231F20"/>
                <w:sz w:val="24"/>
                <w:szCs w:val="24"/>
              </w:rPr>
            </w:pPr>
            <w:r w:rsidRPr="00F56D9A">
              <w:rPr>
                <w:rFonts w:ascii="Times New Roman" w:hAnsi="Times New Roman" w:cs="Times New Roman"/>
                <w:i/>
                <w:iCs/>
                <w:color w:val="231F20"/>
                <w:sz w:val="24"/>
                <w:szCs w:val="24"/>
                <w:lang w:val="fr"/>
              </w:rPr>
              <w:t xml:space="preserve">E. </w:t>
            </w:r>
            <w:r w:rsidRPr="00F56D9A" w:rsidR="0019119C">
              <w:rPr>
                <w:rFonts w:ascii="Times New Roman" w:hAnsi="Times New Roman" w:cs="Times New Roman"/>
                <w:i/>
                <w:iCs/>
                <w:color w:val="231F20"/>
                <w:sz w:val="24"/>
                <w:szCs w:val="24"/>
                <w:lang w:val="fr"/>
              </w:rPr>
              <w:t>Orientation client</w:t>
            </w:r>
          </w:p>
        </w:tc>
        <w:tc>
          <w:tcPr>
            <w:tcW w:w="1843" w:type="dxa"/>
          </w:tcPr>
          <w:p w:rsidRPr="00F56D9A" w:rsidR="0019119C" w:rsidP="0019119C" w:rsidRDefault="00555CC0" w14:paraId="5638932B" w14:textId="346459F4">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5.1.2</w:t>
            </w:r>
          </w:p>
        </w:tc>
      </w:tr>
      <w:tr w:rsidRPr="00CA7F0B" w:rsidR="0019119C" w:rsidTr="0019119C" w14:paraId="713C946B" w14:textId="77777777">
        <w:trPr>
          <w:jc w:val="center"/>
        </w:trPr>
        <w:tc>
          <w:tcPr>
            <w:tcW w:w="8075" w:type="dxa"/>
          </w:tcPr>
          <w:p w:rsidRPr="00F56D9A" w:rsidR="00216CDF" w:rsidP="00216CDF" w:rsidRDefault="00216CDF" w14:paraId="4664A390" w14:textId="6C499E9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Quel est votre rôle s’agissant d’assurer que les exigences du client sont déterminées, comprises et satisfaites? </w:t>
            </w:r>
          </w:p>
          <w:p w:rsidRPr="00F56D9A" w:rsidR="00216CDF" w:rsidP="00216CDF" w:rsidRDefault="00216CDF" w14:paraId="434623B1" w14:textId="00B5EF15">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Quels mécanismes sont en place pour garantir que les exigences légales et réglementaires applicables sont déterminées, comprises et satisfaites?</w:t>
            </w:r>
          </w:p>
          <w:p w:rsidRPr="00F56D9A" w:rsidR="00216CDF" w:rsidP="00216CDF" w:rsidRDefault="00216CDF" w14:paraId="062701A9" w14:textId="7A7CC32E">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Comment garantissez-vous que dans tout l’organisme l’accent soit mis sur la fourniture de produits et services homogènes?</w:t>
            </w:r>
          </w:p>
          <w:p w:rsidRPr="00F56D9A" w:rsidR="0019119C" w:rsidP="00216CDF" w:rsidRDefault="00216CDF" w14:paraId="2EE75FE3" w14:textId="00FED690">
            <w:pPr>
              <w:autoSpaceDE w:val="0"/>
              <w:autoSpaceDN w:val="0"/>
              <w:adjustRightInd w:val="0"/>
              <w:jc w:val="both"/>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Comment garantissez-vous que le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 xml:space="preserve"> reste axé sur l’amélioration de la satisfaction du client?</w:t>
            </w:r>
          </w:p>
        </w:tc>
        <w:tc>
          <w:tcPr>
            <w:tcW w:w="1843" w:type="dxa"/>
          </w:tcPr>
          <w:p w:rsidRPr="00F56D9A" w:rsidR="00555CC0" w:rsidP="00555CC0" w:rsidRDefault="00555CC0" w14:paraId="5A95FCD1" w14:textId="2667FD36">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5.1.2.a</w:t>
            </w:r>
            <w:r w:rsidRPr="00F56D9A" w:rsidR="00216CDF">
              <w:rPr>
                <w:rFonts w:ascii="Times New Roman" w:hAnsi="Times New Roman" w:cs="Times New Roman"/>
                <w:color w:val="000000"/>
                <w:sz w:val="24"/>
                <w:szCs w:val="24"/>
                <w:lang w:val="fr"/>
              </w:rPr>
              <w:t>)</w:t>
            </w:r>
          </w:p>
          <w:p w:rsidRPr="00F56D9A" w:rsidR="00555CC0" w:rsidP="00555CC0" w:rsidRDefault="00555CC0" w14:paraId="78165E36" w14:textId="77777777">
            <w:pPr>
              <w:widowControl w:val="0"/>
              <w:kinsoku w:val="0"/>
              <w:jc w:val="both"/>
              <w:rPr>
                <w:rFonts w:ascii="Times New Roman" w:hAnsi="Times New Roman" w:cs="Times New Roman"/>
                <w:color w:val="000000"/>
                <w:sz w:val="24"/>
                <w:szCs w:val="24"/>
                <w:lang w:val="en"/>
              </w:rPr>
            </w:pPr>
          </w:p>
          <w:p w:rsidRPr="00F56D9A" w:rsidR="00555CC0" w:rsidP="00555CC0" w:rsidRDefault="00555CC0" w14:paraId="4710C481" w14:textId="7E69BE34">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5.1.2.a</w:t>
            </w:r>
            <w:r w:rsidRPr="00F56D9A" w:rsidR="00216CDF">
              <w:rPr>
                <w:rFonts w:ascii="Times New Roman" w:hAnsi="Times New Roman" w:cs="Times New Roman"/>
                <w:color w:val="000000"/>
                <w:sz w:val="24"/>
                <w:szCs w:val="24"/>
                <w:lang w:val="fr"/>
              </w:rPr>
              <w:t>)</w:t>
            </w:r>
          </w:p>
          <w:p w:rsidRPr="00F56D9A" w:rsidR="00555CC0" w:rsidP="00555CC0" w:rsidRDefault="00555CC0" w14:paraId="34241B00" w14:textId="77777777">
            <w:pPr>
              <w:widowControl w:val="0"/>
              <w:kinsoku w:val="0"/>
              <w:jc w:val="both"/>
              <w:rPr>
                <w:rFonts w:ascii="Times New Roman" w:hAnsi="Times New Roman" w:cs="Times New Roman"/>
                <w:color w:val="000000"/>
                <w:sz w:val="24"/>
                <w:szCs w:val="24"/>
                <w:lang w:val="en"/>
              </w:rPr>
            </w:pPr>
          </w:p>
          <w:p w:rsidRPr="00F56D9A" w:rsidR="00555CC0" w:rsidP="00555CC0" w:rsidRDefault="00555CC0" w14:paraId="694F55E3" w14:textId="39B2DCEF">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5.1.2.a</w:t>
            </w:r>
            <w:r w:rsidRPr="00F56D9A" w:rsidR="00216CDF">
              <w:rPr>
                <w:rFonts w:ascii="Times New Roman" w:hAnsi="Times New Roman" w:cs="Times New Roman"/>
                <w:color w:val="000000"/>
                <w:sz w:val="24"/>
                <w:szCs w:val="24"/>
                <w:lang w:val="fr"/>
              </w:rPr>
              <w:t>)</w:t>
            </w:r>
          </w:p>
          <w:p w:rsidRPr="00F56D9A" w:rsidR="00555CC0" w:rsidP="00555CC0" w:rsidRDefault="00555CC0" w14:paraId="01BF26C8" w14:textId="77777777">
            <w:pPr>
              <w:widowControl w:val="0"/>
              <w:kinsoku w:val="0"/>
              <w:jc w:val="both"/>
              <w:rPr>
                <w:rFonts w:ascii="Times New Roman" w:hAnsi="Times New Roman" w:cs="Times New Roman"/>
                <w:color w:val="000000"/>
                <w:sz w:val="24"/>
                <w:szCs w:val="24"/>
                <w:lang w:val="en"/>
              </w:rPr>
            </w:pPr>
          </w:p>
          <w:p w:rsidRPr="00F56D9A" w:rsidR="0019119C" w:rsidP="00555CC0" w:rsidRDefault="00555CC0" w14:paraId="7D56425B" w14:textId="1DD28309">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5.1.2.c</w:t>
            </w:r>
            <w:r w:rsidRPr="00F56D9A" w:rsidR="00216CDF">
              <w:rPr>
                <w:rFonts w:ascii="Times New Roman" w:hAnsi="Times New Roman" w:cs="Times New Roman"/>
                <w:color w:val="000000"/>
                <w:sz w:val="24"/>
                <w:szCs w:val="24"/>
                <w:lang w:val="fr"/>
              </w:rPr>
              <w:t>)</w:t>
            </w:r>
          </w:p>
        </w:tc>
      </w:tr>
      <w:tr w:rsidRPr="00CA7F0B" w:rsidR="0019119C" w:rsidTr="0019119C" w14:paraId="4D64502A" w14:textId="77777777">
        <w:trPr>
          <w:jc w:val="center"/>
        </w:trPr>
        <w:tc>
          <w:tcPr>
            <w:tcW w:w="8075" w:type="dxa"/>
          </w:tcPr>
          <w:p w:rsidRPr="00F56D9A" w:rsidR="0019119C" w:rsidP="0019119C" w:rsidRDefault="00555CC0" w14:paraId="3C1BDD24" w14:textId="5245AD8D">
            <w:pPr>
              <w:autoSpaceDE w:val="0"/>
              <w:autoSpaceDN w:val="0"/>
              <w:adjustRightInd w:val="0"/>
              <w:jc w:val="both"/>
              <w:rPr>
                <w:rFonts w:ascii="Times New Roman" w:hAnsi="Times New Roman" w:cs="Times New Roman"/>
                <w:i/>
                <w:iCs/>
                <w:color w:val="231F20"/>
                <w:sz w:val="24"/>
                <w:szCs w:val="24"/>
              </w:rPr>
            </w:pPr>
            <w:r w:rsidRPr="00F56D9A">
              <w:rPr>
                <w:rFonts w:ascii="Times New Roman" w:hAnsi="Times New Roman" w:cs="Times New Roman"/>
                <w:i/>
                <w:iCs/>
                <w:color w:val="231F20"/>
                <w:sz w:val="24"/>
                <w:szCs w:val="24"/>
                <w:lang w:val="fr"/>
              </w:rPr>
              <w:t>F. Politique de qualité</w:t>
            </w:r>
          </w:p>
        </w:tc>
        <w:tc>
          <w:tcPr>
            <w:tcW w:w="1843" w:type="dxa"/>
          </w:tcPr>
          <w:p w:rsidRPr="00F56D9A" w:rsidR="0019119C" w:rsidP="0019119C" w:rsidRDefault="00555CC0" w14:paraId="13FF8A2B" w14:textId="7F92A734">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5.2</w:t>
            </w:r>
          </w:p>
        </w:tc>
      </w:tr>
      <w:tr w:rsidRPr="00CA7F0B" w:rsidR="0019119C" w:rsidTr="0019119C" w14:paraId="4B875598" w14:textId="77777777">
        <w:trPr>
          <w:jc w:val="center"/>
        </w:trPr>
        <w:tc>
          <w:tcPr>
            <w:tcW w:w="8075" w:type="dxa"/>
          </w:tcPr>
          <w:p w:rsidRPr="00F56D9A" w:rsidR="00216CDF" w:rsidP="00216CDF" w:rsidRDefault="00216CDF" w14:paraId="6D8767E4" w14:textId="20B34549">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Quel est votre rôle dans l’établissement de la politique qualité du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w:t>
            </w:r>
          </w:p>
          <w:p w:rsidRPr="00F56D9A" w:rsidR="00216CDF" w:rsidP="00216CDF" w:rsidRDefault="00216CDF" w14:paraId="4863DFE1" w14:textId="617ECE4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Comment la politique qualité correspond-elle à la finalité et au contexte de votre organisme et comment cela a-t-il été déterminé?</w:t>
            </w:r>
          </w:p>
          <w:p w:rsidRPr="00F56D9A" w:rsidR="00216CDF" w:rsidP="00216CDF" w:rsidRDefault="00216CDF" w14:paraId="3A90A5D0"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La politique qualité a-t-elle été utilisée pour établir les objectifs qualité du système?</w:t>
            </w:r>
          </w:p>
          <w:p w:rsidRPr="00F56D9A" w:rsidR="00216CDF" w:rsidP="00216CDF" w:rsidRDefault="00216CDF" w14:paraId="60B99BEE" w14:textId="4E0646D2">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Comment la politique qualité rend-elle compte de l’engagement de l’organisme de répondre aux exigences?</w:t>
            </w:r>
          </w:p>
          <w:p w:rsidRPr="00F56D9A" w:rsidR="00216CDF" w:rsidP="00216CDF" w:rsidRDefault="00216CDF" w14:paraId="4B9FD120"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La politique qualité engage-t-elle l’organisme à s’améliorer continuellement?</w:t>
            </w:r>
          </w:p>
          <w:p w:rsidRPr="00F56D9A" w:rsidR="0019119C" w:rsidP="00216CDF" w:rsidRDefault="00216CDF" w14:paraId="153A117B" w14:textId="394F0E88">
            <w:pPr>
              <w:autoSpaceDE w:val="0"/>
              <w:autoSpaceDN w:val="0"/>
              <w:adjustRightInd w:val="0"/>
              <w:jc w:val="both"/>
              <w:rPr>
                <w:rFonts w:ascii="Times New Roman" w:hAnsi="Times New Roman" w:cs="Times New Roman"/>
                <w:color w:val="231F20"/>
                <w:sz w:val="24"/>
                <w:szCs w:val="24"/>
              </w:rPr>
            </w:pPr>
            <w:r w:rsidRPr="00F56D9A">
              <w:rPr>
                <w:rFonts w:ascii="Times New Roman" w:hAnsi="Times New Roman" w:cs="Times New Roman"/>
                <w:color w:val="231F20"/>
                <w:sz w:val="24"/>
                <w:szCs w:val="24"/>
                <w:lang w:val="fr"/>
              </w:rPr>
              <w:t>Comment la politique qualité est-elle diffusée dans l’ensemble de l’organisme? Est-elle disponible sous forme d’une information documentée?</w:t>
            </w:r>
          </w:p>
        </w:tc>
        <w:tc>
          <w:tcPr>
            <w:tcW w:w="1843" w:type="dxa"/>
          </w:tcPr>
          <w:p w:rsidRPr="00F56D9A" w:rsidR="00555CC0" w:rsidP="00555CC0" w:rsidRDefault="00555CC0" w14:paraId="0F0FEBC9"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5.2.1</w:t>
            </w:r>
          </w:p>
          <w:p w:rsidRPr="00F56D9A" w:rsidR="00555CC0" w:rsidP="00555CC0" w:rsidRDefault="00555CC0" w14:paraId="70D535B0" w14:textId="28ED464F">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 xml:space="preserve">5.2.1.a </w:t>
            </w:r>
            <w:r w:rsidRPr="00F56D9A" w:rsidR="00216CDF">
              <w:rPr>
                <w:rFonts w:ascii="Times New Roman" w:hAnsi="Times New Roman" w:cs="Times New Roman"/>
                <w:color w:val="000000"/>
                <w:sz w:val="24"/>
                <w:szCs w:val="24"/>
                <w:lang w:val="fr"/>
              </w:rPr>
              <w:t>)</w:t>
            </w:r>
          </w:p>
          <w:p w:rsidRPr="00F56D9A" w:rsidR="00555CC0" w:rsidP="00555CC0" w:rsidRDefault="00555CC0" w14:paraId="466FCB82" w14:textId="77777777">
            <w:pPr>
              <w:widowControl w:val="0"/>
              <w:kinsoku w:val="0"/>
              <w:jc w:val="both"/>
              <w:rPr>
                <w:rFonts w:ascii="Times New Roman" w:hAnsi="Times New Roman" w:cs="Times New Roman"/>
                <w:color w:val="000000"/>
                <w:sz w:val="24"/>
                <w:szCs w:val="24"/>
                <w:lang w:val="en"/>
              </w:rPr>
            </w:pPr>
          </w:p>
          <w:p w:rsidRPr="00F56D9A" w:rsidR="00555CC0" w:rsidP="00555CC0" w:rsidRDefault="00555CC0" w14:paraId="3E799F91" w14:textId="31AF0271">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5.2.1.b</w:t>
            </w:r>
            <w:r w:rsidRPr="00F56D9A" w:rsidR="00216CDF">
              <w:rPr>
                <w:rFonts w:ascii="Times New Roman" w:hAnsi="Times New Roman" w:cs="Times New Roman"/>
                <w:color w:val="000000"/>
                <w:sz w:val="24"/>
                <w:szCs w:val="24"/>
                <w:lang w:val="fr"/>
              </w:rPr>
              <w:t>)</w:t>
            </w:r>
          </w:p>
          <w:p w:rsidRPr="00F56D9A" w:rsidR="00555CC0" w:rsidP="00555CC0" w:rsidRDefault="00555CC0" w14:paraId="5AEB569D" w14:textId="13B04C3B">
            <w:pPr>
              <w:widowControl w:val="0"/>
              <w:kinsoku w:val="0"/>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5.2.1.c</w:t>
            </w:r>
            <w:r w:rsidRPr="00F56D9A" w:rsidR="00216CDF">
              <w:rPr>
                <w:rFonts w:ascii="Times New Roman" w:hAnsi="Times New Roman" w:cs="Times New Roman"/>
                <w:color w:val="000000"/>
                <w:sz w:val="24"/>
                <w:szCs w:val="24"/>
                <w:lang w:val="fr"/>
              </w:rPr>
              <w:t>)</w:t>
            </w:r>
          </w:p>
          <w:p w:rsidRPr="00F56D9A" w:rsidR="00216CDF" w:rsidP="00555CC0" w:rsidRDefault="00216CDF" w14:paraId="6D692841" w14:textId="77777777">
            <w:pPr>
              <w:widowControl w:val="0"/>
              <w:kinsoku w:val="0"/>
              <w:jc w:val="both"/>
              <w:rPr>
                <w:rFonts w:ascii="Times New Roman" w:hAnsi="Times New Roman" w:cs="Times New Roman"/>
                <w:color w:val="000000"/>
                <w:sz w:val="24"/>
                <w:szCs w:val="24"/>
                <w:lang w:val="en"/>
              </w:rPr>
            </w:pPr>
          </w:p>
          <w:p w:rsidRPr="00F56D9A" w:rsidR="00555CC0" w:rsidP="00555CC0" w:rsidRDefault="00555CC0" w14:paraId="1166B62E" w14:textId="763A47FC">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5.2.1.d</w:t>
            </w:r>
            <w:r w:rsidRPr="00F56D9A" w:rsidR="00216CDF">
              <w:rPr>
                <w:rFonts w:ascii="Times New Roman" w:hAnsi="Times New Roman" w:cs="Times New Roman"/>
                <w:color w:val="000000"/>
                <w:sz w:val="24"/>
                <w:szCs w:val="24"/>
                <w:lang w:val="fr"/>
              </w:rPr>
              <w:t>)</w:t>
            </w:r>
          </w:p>
          <w:p w:rsidRPr="00F56D9A" w:rsidR="0019119C" w:rsidP="00555CC0" w:rsidRDefault="00555CC0" w14:paraId="6FBD4830" w14:textId="5909A9E0">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5.2.2.a</w:t>
            </w:r>
            <w:r w:rsidRPr="00F56D9A" w:rsidR="00216CDF">
              <w:rPr>
                <w:rFonts w:ascii="Times New Roman" w:hAnsi="Times New Roman" w:cs="Times New Roman"/>
                <w:color w:val="000000"/>
                <w:sz w:val="24"/>
                <w:szCs w:val="24"/>
                <w:lang w:val="fr"/>
              </w:rPr>
              <w:t>)</w:t>
            </w:r>
            <w:r w:rsidRPr="00F56D9A">
              <w:rPr>
                <w:rFonts w:ascii="Times New Roman" w:hAnsi="Times New Roman" w:cs="Times New Roman"/>
                <w:color w:val="000000"/>
                <w:sz w:val="24"/>
                <w:szCs w:val="24"/>
                <w:lang w:val="fr"/>
              </w:rPr>
              <w:t>/5.2.2.b</w:t>
            </w:r>
            <w:r w:rsidRPr="00F56D9A" w:rsidR="00216CDF">
              <w:rPr>
                <w:rFonts w:ascii="Times New Roman" w:hAnsi="Times New Roman" w:cs="Times New Roman"/>
                <w:color w:val="000000"/>
                <w:sz w:val="24"/>
                <w:szCs w:val="24"/>
                <w:lang w:val="fr"/>
              </w:rPr>
              <w:t>)</w:t>
            </w:r>
          </w:p>
        </w:tc>
      </w:tr>
      <w:tr w:rsidRPr="00CA7F0B" w:rsidR="0019119C" w:rsidTr="0019119C" w14:paraId="7B73F567" w14:textId="77777777">
        <w:trPr>
          <w:jc w:val="center"/>
        </w:trPr>
        <w:tc>
          <w:tcPr>
            <w:tcW w:w="8075" w:type="dxa"/>
          </w:tcPr>
          <w:p w:rsidRPr="00F56D9A" w:rsidR="0019119C" w:rsidP="0019119C" w:rsidRDefault="00555CC0" w14:paraId="1AE87AC3" w14:textId="1EF77CE9">
            <w:pPr>
              <w:autoSpaceDE w:val="0"/>
              <w:autoSpaceDN w:val="0"/>
              <w:adjustRightInd w:val="0"/>
              <w:jc w:val="both"/>
              <w:rPr>
                <w:rFonts w:ascii="Times New Roman" w:hAnsi="Times New Roman" w:cs="Times New Roman"/>
                <w:i/>
                <w:iCs/>
                <w:color w:val="231F20"/>
                <w:sz w:val="24"/>
                <w:szCs w:val="24"/>
                <w:lang w:val="fr-FR"/>
              </w:rPr>
            </w:pPr>
            <w:r w:rsidRPr="00F56D9A">
              <w:rPr>
                <w:rFonts w:ascii="Times New Roman" w:hAnsi="Times New Roman" w:cs="Times New Roman"/>
                <w:i/>
                <w:iCs/>
                <w:color w:val="231F20"/>
                <w:sz w:val="24"/>
                <w:szCs w:val="24"/>
                <w:lang w:val="fr"/>
              </w:rPr>
              <w:t>G. Rôles, responsabilités et pouvoirs organisationnels</w:t>
            </w:r>
          </w:p>
        </w:tc>
        <w:tc>
          <w:tcPr>
            <w:tcW w:w="1843" w:type="dxa"/>
          </w:tcPr>
          <w:p w:rsidRPr="00F56D9A" w:rsidR="0019119C" w:rsidP="0019119C" w:rsidRDefault="00555CC0" w14:paraId="63BA419C" w14:textId="780ABD50">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5.3</w:t>
            </w:r>
          </w:p>
        </w:tc>
      </w:tr>
      <w:tr w:rsidRPr="00CA7F0B" w:rsidR="0019119C" w:rsidTr="0019119C" w14:paraId="1EFAE39C" w14:textId="77777777">
        <w:trPr>
          <w:jc w:val="center"/>
        </w:trPr>
        <w:tc>
          <w:tcPr>
            <w:tcW w:w="8075" w:type="dxa"/>
          </w:tcPr>
          <w:p w:rsidRPr="00F56D9A" w:rsidR="00216CDF" w:rsidP="00216CDF" w:rsidRDefault="00216CDF" w14:paraId="414A0EF7" w14:textId="79EC26EE">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Les rôles, responsabilités et pouvoirs sont-ils définis dans le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w:t>
            </w:r>
          </w:p>
          <w:p w:rsidRPr="00F56D9A" w:rsidR="00216CDF" w:rsidP="00216CDF" w:rsidRDefault="00216CDF" w14:paraId="512CE197"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Chaque rôle est-il clairement assigné, communiqué et compris dans l’organisme?</w:t>
            </w:r>
          </w:p>
          <w:p w:rsidRPr="00F56D9A" w:rsidR="00216CDF" w:rsidP="00216CDF" w:rsidRDefault="00216CDF" w14:paraId="774FC70B" w14:textId="0B7E4C81">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Chaque employé dispose-t-il d’une description de poste et d’un énoncé de fonctions qui soient actualisés?</w:t>
            </w:r>
          </w:p>
          <w:p w:rsidRPr="00F56D9A" w:rsidR="00216CDF" w:rsidP="00216CDF" w:rsidRDefault="00216CDF" w14:paraId="25012CA9" w14:textId="302C840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Les énoncés de fonctions sont-ils passés en revue à intervalles fixes pour vérifier qu’ils sont bien à jour?</w:t>
            </w:r>
          </w:p>
          <w:p w:rsidRPr="00F56D9A" w:rsidR="0019119C" w:rsidP="00216CDF" w:rsidRDefault="00216CDF" w14:paraId="3CE63ED2" w14:textId="21348755">
            <w:pPr>
              <w:autoSpaceDE w:val="0"/>
              <w:autoSpaceDN w:val="0"/>
              <w:adjustRightInd w:val="0"/>
              <w:jc w:val="both"/>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 xml:space="preserve">Qui est chargé de rendre compte des performances du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 xml:space="preserve"> à la direction?</w:t>
            </w:r>
          </w:p>
        </w:tc>
        <w:tc>
          <w:tcPr>
            <w:tcW w:w="1843" w:type="dxa"/>
          </w:tcPr>
          <w:p w:rsidRPr="00F56D9A" w:rsidR="00555CC0" w:rsidP="00555CC0" w:rsidRDefault="00555CC0" w14:paraId="0847D719"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5.3</w:t>
            </w:r>
          </w:p>
          <w:p w:rsidRPr="00F56D9A" w:rsidR="00555CC0" w:rsidP="00555CC0" w:rsidRDefault="00555CC0" w14:paraId="47139AAC" w14:textId="539BABD4">
            <w:pPr>
              <w:widowControl w:val="0"/>
              <w:kinsoku w:val="0"/>
              <w:jc w:val="both"/>
              <w:rPr>
                <w:rFonts w:ascii="Times New Roman" w:hAnsi="Times New Roman" w:cs="Times New Roman"/>
                <w:color w:val="000000"/>
                <w:sz w:val="24"/>
                <w:szCs w:val="24"/>
                <w:lang w:val="fr"/>
              </w:rPr>
            </w:pPr>
            <w:r w:rsidRPr="00F56D9A">
              <w:rPr>
                <w:rFonts w:ascii="Times New Roman" w:hAnsi="Times New Roman" w:cs="Times New Roman"/>
                <w:color w:val="000000"/>
                <w:sz w:val="24"/>
                <w:szCs w:val="24"/>
                <w:lang w:val="fr"/>
              </w:rPr>
              <w:t>5.3</w:t>
            </w:r>
          </w:p>
          <w:p w:rsidRPr="00F56D9A" w:rsidR="00216CDF" w:rsidP="00555CC0" w:rsidRDefault="00216CDF" w14:paraId="161BBA69" w14:textId="77777777">
            <w:pPr>
              <w:widowControl w:val="0"/>
              <w:kinsoku w:val="0"/>
              <w:jc w:val="both"/>
              <w:rPr>
                <w:rFonts w:ascii="Times New Roman" w:hAnsi="Times New Roman" w:cs="Times New Roman"/>
                <w:color w:val="000000"/>
                <w:sz w:val="24"/>
                <w:szCs w:val="24"/>
                <w:lang w:val="en"/>
              </w:rPr>
            </w:pPr>
          </w:p>
          <w:p w:rsidRPr="00F56D9A" w:rsidR="00555CC0" w:rsidP="00555CC0" w:rsidRDefault="00555CC0" w14:paraId="562181FD"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5.3</w:t>
            </w:r>
          </w:p>
          <w:p w:rsidRPr="00F56D9A" w:rsidR="00555CC0" w:rsidP="00555CC0" w:rsidRDefault="00555CC0" w14:paraId="5E84A804"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5.3</w:t>
            </w:r>
          </w:p>
          <w:p w:rsidRPr="00F56D9A" w:rsidR="0019119C" w:rsidP="00555CC0" w:rsidRDefault="00555CC0" w14:paraId="6804E610" w14:textId="222E8AE1">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5.3</w:t>
            </w:r>
          </w:p>
        </w:tc>
      </w:tr>
      <w:tr w:rsidRPr="00CA7F0B" w:rsidR="0019119C" w:rsidTr="0019119C" w14:paraId="3FE4320A" w14:textId="77777777">
        <w:trPr>
          <w:jc w:val="center"/>
        </w:trPr>
        <w:tc>
          <w:tcPr>
            <w:tcW w:w="8075" w:type="dxa"/>
          </w:tcPr>
          <w:p w:rsidRPr="00F56D9A" w:rsidR="0019119C" w:rsidP="0019119C" w:rsidRDefault="00216CDF" w14:paraId="05DDA789" w14:textId="568612AE">
            <w:pPr>
              <w:autoSpaceDE w:val="0"/>
              <w:autoSpaceDN w:val="0"/>
              <w:adjustRightInd w:val="0"/>
              <w:jc w:val="both"/>
              <w:rPr>
                <w:rFonts w:ascii="Times New Roman" w:hAnsi="Times New Roman" w:cs="Times New Roman"/>
                <w:i/>
                <w:iCs/>
                <w:color w:val="231F20"/>
                <w:sz w:val="24"/>
                <w:szCs w:val="24"/>
                <w:lang w:val="fr-FR"/>
              </w:rPr>
            </w:pPr>
            <w:r w:rsidRPr="00F56D9A">
              <w:rPr>
                <w:rFonts w:ascii="Times New Roman" w:hAnsi="Times New Roman" w:cs="Times New Roman"/>
                <w:i/>
                <w:iCs/>
                <w:color w:val="231F20"/>
                <w:sz w:val="24"/>
                <w:szCs w:val="24"/>
                <w:lang w:val="fr"/>
              </w:rPr>
              <w:t xml:space="preserve">H. </w:t>
            </w:r>
            <w:r w:rsidRPr="00F56D9A" w:rsidR="003126F2">
              <w:rPr>
                <w:rFonts w:ascii="Times New Roman" w:hAnsi="Times New Roman" w:cs="Times New Roman"/>
                <w:i/>
                <w:iCs/>
                <w:color w:val="231F20"/>
                <w:sz w:val="24"/>
                <w:szCs w:val="24"/>
                <w:lang w:val="fr"/>
              </w:rPr>
              <w:t>É</w:t>
            </w:r>
            <w:r w:rsidRPr="00F56D9A">
              <w:rPr>
                <w:rFonts w:ascii="Times New Roman" w:hAnsi="Times New Roman" w:cs="Times New Roman"/>
                <w:i/>
                <w:iCs/>
                <w:color w:val="231F20"/>
                <w:sz w:val="24"/>
                <w:szCs w:val="24"/>
                <w:lang w:val="fr"/>
              </w:rPr>
              <w:t>valuation par la direction</w:t>
            </w:r>
          </w:p>
        </w:tc>
        <w:tc>
          <w:tcPr>
            <w:tcW w:w="1843" w:type="dxa"/>
          </w:tcPr>
          <w:p w:rsidRPr="00F56D9A" w:rsidR="0019119C" w:rsidP="0019119C" w:rsidRDefault="0019119C" w14:paraId="2370F7EE" w14:textId="77777777">
            <w:pPr>
              <w:widowControl w:val="0"/>
              <w:kinsoku w:val="0"/>
              <w:jc w:val="both"/>
              <w:rPr>
                <w:rFonts w:ascii="Times New Roman" w:hAnsi="Times New Roman" w:cs="Times New Roman"/>
                <w:i/>
                <w:iCs/>
                <w:color w:val="000000"/>
                <w:sz w:val="24"/>
                <w:szCs w:val="24"/>
                <w:lang w:val="fr-FR"/>
              </w:rPr>
            </w:pPr>
          </w:p>
        </w:tc>
      </w:tr>
      <w:tr w:rsidRPr="00CA7F0B" w:rsidR="0019119C" w:rsidTr="0019119C" w14:paraId="510B6CEC" w14:textId="77777777">
        <w:trPr>
          <w:jc w:val="center"/>
        </w:trPr>
        <w:tc>
          <w:tcPr>
            <w:tcW w:w="8075" w:type="dxa"/>
          </w:tcPr>
          <w:p w:rsidRPr="00F56D9A" w:rsidR="00216CDF" w:rsidP="00216CDF" w:rsidRDefault="00216CDF" w14:paraId="39FD7D4E" w14:textId="4F9304B1">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 xml:space="preserve">Quel est votre rôle s’agissant des évaluations du </w:t>
            </w:r>
            <w:r w:rsidRPr="00F56D9A" w:rsidR="004B6AF7">
              <w:rPr>
                <w:rFonts w:ascii="Times New Roman" w:hAnsi="Times New Roman" w:cs="Times New Roman"/>
                <w:color w:val="231F20"/>
                <w:sz w:val="24"/>
                <w:szCs w:val="24"/>
                <w:lang w:val="fr"/>
              </w:rPr>
              <w:t>système de management de la qualité</w:t>
            </w:r>
            <w:r w:rsidRPr="00F56D9A">
              <w:rPr>
                <w:rFonts w:ascii="Times New Roman" w:hAnsi="Times New Roman" w:cs="Times New Roman"/>
                <w:color w:val="231F20"/>
                <w:sz w:val="24"/>
                <w:szCs w:val="24"/>
                <w:lang w:val="fr"/>
              </w:rPr>
              <w:t>?</w:t>
            </w:r>
          </w:p>
          <w:p w:rsidRPr="00F56D9A" w:rsidR="00216CDF" w:rsidP="00216CDF" w:rsidRDefault="00216CDF" w14:paraId="4CBCFBCB"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À quelle fréquence ces évaluations ont-elles lieu?</w:t>
            </w:r>
          </w:p>
          <w:p w:rsidRPr="00F56D9A" w:rsidR="00216CDF" w:rsidP="00216CDF" w:rsidRDefault="00216CDF" w14:paraId="09146827" w14:textId="1AD7F33E">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Qui participe aux évaluations effectuées par la direction?</w:t>
            </w:r>
          </w:p>
          <w:p w:rsidRPr="00F56D9A" w:rsidR="00216CDF" w:rsidP="00216CDF" w:rsidRDefault="00216CDF" w14:paraId="6EEC45A1"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Comment les informations sont-elles présentées?</w:t>
            </w:r>
          </w:p>
          <w:p w:rsidRPr="00F56D9A" w:rsidR="00216CDF" w:rsidP="00216CDF" w:rsidRDefault="00216CDF" w14:paraId="79382ACB" w14:textId="77777777">
            <w:pPr>
              <w:autoSpaceDE w:val="0"/>
              <w:autoSpaceDN w:val="0"/>
              <w:adjustRightInd w:val="0"/>
              <w:jc w:val="both"/>
              <w:rPr>
                <w:rFonts w:ascii="Times New Roman" w:hAnsi="Times New Roman" w:cs="Times New Roman"/>
                <w:color w:val="231F20"/>
                <w:sz w:val="24"/>
                <w:szCs w:val="24"/>
                <w:lang w:val="fr"/>
              </w:rPr>
            </w:pPr>
            <w:r w:rsidRPr="00F56D9A">
              <w:rPr>
                <w:rFonts w:ascii="Times New Roman" w:hAnsi="Times New Roman" w:cs="Times New Roman"/>
                <w:color w:val="231F20"/>
                <w:sz w:val="24"/>
                <w:szCs w:val="24"/>
                <w:lang w:val="fr"/>
              </w:rPr>
              <w:t>Quels éléments de sortie sont obtenus via ces évaluations par la direction?</w:t>
            </w:r>
          </w:p>
          <w:p w:rsidRPr="00F56D9A" w:rsidR="0019119C" w:rsidP="00216CDF" w:rsidRDefault="00216CDF" w14:paraId="0AA37082" w14:textId="24DB956F">
            <w:pPr>
              <w:autoSpaceDE w:val="0"/>
              <w:autoSpaceDN w:val="0"/>
              <w:adjustRightInd w:val="0"/>
              <w:jc w:val="both"/>
              <w:rPr>
                <w:rFonts w:ascii="Times New Roman" w:hAnsi="Times New Roman" w:cs="Times New Roman"/>
                <w:color w:val="231F20"/>
                <w:sz w:val="24"/>
                <w:szCs w:val="24"/>
                <w:lang w:val="fr-FR"/>
              </w:rPr>
            </w:pPr>
            <w:r w:rsidRPr="00F56D9A">
              <w:rPr>
                <w:rFonts w:ascii="Times New Roman" w:hAnsi="Times New Roman" w:cs="Times New Roman"/>
                <w:color w:val="231F20"/>
                <w:sz w:val="24"/>
                <w:szCs w:val="24"/>
                <w:lang w:val="fr"/>
              </w:rPr>
              <w:t>Quelle information documentée est conservée pour prouver les résultats des évaluations par la direction et comment peut-on la consulter?</w:t>
            </w:r>
          </w:p>
        </w:tc>
        <w:tc>
          <w:tcPr>
            <w:tcW w:w="1843" w:type="dxa"/>
          </w:tcPr>
          <w:p w:rsidRPr="00F56D9A" w:rsidR="003126F2" w:rsidP="003126F2" w:rsidRDefault="003126F2" w14:paraId="076D629C"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9.3</w:t>
            </w:r>
          </w:p>
          <w:p w:rsidRPr="00F56D9A" w:rsidR="003126F2" w:rsidP="003126F2" w:rsidRDefault="003126F2" w14:paraId="0A6CB917"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9.3.2</w:t>
            </w:r>
          </w:p>
          <w:p w:rsidRPr="00F56D9A" w:rsidR="003126F2" w:rsidP="003126F2" w:rsidRDefault="003126F2" w14:paraId="08056699"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9.3.2</w:t>
            </w:r>
          </w:p>
          <w:p w:rsidRPr="00F56D9A" w:rsidR="003126F2" w:rsidP="003126F2" w:rsidRDefault="003126F2" w14:paraId="523DBABF"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9.3.2</w:t>
            </w:r>
          </w:p>
          <w:p w:rsidRPr="00F56D9A" w:rsidR="003126F2" w:rsidP="003126F2" w:rsidRDefault="003126F2" w14:paraId="25320FF3" w14:textId="77777777">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9.3.3</w:t>
            </w:r>
          </w:p>
          <w:p w:rsidRPr="00F56D9A" w:rsidR="0019119C" w:rsidP="003126F2" w:rsidRDefault="003126F2" w14:paraId="3B1FE11A" w14:textId="0C9A9999">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9.3.3</w:t>
            </w:r>
          </w:p>
        </w:tc>
      </w:tr>
    </w:tbl>
    <w:p w:rsidRPr="00F56D9A" w:rsidR="00863967" w:rsidP="00EF39DC" w:rsidRDefault="00863967" w14:paraId="2ABD0FDB" w14:textId="32BC04C1">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63967" w:rsidP="00EF39DC" w:rsidRDefault="00863967" w14:paraId="720F34A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0E43AA" w:rsidP="000E43AA" w:rsidRDefault="000E43AA" w14:paraId="41E1E020" w14:textId="7B7D576E">
      <w:pPr>
        <w:widowControl w:val="0"/>
        <w:kinsoku w:val="0"/>
        <w:spacing w:after="0" w:line="240" w:lineRule="auto"/>
        <w:ind w:left="851" w:hanging="851"/>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__________</w:t>
      </w:r>
    </w:p>
    <w:p w:rsidRPr="00F56D9A" w:rsidR="00825821" w:rsidP="00EF39DC" w:rsidRDefault="00825821" w14:paraId="7A5AC909" w14:textId="77777777">
      <w:pPr>
        <w:widowControl w:val="0"/>
        <w:kinsoku w:val="0"/>
        <w:spacing w:after="0" w:line="240" w:lineRule="auto"/>
        <w:ind w:left="851" w:hanging="851"/>
        <w:jc w:val="both"/>
        <w:rPr>
          <w:rFonts w:ascii="Times New Roman" w:hAnsi="Times New Roman" w:cs="Times New Roman"/>
          <w:color w:val="000000"/>
          <w:sz w:val="24"/>
          <w:szCs w:val="24"/>
          <w:lang w:val="en"/>
        </w:rPr>
        <w:sectPr w:rsidRPr="00F56D9A" w:rsidR="00825821" w:rsidSect="00775436">
          <w:footerReference w:type="default" r:id="rId34"/>
          <w:pgSz w:w="11906" w:h="16838" w:orient="portrait"/>
          <w:pgMar w:top="1417" w:right="1417" w:bottom="1417" w:left="1417" w:header="708" w:footer="708" w:gutter="0"/>
          <w:pgNumType w:start="1"/>
          <w:cols w:space="708"/>
          <w:docGrid w:linePitch="360"/>
        </w:sectPr>
      </w:pPr>
    </w:p>
    <w:p w:rsidRPr="00F56D9A" w:rsidR="000E43AA" w:rsidP="00EF39DC" w:rsidRDefault="000E43AA" w14:paraId="2C34529A" w14:textId="3AD740E6">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25821" w:rsidP="00347468" w:rsidRDefault="00825821" w14:paraId="6EE18AB9" w14:textId="1E9755DA">
      <w:pPr>
        <w:pStyle w:val="Titre1"/>
        <w:spacing w:before="0" w:line="240" w:lineRule="auto"/>
        <w:jc w:val="center"/>
        <w:rPr>
          <w:rFonts w:ascii="Times New Roman" w:hAnsi="Times New Roman" w:cs="Times New Roman"/>
          <w:b w:val="0"/>
          <w:sz w:val="24"/>
          <w:szCs w:val="24"/>
          <w:lang w:val="en"/>
        </w:rPr>
      </w:pPr>
      <w:bookmarkStart w:name="_Toc132720300" w:id="64"/>
      <w:r w:rsidRPr="00F56D9A">
        <w:rPr>
          <w:rFonts w:ascii="Times New Roman" w:hAnsi="Times New Roman" w:cs="Times New Roman"/>
          <w:sz w:val="24"/>
          <w:szCs w:val="24"/>
          <w:lang w:val="fr"/>
        </w:rPr>
        <w:t xml:space="preserve">ANNEXE </w:t>
      </w:r>
      <w:r w:rsidR="008509D9">
        <w:rPr>
          <w:rFonts w:ascii="Times New Roman" w:hAnsi="Times New Roman" w:cs="Times New Roman"/>
          <w:sz w:val="24"/>
          <w:szCs w:val="24"/>
          <w:lang w:val="fr"/>
        </w:rPr>
        <w:t>7</w:t>
      </w:r>
      <w:r w:rsidRPr="00F56D9A">
        <w:rPr>
          <w:rFonts w:ascii="Times New Roman" w:hAnsi="Times New Roman" w:cs="Times New Roman"/>
          <w:sz w:val="24"/>
          <w:szCs w:val="24"/>
          <w:lang w:val="fr"/>
        </w:rPr>
        <w:t>. MODÈLE D</w:t>
      </w:r>
      <w:r w:rsidRPr="00F56D9A" w:rsidR="00727AFD">
        <w:rPr>
          <w:rFonts w:ascii="Times New Roman" w:hAnsi="Times New Roman" w:cs="Times New Roman"/>
          <w:sz w:val="24"/>
          <w:szCs w:val="24"/>
          <w:lang w:val="fr"/>
        </w:rPr>
        <w:t>E REGISTRE</w:t>
      </w:r>
      <w:r w:rsidRPr="00F56D9A">
        <w:rPr>
          <w:rFonts w:ascii="Times New Roman" w:hAnsi="Times New Roman" w:cs="Times New Roman"/>
          <w:sz w:val="24"/>
          <w:szCs w:val="24"/>
          <w:lang w:val="fr"/>
        </w:rPr>
        <w:t xml:space="preserve"> CLIENT</w:t>
      </w:r>
      <w:bookmarkEnd w:id="64"/>
    </w:p>
    <w:p w:rsidRPr="00F56D9A" w:rsidR="00825821" w:rsidP="00EF39DC" w:rsidRDefault="00825821" w14:paraId="54872C11" w14:textId="434F1988">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14737" w:type="dxa"/>
        <w:jc w:val="center"/>
        <w:tblLook w:val="04A0" w:firstRow="1" w:lastRow="0" w:firstColumn="1" w:lastColumn="0" w:noHBand="0" w:noVBand="1"/>
      </w:tblPr>
      <w:tblGrid>
        <w:gridCol w:w="1521"/>
        <w:gridCol w:w="1322"/>
        <w:gridCol w:w="1263"/>
        <w:gridCol w:w="1418"/>
        <w:gridCol w:w="2043"/>
        <w:gridCol w:w="1217"/>
        <w:gridCol w:w="1741"/>
        <w:gridCol w:w="1944"/>
        <w:gridCol w:w="2268"/>
      </w:tblGrid>
      <w:tr w:rsidRPr="00CA7F0B" w:rsidR="00727AFD" w:rsidTr="00727AFD" w14:paraId="02DFAA0A" w14:textId="77777777">
        <w:trPr>
          <w:trHeight w:val="538"/>
          <w:jc w:val="center"/>
        </w:trPr>
        <w:tc>
          <w:tcPr>
            <w:tcW w:w="1521" w:type="dxa"/>
            <w:vMerge w:val="restart"/>
            <w:vAlign w:val="center"/>
          </w:tcPr>
          <w:p w:rsidRPr="00F56D9A" w:rsidR="00727AFD" w:rsidP="00191A5D" w:rsidRDefault="00727AFD" w14:paraId="6763177B" w14:textId="72E427D3">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Nom du client et lieu d’activité</w:t>
            </w:r>
          </w:p>
        </w:tc>
        <w:tc>
          <w:tcPr>
            <w:tcW w:w="4003" w:type="dxa"/>
            <w:gridSpan w:val="3"/>
            <w:vAlign w:val="center"/>
          </w:tcPr>
          <w:p w:rsidRPr="00F56D9A" w:rsidR="00727AFD" w:rsidP="00191A5D" w:rsidRDefault="00727AFD" w14:paraId="27FB71A1" w14:textId="218FAEBF">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Produits/services reçus</w:t>
            </w:r>
          </w:p>
        </w:tc>
        <w:tc>
          <w:tcPr>
            <w:tcW w:w="3260" w:type="dxa"/>
            <w:gridSpan w:val="2"/>
            <w:vAlign w:val="center"/>
          </w:tcPr>
          <w:p w:rsidRPr="00F56D9A" w:rsidR="00727AFD" w:rsidP="00191A5D" w:rsidRDefault="00727AFD" w14:paraId="48AE2802" w14:textId="5417DBC1">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Évaluation des exigences du client</w:t>
            </w:r>
          </w:p>
        </w:tc>
        <w:tc>
          <w:tcPr>
            <w:tcW w:w="1741" w:type="dxa"/>
            <w:vMerge w:val="restart"/>
            <w:vAlign w:val="center"/>
          </w:tcPr>
          <w:p w:rsidRPr="00F56D9A" w:rsidR="00727AFD" w:rsidP="00191A5D" w:rsidRDefault="00727AFD" w14:paraId="5C41B981" w14:textId="13B66E92">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Méthode d’évaluation</w:t>
            </w:r>
          </w:p>
        </w:tc>
        <w:tc>
          <w:tcPr>
            <w:tcW w:w="1944" w:type="dxa"/>
            <w:vMerge w:val="restart"/>
            <w:vAlign w:val="center"/>
          </w:tcPr>
          <w:p w:rsidRPr="00F56D9A" w:rsidR="00727AFD" w:rsidP="00727AFD" w:rsidRDefault="00727AFD" w14:paraId="60766F77" w14:textId="47DDE888">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Accord sur les niveaux de service ou détails du contrat (numéro, validité, lieu de stockage, etc.)</w:t>
            </w:r>
          </w:p>
        </w:tc>
        <w:tc>
          <w:tcPr>
            <w:tcW w:w="2268" w:type="dxa"/>
            <w:vMerge w:val="restart"/>
            <w:vAlign w:val="center"/>
          </w:tcPr>
          <w:p w:rsidRPr="00F56D9A" w:rsidR="00727AFD" w:rsidP="00727AFD" w:rsidRDefault="00727AFD" w14:paraId="3A9F0DC2" w14:textId="58D5AC1A">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Observations, y compris le niveau perçu ou connu de satisfaction du client, et répercussions potentielles des produits/services sur les activités du client</w:t>
            </w:r>
          </w:p>
        </w:tc>
      </w:tr>
      <w:tr w:rsidRPr="00CA7F0B" w:rsidR="00727AFD" w:rsidTr="00727AFD" w14:paraId="553785BF" w14:textId="77777777">
        <w:trPr>
          <w:jc w:val="center"/>
        </w:trPr>
        <w:tc>
          <w:tcPr>
            <w:tcW w:w="1521" w:type="dxa"/>
            <w:vMerge/>
          </w:tcPr>
          <w:p w:rsidRPr="00F56D9A" w:rsidR="00727AFD" w:rsidP="00EF39DC" w:rsidRDefault="00727AFD" w14:paraId="598AFDF3" w14:textId="77777777">
            <w:pPr>
              <w:widowControl w:val="0"/>
              <w:kinsoku w:val="0"/>
              <w:jc w:val="both"/>
              <w:rPr>
                <w:rFonts w:ascii="Times New Roman" w:hAnsi="Times New Roman" w:cs="Times New Roman"/>
                <w:color w:val="000000"/>
                <w:sz w:val="24"/>
                <w:szCs w:val="24"/>
                <w:lang w:val="fr-FR"/>
              </w:rPr>
            </w:pPr>
          </w:p>
        </w:tc>
        <w:tc>
          <w:tcPr>
            <w:tcW w:w="1322" w:type="dxa"/>
            <w:vAlign w:val="center"/>
          </w:tcPr>
          <w:p w:rsidRPr="00F56D9A" w:rsidR="00727AFD" w:rsidP="00191A5D" w:rsidRDefault="00727AFD" w14:paraId="443D3596" w14:textId="456A0929">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Exigences spécifiques</w:t>
            </w:r>
          </w:p>
        </w:tc>
        <w:tc>
          <w:tcPr>
            <w:tcW w:w="1263" w:type="dxa"/>
            <w:vAlign w:val="center"/>
          </w:tcPr>
          <w:p w:rsidRPr="00F56D9A" w:rsidR="00727AFD" w:rsidP="00191A5D" w:rsidRDefault="00727AFD" w14:paraId="7B3D91F5" w14:textId="3A578724">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fr"/>
              </w:rPr>
              <w:t>Systèmes de contrôles</w:t>
            </w:r>
          </w:p>
        </w:tc>
        <w:tc>
          <w:tcPr>
            <w:tcW w:w="1418" w:type="dxa"/>
            <w:vAlign w:val="center"/>
          </w:tcPr>
          <w:p w:rsidRPr="00F56D9A" w:rsidR="00727AFD" w:rsidP="00A45988" w:rsidRDefault="00727AFD" w14:paraId="04155560" w14:textId="56A64265">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Activités de suivi de la prestation de services</w:t>
            </w:r>
          </w:p>
        </w:tc>
        <w:tc>
          <w:tcPr>
            <w:tcW w:w="2043" w:type="dxa"/>
            <w:vAlign w:val="center"/>
          </w:tcPr>
          <w:p w:rsidRPr="00F56D9A" w:rsidR="00727AFD" w:rsidP="003126F2" w:rsidRDefault="00727AFD" w14:paraId="48CF0A1E" w14:textId="595502D4">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Période d’évaluation:</w:t>
            </w:r>
          </w:p>
          <w:p w:rsidRPr="00F56D9A" w:rsidR="00727AFD" w:rsidP="00A45988" w:rsidRDefault="00727AFD" w14:paraId="4178F09C" w14:textId="20004516">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12/18/24 mois ou autre</w:t>
            </w:r>
          </w:p>
        </w:tc>
        <w:tc>
          <w:tcPr>
            <w:tcW w:w="1217" w:type="dxa"/>
            <w:vAlign w:val="center"/>
          </w:tcPr>
          <w:p w:rsidRPr="00F56D9A" w:rsidR="00727AFD" w:rsidP="00191A5D" w:rsidRDefault="00727AFD" w14:paraId="57B35501" w14:textId="74C5C292">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lang w:val="fr"/>
              </w:rPr>
              <w:t>Date de la dernière évaluation</w:t>
            </w:r>
          </w:p>
        </w:tc>
        <w:tc>
          <w:tcPr>
            <w:tcW w:w="1741" w:type="dxa"/>
            <w:vMerge/>
            <w:vAlign w:val="center"/>
          </w:tcPr>
          <w:p w:rsidRPr="00F56D9A" w:rsidR="00727AFD" w:rsidP="00191A5D" w:rsidRDefault="00727AFD" w14:paraId="15D0FA62" w14:textId="77777777">
            <w:pPr>
              <w:widowControl w:val="0"/>
              <w:kinsoku w:val="0"/>
              <w:jc w:val="center"/>
              <w:rPr>
                <w:rFonts w:ascii="Times New Roman" w:hAnsi="Times New Roman" w:cs="Times New Roman"/>
                <w:color w:val="000000"/>
                <w:sz w:val="24"/>
                <w:szCs w:val="24"/>
                <w:lang w:val="fr-FR"/>
              </w:rPr>
            </w:pPr>
          </w:p>
        </w:tc>
        <w:tc>
          <w:tcPr>
            <w:tcW w:w="1944" w:type="dxa"/>
            <w:vMerge/>
            <w:vAlign w:val="center"/>
          </w:tcPr>
          <w:p w:rsidRPr="00F56D9A" w:rsidR="00727AFD" w:rsidP="00191A5D" w:rsidRDefault="00727AFD" w14:paraId="0D222E1D" w14:textId="77777777">
            <w:pPr>
              <w:widowControl w:val="0"/>
              <w:kinsoku w:val="0"/>
              <w:jc w:val="center"/>
              <w:rPr>
                <w:rFonts w:ascii="Times New Roman" w:hAnsi="Times New Roman" w:cs="Times New Roman"/>
                <w:color w:val="000000"/>
                <w:sz w:val="24"/>
                <w:szCs w:val="24"/>
                <w:lang w:val="fr-FR"/>
              </w:rPr>
            </w:pPr>
          </w:p>
        </w:tc>
        <w:tc>
          <w:tcPr>
            <w:tcW w:w="2268" w:type="dxa"/>
            <w:vMerge/>
          </w:tcPr>
          <w:p w:rsidRPr="00F56D9A" w:rsidR="00727AFD" w:rsidP="00EF39DC" w:rsidRDefault="00727AFD" w14:paraId="734FBDF6" w14:textId="77777777">
            <w:pPr>
              <w:widowControl w:val="0"/>
              <w:kinsoku w:val="0"/>
              <w:jc w:val="both"/>
              <w:rPr>
                <w:rFonts w:ascii="Times New Roman" w:hAnsi="Times New Roman" w:cs="Times New Roman"/>
                <w:color w:val="000000"/>
                <w:sz w:val="24"/>
                <w:szCs w:val="24"/>
                <w:lang w:val="fr-FR"/>
              </w:rPr>
            </w:pPr>
          </w:p>
        </w:tc>
      </w:tr>
      <w:tr w:rsidRPr="00CA7F0B" w:rsidR="00727AFD" w:rsidTr="00F56D9A" w14:paraId="428929B7" w14:textId="77777777">
        <w:trPr>
          <w:trHeight w:val="843"/>
          <w:jc w:val="center"/>
        </w:trPr>
        <w:tc>
          <w:tcPr>
            <w:tcW w:w="1521" w:type="dxa"/>
          </w:tcPr>
          <w:p w:rsidRPr="00F56D9A" w:rsidR="003126F2" w:rsidP="00EF39DC" w:rsidRDefault="003126F2" w14:paraId="4E12C222" w14:textId="77777777">
            <w:pPr>
              <w:widowControl w:val="0"/>
              <w:kinsoku w:val="0"/>
              <w:jc w:val="both"/>
              <w:rPr>
                <w:rFonts w:ascii="Times New Roman" w:hAnsi="Times New Roman" w:cs="Times New Roman"/>
                <w:color w:val="000000"/>
                <w:sz w:val="24"/>
                <w:szCs w:val="24"/>
                <w:lang w:val="fr-FR"/>
              </w:rPr>
            </w:pPr>
          </w:p>
        </w:tc>
        <w:tc>
          <w:tcPr>
            <w:tcW w:w="1322" w:type="dxa"/>
          </w:tcPr>
          <w:p w:rsidRPr="00F56D9A" w:rsidR="003126F2" w:rsidP="00EF39DC" w:rsidRDefault="003126F2" w14:paraId="40AE72B6" w14:textId="77777777">
            <w:pPr>
              <w:widowControl w:val="0"/>
              <w:kinsoku w:val="0"/>
              <w:jc w:val="both"/>
              <w:rPr>
                <w:rFonts w:ascii="Times New Roman" w:hAnsi="Times New Roman" w:cs="Times New Roman"/>
                <w:color w:val="000000"/>
                <w:sz w:val="24"/>
                <w:szCs w:val="24"/>
                <w:lang w:val="fr-FR"/>
              </w:rPr>
            </w:pPr>
          </w:p>
        </w:tc>
        <w:tc>
          <w:tcPr>
            <w:tcW w:w="1263" w:type="dxa"/>
          </w:tcPr>
          <w:p w:rsidRPr="00F56D9A" w:rsidR="003126F2" w:rsidP="00EF39DC" w:rsidRDefault="003126F2" w14:paraId="7F737A38" w14:textId="77777777">
            <w:pPr>
              <w:widowControl w:val="0"/>
              <w:kinsoku w:val="0"/>
              <w:jc w:val="both"/>
              <w:rPr>
                <w:rFonts w:ascii="Times New Roman" w:hAnsi="Times New Roman" w:cs="Times New Roman"/>
                <w:color w:val="000000"/>
                <w:sz w:val="24"/>
                <w:szCs w:val="24"/>
                <w:lang w:val="fr-FR"/>
              </w:rPr>
            </w:pPr>
          </w:p>
        </w:tc>
        <w:tc>
          <w:tcPr>
            <w:tcW w:w="1418" w:type="dxa"/>
          </w:tcPr>
          <w:p w:rsidRPr="00F56D9A" w:rsidR="003126F2" w:rsidP="00EF39DC" w:rsidRDefault="003126F2" w14:paraId="0C24A8D6" w14:textId="77777777">
            <w:pPr>
              <w:widowControl w:val="0"/>
              <w:kinsoku w:val="0"/>
              <w:jc w:val="both"/>
              <w:rPr>
                <w:rFonts w:ascii="Times New Roman" w:hAnsi="Times New Roman" w:cs="Times New Roman"/>
                <w:color w:val="000000"/>
                <w:sz w:val="24"/>
                <w:szCs w:val="24"/>
                <w:lang w:val="fr-FR"/>
              </w:rPr>
            </w:pPr>
          </w:p>
        </w:tc>
        <w:tc>
          <w:tcPr>
            <w:tcW w:w="2043" w:type="dxa"/>
          </w:tcPr>
          <w:p w:rsidRPr="00F56D9A" w:rsidR="003126F2" w:rsidP="00EF39DC" w:rsidRDefault="003126F2" w14:paraId="756DE232" w14:textId="77777777">
            <w:pPr>
              <w:widowControl w:val="0"/>
              <w:kinsoku w:val="0"/>
              <w:jc w:val="both"/>
              <w:rPr>
                <w:rFonts w:ascii="Times New Roman" w:hAnsi="Times New Roman" w:cs="Times New Roman"/>
                <w:color w:val="000000"/>
                <w:sz w:val="24"/>
                <w:szCs w:val="24"/>
                <w:lang w:val="fr-FR"/>
              </w:rPr>
            </w:pPr>
          </w:p>
        </w:tc>
        <w:tc>
          <w:tcPr>
            <w:tcW w:w="1217" w:type="dxa"/>
          </w:tcPr>
          <w:p w:rsidRPr="00F56D9A" w:rsidR="003126F2" w:rsidP="00EF39DC" w:rsidRDefault="003126F2" w14:paraId="138B8ACF" w14:textId="77777777">
            <w:pPr>
              <w:widowControl w:val="0"/>
              <w:kinsoku w:val="0"/>
              <w:jc w:val="both"/>
              <w:rPr>
                <w:rFonts w:ascii="Times New Roman" w:hAnsi="Times New Roman" w:cs="Times New Roman"/>
                <w:color w:val="000000"/>
                <w:sz w:val="24"/>
                <w:szCs w:val="24"/>
                <w:lang w:val="fr-FR"/>
              </w:rPr>
            </w:pPr>
          </w:p>
        </w:tc>
        <w:tc>
          <w:tcPr>
            <w:tcW w:w="1741" w:type="dxa"/>
          </w:tcPr>
          <w:p w:rsidRPr="00F56D9A" w:rsidR="003126F2" w:rsidP="00EF39DC" w:rsidRDefault="003126F2" w14:paraId="6B58D760" w14:textId="77777777">
            <w:pPr>
              <w:widowControl w:val="0"/>
              <w:kinsoku w:val="0"/>
              <w:jc w:val="both"/>
              <w:rPr>
                <w:rFonts w:ascii="Times New Roman" w:hAnsi="Times New Roman" w:cs="Times New Roman"/>
                <w:color w:val="000000"/>
                <w:sz w:val="24"/>
                <w:szCs w:val="24"/>
                <w:lang w:val="fr-FR"/>
              </w:rPr>
            </w:pPr>
          </w:p>
        </w:tc>
        <w:tc>
          <w:tcPr>
            <w:tcW w:w="1944" w:type="dxa"/>
          </w:tcPr>
          <w:p w:rsidRPr="00F56D9A" w:rsidR="003126F2" w:rsidP="00EF39DC" w:rsidRDefault="003126F2" w14:paraId="4A4B7636" w14:textId="77777777">
            <w:pPr>
              <w:widowControl w:val="0"/>
              <w:kinsoku w:val="0"/>
              <w:jc w:val="both"/>
              <w:rPr>
                <w:rFonts w:ascii="Times New Roman" w:hAnsi="Times New Roman" w:cs="Times New Roman"/>
                <w:color w:val="000000"/>
                <w:sz w:val="24"/>
                <w:szCs w:val="24"/>
                <w:lang w:val="fr-FR"/>
              </w:rPr>
            </w:pPr>
          </w:p>
        </w:tc>
        <w:tc>
          <w:tcPr>
            <w:tcW w:w="2268" w:type="dxa"/>
          </w:tcPr>
          <w:p w:rsidRPr="00F56D9A" w:rsidR="003126F2" w:rsidP="00EF39DC" w:rsidRDefault="003126F2" w14:paraId="4C02C4AB" w14:textId="77777777">
            <w:pPr>
              <w:widowControl w:val="0"/>
              <w:kinsoku w:val="0"/>
              <w:jc w:val="both"/>
              <w:rPr>
                <w:rFonts w:ascii="Times New Roman" w:hAnsi="Times New Roman" w:cs="Times New Roman"/>
                <w:color w:val="000000"/>
                <w:sz w:val="24"/>
                <w:szCs w:val="24"/>
                <w:lang w:val="fr-FR"/>
              </w:rPr>
            </w:pPr>
          </w:p>
        </w:tc>
      </w:tr>
      <w:tr w:rsidRPr="00CA7F0B" w:rsidR="00727AFD" w:rsidTr="00F56D9A" w14:paraId="1AC9205B" w14:textId="77777777">
        <w:trPr>
          <w:trHeight w:val="841"/>
          <w:jc w:val="center"/>
        </w:trPr>
        <w:tc>
          <w:tcPr>
            <w:tcW w:w="1521" w:type="dxa"/>
          </w:tcPr>
          <w:p w:rsidRPr="00F56D9A" w:rsidR="003126F2" w:rsidP="00EF39DC" w:rsidRDefault="003126F2" w14:paraId="20E2407C" w14:textId="77777777">
            <w:pPr>
              <w:widowControl w:val="0"/>
              <w:kinsoku w:val="0"/>
              <w:jc w:val="both"/>
              <w:rPr>
                <w:rFonts w:ascii="Times New Roman" w:hAnsi="Times New Roman" w:cs="Times New Roman"/>
                <w:color w:val="000000"/>
                <w:sz w:val="24"/>
                <w:szCs w:val="24"/>
                <w:lang w:val="fr-FR"/>
              </w:rPr>
            </w:pPr>
          </w:p>
        </w:tc>
        <w:tc>
          <w:tcPr>
            <w:tcW w:w="1322" w:type="dxa"/>
          </w:tcPr>
          <w:p w:rsidRPr="00F56D9A" w:rsidR="003126F2" w:rsidP="00EF39DC" w:rsidRDefault="003126F2" w14:paraId="22D093B0" w14:textId="77777777">
            <w:pPr>
              <w:widowControl w:val="0"/>
              <w:kinsoku w:val="0"/>
              <w:jc w:val="both"/>
              <w:rPr>
                <w:rFonts w:ascii="Times New Roman" w:hAnsi="Times New Roman" w:cs="Times New Roman"/>
                <w:color w:val="000000"/>
                <w:sz w:val="24"/>
                <w:szCs w:val="24"/>
                <w:lang w:val="fr-FR"/>
              </w:rPr>
            </w:pPr>
          </w:p>
        </w:tc>
        <w:tc>
          <w:tcPr>
            <w:tcW w:w="1263" w:type="dxa"/>
          </w:tcPr>
          <w:p w:rsidRPr="00F56D9A" w:rsidR="003126F2" w:rsidP="00EF39DC" w:rsidRDefault="003126F2" w14:paraId="36BE9B15" w14:textId="77777777">
            <w:pPr>
              <w:widowControl w:val="0"/>
              <w:kinsoku w:val="0"/>
              <w:jc w:val="both"/>
              <w:rPr>
                <w:rFonts w:ascii="Times New Roman" w:hAnsi="Times New Roman" w:cs="Times New Roman"/>
                <w:color w:val="000000"/>
                <w:sz w:val="24"/>
                <w:szCs w:val="24"/>
                <w:lang w:val="fr-FR"/>
              </w:rPr>
            </w:pPr>
          </w:p>
        </w:tc>
        <w:tc>
          <w:tcPr>
            <w:tcW w:w="1418" w:type="dxa"/>
          </w:tcPr>
          <w:p w:rsidRPr="00F56D9A" w:rsidR="003126F2" w:rsidP="00EF39DC" w:rsidRDefault="003126F2" w14:paraId="49504DCB" w14:textId="77777777">
            <w:pPr>
              <w:widowControl w:val="0"/>
              <w:kinsoku w:val="0"/>
              <w:jc w:val="both"/>
              <w:rPr>
                <w:rFonts w:ascii="Times New Roman" w:hAnsi="Times New Roman" w:cs="Times New Roman"/>
                <w:color w:val="000000"/>
                <w:sz w:val="24"/>
                <w:szCs w:val="24"/>
                <w:lang w:val="fr-FR"/>
              </w:rPr>
            </w:pPr>
          </w:p>
        </w:tc>
        <w:tc>
          <w:tcPr>
            <w:tcW w:w="2043" w:type="dxa"/>
          </w:tcPr>
          <w:p w:rsidRPr="00F56D9A" w:rsidR="003126F2" w:rsidP="00EF39DC" w:rsidRDefault="003126F2" w14:paraId="28C5446E" w14:textId="77777777">
            <w:pPr>
              <w:widowControl w:val="0"/>
              <w:kinsoku w:val="0"/>
              <w:jc w:val="both"/>
              <w:rPr>
                <w:rFonts w:ascii="Times New Roman" w:hAnsi="Times New Roman" w:cs="Times New Roman"/>
                <w:color w:val="000000"/>
                <w:sz w:val="24"/>
                <w:szCs w:val="24"/>
                <w:lang w:val="fr-FR"/>
              </w:rPr>
            </w:pPr>
          </w:p>
        </w:tc>
        <w:tc>
          <w:tcPr>
            <w:tcW w:w="1217" w:type="dxa"/>
          </w:tcPr>
          <w:p w:rsidRPr="00F56D9A" w:rsidR="003126F2" w:rsidP="00EF39DC" w:rsidRDefault="003126F2" w14:paraId="32DF0814" w14:textId="77777777">
            <w:pPr>
              <w:widowControl w:val="0"/>
              <w:kinsoku w:val="0"/>
              <w:jc w:val="both"/>
              <w:rPr>
                <w:rFonts w:ascii="Times New Roman" w:hAnsi="Times New Roman" w:cs="Times New Roman"/>
                <w:color w:val="000000"/>
                <w:sz w:val="24"/>
                <w:szCs w:val="24"/>
                <w:lang w:val="fr-FR"/>
              </w:rPr>
            </w:pPr>
          </w:p>
        </w:tc>
        <w:tc>
          <w:tcPr>
            <w:tcW w:w="1741" w:type="dxa"/>
          </w:tcPr>
          <w:p w:rsidRPr="00F56D9A" w:rsidR="003126F2" w:rsidP="00EF39DC" w:rsidRDefault="003126F2" w14:paraId="3145B21F" w14:textId="77777777">
            <w:pPr>
              <w:widowControl w:val="0"/>
              <w:kinsoku w:val="0"/>
              <w:jc w:val="both"/>
              <w:rPr>
                <w:rFonts w:ascii="Times New Roman" w:hAnsi="Times New Roman" w:cs="Times New Roman"/>
                <w:color w:val="000000"/>
                <w:sz w:val="24"/>
                <w:szCs w:val="24"/>
                <w:lang w:val="fr-FR"/>
              </w:rPr>
            </w:pPr>
          </w:p>
        </w:tc>
        <w:tc>
          <w:tcPr>
            <w:tcW w:w="1944" w:type="dxa"/>
          </w:tcPr>
          <w:p w:rsidRPr="00F56D9A" w:rsidR="003126F2" w:rsidP="00EF39DC" w:rsidRDefault="003126F2" w14:paraId="59CF1458" w14:textId="77777777">
            <w:pPr>
              <w:widowControl w:val="0"/>
              <w:kinsoku w:val="0"/>
              <w:jc w:val="both"/>
              <w:rPr>
                <w:rFonts w:ascii="Times New Roman" w:hAnsi="Times New Roman" w:cs="Times New Roman"/>
                <w:color w:val="000000"/>
                <w:sz w:val="24"/>
                <w:szCs w:val="24"/>
                <w:lang w:val="fr-FR"/>
              </w:rPr>
            </w:pPr>
          </w:p>
        </w:tc>
        <w:tc>
          <w:tcPr>
            <w:tcW w:w="2268" w:type="dxa"/>
          </w:tcPr>
          <w:p w:rsidRPr="00F56D9A" w:rsidR="003126F2" w:rsidP="00EF39DC" w:rsidRDefault="003126F2" w14:paraId="784C5FF0" w14:textId="77777777">
            <w:pPr>
              <w:widowControl w:val="0"/>
              <w:kinsoku w:val="0"/>
              <w:jc w:val="both"/>
              <w:rPr>
                <w:rFonts w:ascii="Times New Roman" w:hAnsi="Times New Roman" w:cs="Times New Roman"/>
                <w:color w:val="000000"/>
                <w:sz w:val="24"/>
                <w:szCs w:val="24"/>
                <w:lang w:val="fr-FR"/>
              </w:rPr>
            </w:pPr>
          </w:p>
        </w:tc>
      </w:tr>
      <w:tr w:rsidRPr="00CA7F0B" w:rsidR="00727AFD" w:rsidTr="00F56D9A" w14:paraId="7582CF7C" w14:textId="77777777">
        <w:trPr>
          <w:trHeight w:val="838"/>
          <w:jc w:val="center"/>
        </w:trPr>
        <w:tc>
          <w:tcPr>
            <w:tcW w:w="1521" w:type="dxa"/>
          </w:tcPr>
          <w:p w:rsidRPr="00F56D9A" w:rsidR="003126F2" w:rsidP="00EF39DC" w:rsidRDefault="003126F2" w14:paraId="763090F0" w14:textId="77777777">
            <w:pPr>
              <w:widowControl w:val="0"/>
              <w:kinsoku w:val="0"/>
              <w:jc w:val="both"/>
              <w:rPr>
                <w:rFonts w:ascii="Times New Roman" w:hAnsi="Times New Roman" w:cs="Times New Roman"/>
                <w:color w:val="000000"/>
                <w:sz w:val="24"/>
                <w:szCs w:val="24"/>
                <w:lang w:val="fr-FR"/>
              </w:rPr>
            </w:pPr>
          </w:p>
        </w:tc>
        <w:tc>
          <w:tcPr>
            <w:tcW w:w="1322" w:type="dxa"/>
          </w:tcPr>
          <w:p w:rsidRPr="00F56D9A" w:rsidR="003126F2" w:rsidP="00EF39DC" w:rsidRDefault="003126F2" w14:paraId="403549B7" w14:textId="77777777">
            <w:pPr>
              <w:widowControl w:val="0"/>
              <w:kinsoku w:val="0"/>
              <w:jc w:val="both"/>
              <w:rPr>
                <w:rFonts w:ascii="Times New Roman" w:hAnsi="Times New Roman" w:cs="Times New Roman"/>
                <w:color w:val="000000"/>
                <w:sz w:val="24"/>
                <w:szCs w:val="24"/>
                <w:lang w:val="fr-FR"/>
              </w:rPr>
            </w:pPr>
          </w:p>
        </w:tc>
        <w:tc>
          <w:tcPr>
            <w:tcW w:w="1263" w:type="dxa"/>
          </w:tcPr>
          <w:p w:rsidRPr="00F56D9A" w:rsidR="003126F2" w:rsidP="00EF39DC" w:rsidRDefault="003126F2" w14:paraId="5759B524" w14:textId="77777777">
            <w:pPr>
              <w:widowControl w:val="0"/>
              <w:kinsoku w:val="0"/>
              <w:jc w:val="both"/>
              <w:rPr>
                <w:rFonts w:ascii="Times New Roman" w:hAnsi="Times New Roman" w:cs="Times New Roman"/>
                <w:color w:val="000000"/>
                <w:sz w:val="24"/>
                <w:szCs w:val="24"/>
                <w:lang w:val="fr-FR"/>
              </w:rPr>
            </w:pPr>
          </w:p>
        </w:tc>
        <w:tc>
          <w:tcPr>
            <w:tcW w:w="1418" w:type="dxa"/>
          </w:tcPr>
          <w:p w:rsidRPr="00F56D9A" w:rsidR="003126F2" w:rsidP="00EF39DC" w:rsidRDefault="003126F2" w14:paraId="278700BE" w14:textId="77777777">
            <w:pPr>
              <w:widowControl w:val="0"/>
              <w:kinsoku w:val="0"/>
              <w:jc w:val="both"/>
              <w:rPr>
                <w:rFonts w:ascii="Times New Roman" w:hAnsi="Times New Roman" w:cs="Times New Roman"/>
                <w:color w:val="000000"/>
                <w:sz w:val="24"/>
                <w:szCs w:val="24"/>
                <w:lang w:val="fr-FR"/>
              </w:rPr>
            </w:pPr>
          </w:p>
        </w:tc>
        <w:tc>
          <w:tcPr>
            <w:tcW w:w="2043" w:type="dxa"/>
          </w:tcPr>
          <w:p w:rsidRPr="00F56D9A" w:rsidR="003126F2" w:rsidP="00EF39DC" w:rsidRDefault="003126F2" w14:paraId="01344AA0" w14:textId="77777777">
            <w:pPr>
              <w:widowControl w:val="0"/>
              <w:kinsoku w:val="0"/>
              <w:jc w:val="both"/>
              <w:rPr>
                <w:rFonts w:ascii="Times New Roman" w:hAnsi="Times New Roman" w:cs="Times New Roman"/>
                <w:color w:val="000000"/>
                <w:sz w:val="24"/>
                <w:szCs w:val="24"/>
                <w:lang w:val="fr-FR"/>
              </w:rPr>
            </w:pPr>
          </w:p>
        </w:tc>
        <w:tc>
          <w:tcPr>
            <w:tcW w:w="1217" w:type="dxa"/>
          </w:tcPr>
          <w:p w:rsidRPr="00F56D9A" w:rsidR="003126F2" w:rsidP="00EF39DC" w:rsidRDefault="003126F2" w14:paraId="4E1F882F" w14:textId="77777777">
            <w:pPr>
              <w:widowControl w:val="0"/>
              <w:kinsoku w:val="0"/>
              <w:jc w:val="both"/>
              <w:rPr>
                <w:rFonts w:ascii="Times New Roman" w:hAnsi="Times New Roman" w:cs="Times New Roman"/>
                <w:color w:val="000000"/>
                <w:sz w:val="24"/>
                <w:szCs w:val="24"/>
                <w:lang w:val="fr-FR"/>
              </w:rPr>
            </w:pPr>
          </w:p>
        </w:tc>
        <w:tc>
          <w:tcPr>
            <w:tcW w:w="1741" w:type="dxa"/>
          </w:tcPr>
          <w:p w:rsidRPr="00F56D9A" w:rsidR="003126F2" w:rsidP="00EF39DC" w:rsidRDefault="003126F2" w14:paraId="2AB8456C" w14:textId="77777777">
            <w:pPr>
              <w:widowControl w:val="0"/>
              <w:kinsoku w:val="0"/>
              <w:jc w:val="both"/>
              <w:rPr>
                <w:rFonts w:ascii="Times New Roman" w:hAnsi="Times New Roman" w:cs="Times New Roman"/>
                <w:color w:val="000000"/>
                <w:sz w:val="24"/>
                <w:szCs w:val="24"/>
                <w:lang w:val="fr-FR"/>
              </w:rPr>
            </w:pPr>
          </w:p>
        </w:tc>
        <w:tc>
          <w:tcPr>
            <w:tcW w:w="1944" w:type="dxa"/>
          </w:tcPr>
          <w:p w:rsidRPr="00F56D9A" w:rsidR="003126F2" w:rsidP="00EF39DC" w:rsidRDefault="003126F2" w14:paraId="7A4C1713" w14:textId="77777777">
            <w:pPr>
              <w:widowControl w:val="0"/>
              <w:kinsoku w:val="0"/>
              <w:jc w:val="both"/>
              <w:rPr>
                <w:rFonts w:ascii="Times New Roman" w:hAnsi="Times New Roman" w:cs="Times New Roman"/>
                <w:color w:val="000000"/>
                <w:sz w:val="24"/>
                <w:szCs w:val="24"/>
                <w:lang w:val="fr-FR"/>
              </w:rPr>
            </w:pPr>
          </w:p>
        </w:tc>
        <w:tc>
          <w:tcPr>
            <w:tcW w:w="2268" w:type="dxa"/>
          </w:tcPr>
          <w:p w:rsidRPr="00F56D9A" w:rsidR="003126F2" w:rsidP="00EF39DC" w:rsidRDefault="003126F2" w14:paraId="541E21BF" w14:textId="77777777">
            <w:pPr>
              <w:widowControl w:val="0"/>
              <w:kinsoku w:val="0"/>
              <w:jc w:val="both"/>
              <w:rPr>
                <w:rFonts w:ascii="Times New Roman" w:hAnsi="Times New Roman" w:cs="Times New Roman"/>
                <w:color w:val="000000"/>
                <w:sz w:val="24"/>
                <w:szCs w:val="24"/>
                <w:lang w:val="fr-FR"/>
              </w:rPr>
            </w:pPr>
          </w:p>
        </w:tc>
      </w:tr>
      <w:tr w:rsidRPr="00CA7F0B" w:rsidR="00727AFD" w:rsidTr="00727AFD" w14:paraId="422C23CA" w14:textId="77777777">
        <w:trPr>
          <w:trHeight w:val="704"/>
          <w:jc w:val="center"/>
        </w:trPr>
        <w:tc>
          <w:tcPr>
            <w:tcW w:w="1521" w:type="dxa"/>
          </w:tcPr>
          <w:p w:rsidRPr="00F56D9A" w:rsidR="003126F2" w:rsidP="00EF39DC" w:rsidRDefault="003126F2" w14:paraId="0BCACD9B" w14:textId="77777777">
            <w:pPr>
              <w:widowControl w:val="0"/>
              <w:kinsoku w:val="0"/>
              <w:jc w:val="both"/>
              <w:rPr>
                <w:rFonts w:ascii="Times New Roman" w:hAnsi="Times New Roman" w:cs="Times New Roman"/>
                <w:color w:val="000000"/>
                <w:sz w:val="24"/>
                <w:szCs w:val="24"/>
                <w:lang w:val="fr-FR"/>
              </w:rPr>
            </w:pPr>
          </w:p>
        </w:tc>
        <w:tc>
          <w:tcPr>
            <w:tcW w:w="1322" w:type="dxa"/>
          </w:tcPr>
          <w:p w:rsidRPr="00F56D9A" w:rsidR="003126F2" w:rsidP="00EF39DC" w:rsidRDefault="003126F2" w14:paraId="7E3E6A3A" w14:textId="77777777">
            <w:pPr>
              <w:widowControl w:val="0"/>
              <w:kinsoku w:val="0"/>
              <w:jc w:val="both"/>
              <w:rPr>
                <w:rFonts w:ascii="Times New Roman" w:hAnsi="Times New Roman" w:cs="Times New Roman"/>
                <w:color w:val="000000"/>
                <w:sz w:val="24"/>
                <w:szCs w:val="24"/>
                <w:lang w:val="fr-FR"/>
              </w:rPr>
            </w:pPr>
          </w:p>
        </w:tc>
        <w:tc>
          <w:tcPr>
            <w:tcW w:w="1263" w:type="dxa"/>
          </w:tcPr>
          <w:p w:rsidRPr="00F56D9A" w:rsidR="003126F2" w:rsidP="00EF39DC" w:rsidRDefault="003126F2" w14:paraId="3B7E38BE" w14:textId="77777777">
            <w:pPr>
              <w:widowControl w:val="0"/>
              <w:kinsoku w:val="0"/>
              <w:jc w:val="both"/>
              <w:rPr>
                <w:rFonts w:ascii="Times New Roman" w:hAnsi="Times New Roman" w:cs="Times New Roman"/>
                <w:color w:val="000000"/>
                <w:sz w:val="24"/>
                <w:szCs w:val="24"/>
                <w:lang w:val="fr-FR"/>
              </w:rPr>
            </w:pPr>
          </w:p>
        </w:tc>
        <w:tc>
          <w:tcPr>
            <w:tcW w:w="1418" w:type="dxa"/>
          </w:tcPr>
          <w:p w:rsidRPr="00F56D9A" w:rsidR="003126F2" w:rsidP="00EF39DC" w:rsidRDefault="003126F2" w14:paraId="7453ACA8" w14:textId="77777777">
            <w:pPr>
              <w:widowControl w:val="0"/>
              <w:kinsoku w:val="0"/>
              <w:jc w:val="both"/>
              <w:rPr>
                <w:rFonts w:ascii="Times New Roman" w:hAnsi="Times New Roman" w:cs="Times New Roman"/>
                <w:color w:val="000000"/>
                <w:sz w:val="24"/>
                <w:szCs w:val="24"/>
                <w:lang w:val="fr-FR"/>
              </w:rPr>
            </w:pPr>
          </w:p>
        </w:tc>
        <w:tc>
          <w:tcPr>
            <w:tcW w:w="2043" w:type="dxa"/>
          </w:tcPr>
          <w:p w:rsidRPr="00F56D9A" w:rsidR="003126F2" w:rsidP="00EF39DC" w:rsidRDefault="003126F2" w14:paraId="4913AEDA" w14:textId="77777777">
            <w:pPr>
              <w:widowControl w:val="0"/>
              <w:kinsoku w:val="0"/>
              <w:jc w:val="both"/>
              <w:rPr>
                <w:rFonts w:ascii="Times New Roman" w:hAnsi="Times New Roman" w:cs="Times New Roman"/>
                <w:color w:val="000000"/>
                <w:sz w:val="24"/>
                <w:szCs w:val="24"/>
                <w:lang w:val="fr-FR"/>
              </w:rPr>
            </w:pPr>
          </w:p>
        </w:tc>
        <w:tc>
          <w:tcPr>
            <w:tcW w:w="1217" w:type="dxa"/>
          </w:tcPr>
          <w:p w:rsidRPr="00F56D9A" w:rsidR="003126F2" w:rsidP="00EF39DC" w:rsidRDefault="003126F2" w14:paraId="1327CAEC" w14:textId="77777777">
            <w:pPr>
              <w:widowControl w:val="0"/>
              <w:kinsoku w:val="0"/>
              <w:jc w:val="both"/>
              <w:rPr>
                <w:rFonts w:ascii="Times New Roman" w:hAnsi="Times New Roman" w:cs="Times New Roman"/>
                <w:color w:val="000000"/>
                <w:sz w:val="24"/>
                <w:szCs w:val="24"/>
                <w:lang w:val="fr-FR"/>
              </w:rPr>
            </w:pPr>
          </w:p>
        </w:tc>
        <w:tc>
          <w:tcPr>
            <w:tcW w:w="1741" w:type="dxa"/>
          </w:tcPr>
          <w:p w:rsidRPr="00F56D9A" w:rsidR="003126F2" w:rsidP="00EF39DC" w:rsidRDefault="003126F2" w14:paraId="78A07E85" w14:textId="77777777">
            <w:pPr>
              <w:widowControl w:val="0"/>
              <w:kinsoku w:val="0"/>
              <w:jc w:val="both"/>
              <w:rPr>
                <w:rFonts w:ascii="Times New Roman" w:hAnsi="Times New Roman" w:cs="Times New Roman"/>
                <w:color w:val="000000"/>
                <w:sz w:val="24"/>
                <w:szCs w:val="24"/>
                <w:lang w:val="fr-FR"/>
              </w:rPr>
            </w:pPr>
          </w:p>
        </w:tc>
        <w:tc>
          <w:tcPr>
            <w:tcW w:w="1944" w:type="dxa"/>
          </w:tcPr>
          <w:p w:rsidRPr="00F56D9A" w:rsidR="003126F2" w:rsidP="00EF39DC" w:rsidRDefault="003126F2" w14:paraId="4022BCC3" w14:textId="77777777">
            <w:pPr>
              <w:widowControl w:val="0"/>
              <w:kinsoku w:val="0"/>
              <w:jc w:val="both"/>
              <w:rPr>
                <w:rFonts w:ascii="Times New Roman" w:hAnsi="Times New Roman" w:cs="Times New Roman"/>
                <w:color w:val="000000"/>
                <w:sz w:val="24"/>
                <w:szCs w:val="24"/>
                <w:lang w:val="fr-FR"/>
              </w:rPr>
            </w:pPr>
          </w:p>
        </w:tc>
        <w:tc>
          <w:tcPr>
            <w:tcW w:w="2268" w:type="dxa"/>
          </w:tcPr>
          <w:p w:rsidRPr="00F56D9A" w:rsidR="003126F2" w:rsidP="00EF39DC" w:rsidRDefault="003126F2" w14:paraId="0FB055D7" w14:textId="77777777">
            <w:pPr>
              <w:widowControl w:val="0"/>
              <w:kinsoku w:val="0"/>
              <w:jc w:val="both"/>
              <w:rPr>
                <w:rFonts w:ascii="Times New Roman" w:hAnsi="Times New Roman" w:cs="Times New Roman"/>
                <w:color w:val="000000"/>
                <w:sz w:val="24"/>
                <w:szCs w:val="24"/>
                <w:lang w:val="fr-FR"/>
              </w:rPr>
            </w:pPr>
          </w:p>
        </w:tc>
      </w:tr>
    </w:tbl>
    <w:p w:rsidRPr="00F56D9A" w:rsidR="003126F2" w:rsidP="00EF39DC" w:rsidRDefault="003126F2" w14:paraId="4C9353C4" w14:textId="3B285A40">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25821" w:rsidP="00825821" w:rsidRDefault="00825821" w14:paraId="5425C176" w14:textId="77777777">
      <w:pPr>
        <w:widowControl w:val="0"/>
        <w:kinsoku w:val="0"/>
        <w:spacing w:after="0" w:line="240" w:lineRule="auto"/>
        <w:ind w:left="851" w:hanging="851"/>
        <w:jc w:val="center"/>
        <w:rPr>
          <w:rFonts w:ascii="Times New Roman" w:hAnsi="Times New Roman" w:cs="Times New Roman"/>
          <w:color w:val="000000"/>
          <w:sz w:val="24"/>
          <w:szCs w:val="24"/>
        </w:rPr>
        <w:sectPr w:rsidRPr="00F56D9A" w:rsidR="00825821" w:rsidSect="00825821">
          <w:footerReference w:type="default" r:id="rId35"/>
          <w:pgSz w:w="16838" w:h="11906" w:orient="landscape"/>
          <w:pgMar w:top="1417" w:right="1417" w:bottom="1417" w:left="1417" w:header="708" w:footer="708" w:gutter="0"/>
          <w:pgNumType w:start="1"/>
          <w:cols w:space="708"/>
          <w:docGrid w:linePitch="360"/>
        </w:sectPr>
      </w:pPr>
      <w:r w:rsidRPr="00F56D9A">
        <w:rPr>
          <w:rFonts w:ascii="Times New Roman" w:hAnsi="Times New Roman" w:cs="Times New Roman"/>
          <w:color w:val="000000"/>
          <w:sz w:val="24"/>
          <w:szCs w:val="24"/>
          <w:lang w:val="fr"/>
        </w:rPr>
        <w:t>__________</w:t>
      </w:r>
    </w:p>
    <w:p w:rsidRPr="00F56D9A" w:rsidR="00825821" w:rsidP="00347468" w:rsidRDefault="00825821" w14:paraId="5F772F34" w14:textId="2EC54C99">
      <w:pPr>
        <w:pStyle w:val="Titre1"/>
        <w:spacing w:before="0" w:line="240" w:lineRule="auto"/>
        <w:jc w:val="center"/>
        <w:rPr>
          <w:rFonts w:ascii="Times New Roman" w:hAnsi="Times New Roman" w:cs="Times New Roman"/>
          <w:b w:val="0"/>
          <w:sz w:val="24"/>
          <w:szCs w:val="24"/>
        </w:rPr>
      </w:pPr>
      <w:bookmarkStart w:name="_Toc132720301" w:id="65"/>
      <w:r w:rsidRPr="00F56D9A">
        <w:rPr>
          <w:rFonts w:ascii="Times New Roman" w:hAnsi="Times New Roman" w:cs="Times New Roman"/>
          <w:sz w:val="24"/>
          <w:szCs w:val="24"/>
          <w:lang w:val="fr"/>
        </w:rPr>
        <w:t xml:space="preserve">ANNEXE </w:t>
      </w:r>
      <w:r w:rsidR="008509D9">
        <w:rPr>
          <w:rFonts w:ascii="Times New Roman" w:hAnsi="Times New Roman" w:cs="Times New Roman"/>
          <w:sz w:val="24"/>
          <w:szCs w:val="24"/>
          <w:lang w:val="fr"/>
        </w:rPr>
        <w:t>8</w:t>
      </w:r>
      <w:r w:rsidRPr="00F56D9A">
        <w:rPr>
          <w:rFonts w:ascii="Times New Roman" w:hAnsi="Times New Roman" w:cs="Times New Roman"/>
          <w:sz w:val="24"/>
          <w:szCs w:val="24"/>
          <w:lang w:val="fr"/>
        </w:rPr>
        <w:t xml:space="preserve">. </w:t>
      </w:r>
      <w:r w:rsidRPr="00F56D9A" w:rsidR="00727AFD">
        <w:rPr>
          <w:rFonts w:ascii="Times New Roman" w:hAnsi="Times New Roman" w:cs="Times New Roman"/>
          <w:sz w:val="24"/>
          <w:szCs w:val="24"/>
          <w:lang w:val="fr"/>
        </w:rPr>
        <w:t>SMQ - ENONCE DES FONCTIONS</w:t>
      </w:r>
      <w:bookmarkEnd w:id="65"/>
    </w:p>
    <w:p w:rsidRPr="00F56D9A" w:rsidR="00AB063E" w:rsidP="00EF39DC" w:rsidRDefault="00AB063E" w14:paraId="2D9C9F53" w14:textId="6C98F2EA">
      <w:pPr>
        <w:widowControl w:val="0"/>
        <w:kinsoku w:val="0"/>
        <w:spacing w:after="0" w:line="240" w:lineRule="auto"/>
        <w:ind w:left="851" w:hanging="851"/>
        <w:jc w:val="both"/>
        <w:rPr>
          <w:rFonts w:ascii="Times New Roman" w:hAnsi="Times New Roman" w:cs="Times New Roman"/>
          <w:color w:val="000000"/>
          <w:sz w:val="24"/>
          <w:szCs w:val="24"/>
        </w:rPr>
      </w:pPr>
    </w:p>
    <w:p w:rsidRPr="00F56D9A" w:rsidR="00727AFD" w:rsidP="00727AFD" w:rsidRDefault="004B6AF7" w14:paraId="11688C13" w14:textId="5238ACC8">
      <w:pPr>
        <w:widowControl w:val="0"/>
        <w:kinsoku w:val="0"/>
        <w:spacing w:after="0" w:line="240" w:lineRule="auto"/>
        <w:ind w:left="851" w:hanging="851"/>
        <w:rPr>
          <w:rFonts w:ascii="Times New Roman" w:hAnsi="Times New Roman" w:cs="Times New Roman"/>
          <w:b/>
          <w:bCs/>
          <w:color w:val="000000"/>
          <w:sz w:val="24"/>
          <w:szCs w:val="24"/>
        </w:rPr>
      </w:pPr>
      <w:r w:rsidRPr="00F56D9A">
        <w:rPr>
          <w:rFonts w:ascii="Times New Roman" w:hAnsi="Times New Roman" w:cs="Times New Roman"/>
          <w:b/>
          <w:bCs/>
          <w:color w:val="000000"/>
          <w:sz w:val="24"/>
          <w:szCs w:val="24"/>
        </w:rPr>
        <w:t>Système de management de la qualité</w:t>
      </w:r>
      <w:r w:rsidRPr="00F56D9A" w:rsidR="00727AFD">
        <w:rPr>
          <w:rFonts w:ascii="Times New Roman" w:hAnsi="Times New Roman" w:cs="Times New Roman"/>
          <w:b/>
          <w:bCs/>
          <w:color w:val="000000"/>
          <w:sz w:val="24"/>
          <w:szCs w:val="24"/>
        </w:rPr>
        <w:t>: Énoncés des fonctions – fonctions relatives à la norme ISO 9001</w:t>
      </w:r>
    </w:p>
    <w:p w:rsidRPr="00F56D9A" w:rsidR="00727AFD" w:rsidP="00727AFD" w:rsidRDefault="00727AFD" w14:paraId="5ABF72CB" w14:textId="77777777">
      <w:pPr>
        <w:widowControl w:val="0"/>
        <w:kinsoku w:val="0"/>
        <w:spacing w:after="0" w:line="240" w:lineRule="auto"/>
        <w:ind w:left="851" w:hanging="851"/>
        <w:rPr>
          <w:rFonts w:ascii="Times New Roman" w:hAnsi="Times New Roman" w:cs="Times New Roman"/>
          <w:color w:val="000000"/>
          <w:sz w:val="24"/>
          <w:szCs w:val="24"/>
        </w:rPr>
      </w:pPr>
    </w:p>
    <w:p w:rsidRPr="00F56D9A" w:rsidR="00D54D8D" w:rsidP="00727AFD" w:rsidRDefault="00727AFD" w14:paraId="6F7C6C4F" w14:textId="108E5635">
      <w:pPr>
        <w:widowControl w:val="0"/>
        <w:kinsoku w:val="0"/>
        <w:spacing w:after="0" w:line="240" w:lineRule="auto"/>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rPr>
        <w:t xml:space="preserve">Les tâches qui suivent, présentées selon les niveaux de responsabilité, peuvent être incluses dans les énoncés de fonctions du personnel. La proposition d’énoncé pour la direction correspond à un engagement fort envers le </w:t>
      </w:r>
      <w:r w:rsidRPr="00F56D9A" w:rsidR="004B6AF7">
        <w:rPr>
          <w:rFonts w:ascii="Times New Roman" w:hAnsi="Times New Roman" w:cs="Times New Roman"/>
          <w:color w:val="000000"/>
          <w:sz w:val="24"/>
          <w:szCs w:val="24"/>
        </w:rPr>
        <w:t>système de management de la qualité</w:t>
      </w:r>
      <w:r w:rsidRPr="00F56D9A">
        <w:rPr>
          <w:rFonts w:ascii="Times New Roman" w:hAnsi="Times New Roman" w:cs="Times New Roman"/>
          <w:color w:val="000000"/>
          <w:sz w:val="24"/>
          <w:szCs w:val="24"/>
        </w:rPr>
        <w:t>.</w:t>
      </w:r>
    </w:p>
    <w:p w:rsidRPr="00F56D9A" w:rsidR="00825821" w:rsidP="00727AFD" w:rsidRDefault="00825821" w14:paraId="193572D0" w14:textId="2526A79F">
      <w:pPr>
        <w:widowControl w:val="0"/>
        <w:kinsoku w:val="0"/>
        <w:spacing w:after="0" w:line="240" w:lineRule="auto"/>
        <w:jc w:val="both"/>
        <w:rPr>
          <w:rFonts w:ascii="Times New Roman" w:hAnsi="Times New Roman" w:cs="Times New Roman"/>
          <w:color w:val="000000"/>
          <w:sz w:val="24"/>
          <w:szCs w:val="24"/>
        </w:rPr>
      </w:pPr>
    </w:p>
    <w:tbl>
      <w:tblPr>
        <w:tblStyle w:val="Grilledutableau"/>
        <w:tblW w:w="0" w:type="auto"/>
        <w:tblLook w:val="04A0" w:firstRow="1" w:lastRow="0" w:firstColumn="1" w:lastColumn="0" w:noHBand="0" w:noVBand="1"/>
      </w:tblPr>
      <w:tblGrid>
        <w:gridCol w:w="9062"/>
      </w:tblGrid>
      <w:tr w:rsidRPr="00CA7F0B" w:rsidR="00727AFD" w:rsidTr="00727AFD" w14:paraId="72463E9D" w14:textId="77777777">
        <w:tc>
          <w:tcPr>
            <w:tcW w:w="9062" w:type="dxa"/>
          </w:tcPr>
          <w:p w:rsidRPr="00F56D9A" w:rsidR="00727AFD" w:rsidP="00727AFD" w:rsidRDefault="00727AFD" w14:paraId="3171B555" w14:textId="36EF351B">
            <w:pPr>
              <w:widowControl w:val="0"/>
              <w:kinsoku w:val="0"/>
              <w:jc w:val="both"/>
              <w:rPr>
                <w:rFonts w:ascii="Times New Roman" w:hAnsi="Times New Roman" w:cs="Times New Roman"/>
                <w:color w:val="000000"/>
                <w:sz w:val="24"/>
                <w:szCs w:val="24"/>
                <w:lang w:val="fr-FR"/>
              </w:rPr>
            </w:pPr>
            <w:r w:rsidRPr="00F56D9A">
              <w:rPr>
                <w:rFonts w:ascii="Times New Roman" w:hAnsi="Times New Roman" w:cs="Times New Roman"/>
                <w:b/>
                <w:bCs/>
                <w:color w:val="000000"/>
                <w:sz w:val="24"/>
                <w:szCs w:val="24"/>
              </w:rPr>
              <w:t>Niveau</w:t>
            </w:r>
            <w:r w:rsidRPr="00F56D9A">
              <w:rPr>
                <w:rFonts w:ascii="Times New Roman" w:hAnsi="Times New Roman" w:cs="Times New Roman"/>
                <w:color w:val="000000"/>
                <w:sz w:val="24"/>
                <w:szCs w:val="24"/>
              </w:rPr>
              <w:t>: Direction – Directeurs généraux, directeurs, directeurs adjoints</w:t>
            </w:r>
          </w:p>
        </w:tc>
      </w:tr>
      <w:tr w:rsidRPr="00CA7F0B" w:rsidR="00727AFD" w:rsidTr="00727AFD" w14:paraId="39F5B30C" w14:textId="77777777">
        <w:tc>
          <w:tcPr>
            <w:tcW w:w="9062" w:type="dxa"/>
          </w:tcPr>
          <w:p w:rsidRPr="00F56D9A" w:rsidR="00727AFD" w:rsidP="00727AFD" w:rsidRDefault="00727AFD" w14:paraId="0BDD0AD8" w14:textId="3FA2043B">
            <w:pPr>
              <w:widowControl w:val="0"/>
              <w:kinsoku w:val="0"/>
              <w:jc w:val="both"/>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rPr>
              <w:t xml:space="preserve">Mener des activités destinées à assurer la qualité et l’efficacité du </w:t>
            </w:r>
            <w:r w:rsidRPr="00F56D9A" w:rsidR="004B6AF7">
              <w:rPr>
                <w:rFonts w:ascii="Times New Roman" w:hAnsi="Times New Roman" w:cs="Times New Roman"/>
                <w:color w:val="000000"/>
                <w:sz w:val="24"/>
                <w:szCs w:val="24"/>
              </w:rPr>
              <w:t>système de management de la qualité</w:t>
            </w:r>
            <w:r w:rsidRPr="00F56D9A">
              <w:rPr>
                <w:rFonts w:ascii="Times New Roman" w:hAnsi="Times New Roman" w:cs="Times New Roman"/>
                <w:color w:val="000000"/>
                <w:sz w:val="24"/>
                <w:szCs w:val="24"/>
              </w:rPr>
              <w:t xml:space="preserve"> et [selon le cas] à poursuivre l’élaboration, la mise en place et la maintenance du système en vue d’obtenir et de conserver la certification ISO 9001:2015</w:t>
            </w:r>
          </w:p>
        </w:tc>
      </w:tr>
      <w:tr w:rsidRPr="00CA7F0B" w:rsidR="00727AFD" w:rsidTr="00727AFD" w14:paraId="0DD98932" w14:textId="77777777">
        <w:tc>
          <w:tcPr>
            <w:tcW w:w="9062" w:type="dxa"/>
          </w:tcPr>
          <w:p w:rsidRPr="00F56D9A" w:rsidR="00727AFD" w:rsidP="00727AFD" w:rsidRDefault="00727AFD" w14:paraId="21E29E24" w14:textId="1EBB29AA">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b/>
                <w:bCs/>
                <w:color w:val="000000"/>
                <w:sz w:val="24"/>
                <w:szCs w:val="24"/>
                <w:lang w:val="en"/>
              </w:rPr>
              <w:t>Niveau</w:t>
            </w:r>
            <w:r w:rsidRPr="00F56D9A">
              <w:rPr>
                <w:rFonts w:ascii="Times New Roman" w:hAnsi="Times New Roman" w:cs="Times New Roman"/>
                <w:color w:val="000000"/>
                <w:sz w:val="24"/>
                <w:szCs w:val="24"/>
                <w:lang w:val="en"/>
              </w:rPr>
              <w:t>: Chefs de section</w:t>
            </w:r>
          </w:p>
        </w:tc>
      </w:tr>
      <w:tr w:rsidRPr="00CA7F0B" w:rsidR="00727AFD" w:rsidTr="00727AFD" w14:paraId="25087CD8" w14:textId="77777777">
        <w:tc>
          <w:tcPr>
            <w:tcW w:w="9062" w:type="dxa"/>
          </w:tcPr>
          <w:p w:rsidRPr="00F56D9A" w:rsidR="00727AFD" w:rsidP="00727AFD" w:rsidRDefault="00727AFD" w14:paraId="6D710CE4" w14:textId="3648A40E">
            <w:pPr>
              <w:widowControl w:val="0"/>
              <w:kinsoku w:val="0"/>
              <w:jc w:val="both"/>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rPr>
              <w:t xml:space="preserve">Planifier et élaborer des stratégies destinées à assurer la qualité et l’efficacité des produits et services du </w:t>
            </w:r>
            <w:r w:rsidRPr="00F56D9A" w:rsidR="004B6AF7">
              <w:rPr>
                <w:rFonts w:ascii="Times New Roman" w:hAnsi="Times New Roman" w:cs="Times New Roman"/>
                <w:color w:val="000000"/>
                <w:sz w:val="24"/>
                <w:szCs w:val="24"/>
              </w:rPr>
              <w:t>système de management de la qualité</w:t>
            </w:r>
            <w:r w:rsidRPr="00F56D9A">
              <w:rPr>
                <w:rFonts w:ascii="Times New Roman" w:hAnsi="Times New Roman" w:cs="Times New Roman"/>
                <w:color w:val="000000"/>
                <w:sz w:val="24"/>
                <w:szCs w:val="24"/>
              </w:rPr>
              <w:t xml:space="preserve"> et [selon le cas] à poursuivre l’élaboration, la mise en place et la maintenance du système en vue d’obtenir et de conserver la certification ISO 9001:2015</w:t>
            </w:r>
          </w:p>
        </w:tc>
      </w:tr>
      <w:tr w:rsidRPr="00CA7F0B" w:rsidR="00727AFD" w:rsidTr="00727AFD" w14:paraId="06CA18E6" w14:textId="77777777">
        <w:tc>
          <w:tcPr>
            <w:tcW w:w="9062" w:type="dxa"/>
          </w:tcPr>
          <w:p w:rsidRPr="00F56D9A" w:rsidR="00727AFD" w:rsidP="00727AFD" w:rsidRDefault="00727AFD" w14:paraId="51AA213E" w14:textId="2F6DB243">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b/>
                <w:bCs/>
                <w:color w:val="000000"/>
                <w:sz w:val="24"/>
                <w:szCs w:val="24"/>
                <w:lang w:val="en"/>
              </w:rPr>
              <w:t>Niveau</w:t>
            </w:r>
            <w:r w:rsidRPr="00F56D9A">
              <w:rPr>
                <w:rFonts w:ascii="Times New Roman" w:hAnsi="Times New Roman" w:cs="Times New Roman"/>
                <w:color w:val="000000"/>
                <w:sz w:val="24"/>
                <w:szCs w:val="24"/>
                <w:lang w:val="en"/>
              </w:rPr>
              <w:t>: Responsables des opérations</w:t>
            </w:r>
          </w:p>
        </w:tc>
      </w:tr>
      <w:tr w:rsidRPr="00CA7F0B" w:rsidR="00727AFD" w:rsidTr="00727AFD" w14:paraId="6D78AA3F" w14:textId="77777777">
        <w:tc>
          <w:tcPr>
            <w:tcW w:w="9062" w:type="dxa"/>
          </w:tcPr>
          <w:p w:rsidRPr="00F56D9A" w:rsidR="00727AFD" w:rsidP="00727AFD" w:rsidRDefault="00727AFD" w14:paraId="1229ED13" w14:textId="42CC8D99">
            <w:pPr>
              <w:widowControl w:val="0"/>
              <w:kinsoku w:val="0"/>
              <w:jc w:val="both"/>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rPr>
              <w:t xml:space="preserve">Gérer la mise en œuvre des stratégies destinées à assurer la qualité et l’efficacité des produits et services du </w:t>
            </w:r>
            <w:r w:rsidRPr="00F56D9A" w:rsidR="004B6AF7">
              <w:rPr>
                <w:rFonts w:ascii="Times New Roman" w:hAnsi="Times New Roman" w:cs="Times New Roman"/>
                <w:color w:val="000000"/>
                <w:sz w:val="24"/>
                <w:szCs w:val="24"/>
              </w:rPr>
              <w:t>système de management de la qualité</w:t>
            </w:r>
            <w:r w:rsidRPr="00F56D9A">
              <w:rPr>
                <w:rFonts w:ascii="Times New Roman" w:hAnsi="Times New Roman" w:cs="Times New Roman"/>
                <w:color w:val="000000"/>
                <w:sz w:val="24"/>
                <w:szCs w:val="24"/>
              </w:rPr>
              <w:t xml:space="preserve"> et [selon le cas] à poursuivre l’élaboration, la mise en place et la maintenance du système en vue d’obtenir et de conserver la certification ISO 9001:2015</w:t>
            </w:r>
          </w:p>
        </w:tc>
      </w:tr>
      <w:tr w:rsidRPr="00CA7F0B" w:rsidR="00727AFD" w:rsidTr="00727AFD" w14:paraId="23E6E601" w14:textId="77777777">
        <w:tc>
          <w:tcPr>
            <w:tcW w:w="9062" w:type="dxa"/>
          </w:tcPr>
          <w:p w:rsidRPr="00F56D9A" w:rsidR="00727AFD" w:rsidP="00727AFD" w:rsidRDefault="00727AFD" w14:paraId="49282381" w14:textId="42F4449B">
            <w:pPr>
              <w:widowControl w:val="0"/>
              <w:kinsoku w:val="0"/>
              <w:jc w:val="both"/>
              <w:rPr>
                <w:rFonts w:ascii="Times New Roman" w:hAnsi="Times New Roman" w:cs="Times New Roman"/>
                <w:color w:val="000000"/>
                <w:sz w:val="24"/>
                <w:szCs w:val="24"/>
                <w:lang w:val="fr-FR"/>
              </w:rPr>
            </w:pPr>
            <w:r w:rsidRPr="00F56D9A">
              <w:rPr>
                <w:rFonts w:ascii="Times New Roman" w:hAnsi="Times New Roman" w:cs="Times New Roman"/>
                <w:b/>
                <w:bCs/>
                <w:color w:val="000000"/>
                <w:sz w:val="24"/>
                <w:szCs w:val="24"/>
              </w:rPr>
              <w:t>Niveau</w:t>
            </w:r>
            <w:r w:rsidRPr="00F56D9A">
              <w:rPr>
                <w:rFonts w:ascii="Times New Roman" w:hAnsi="Times New Roman" w:cs="Times New Roman"/>
                <w:color w:val="000000"/>
                <w:sz w:val="24"/>
                <w:szCs w:val="24"/>
              </w:rPr>
              <w:t>: Tous les autres niveaux</w:t>
            </w:r>
          </w:p>
        </w:tc>
      </w:tr>
      <w:tr w:rsidRPr="00CA7F0B" w:rsidR="00727AFD" w:rsidTr="00727AFD" w14:paraId="1C1A72C4" w14:textId="77777777">
        <w:tc>
          <w:tcPr>
            <w:tcW w:w="9062" w:type="dxa"/>
          </w:tcPr>
          <w:p w:rsidRPr="00F56D9A" w:rsidR="00727AFD" w:rsidP="00727AFD" w:rsidRDefault="00727AFD" w14:paraId="6C127B8B" w14:textId="713A36D1">
            <w:pPr>
              <w:widowControl w:val="0"/>
              <w:kinsoku w:val="0"/>
              <w:jc w:val="both"/>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rPr>
              <w:t xml:space="preserve">Contribuer à assurer la qualité et l’efficacité des produits et services du </w:t>
            </w:r>
            <w:r w:rsidRPr="00F56D9A" w:rsidR="004B6AF7">
              <w:rPr>
                <w:rFonts w:ascii="Times New Roman" w:hAnsi="Times New Roman" w:cs="Times New Roman"/>
                <w:color w:val="000000"/>
                <w:sz w:val="24"/>
                <w:szCs w:val="24"/>
              </w:rPr>
              <w:t>système de management de la qualité</w:t>
            </w:r>
            <w:r w:rsidRPr="00F56D9A">
              <w:rPr>
                <w:rFonts w:ascii="Times New Roman" w:hAnsi="Times New Roman" w:cs="Times New Roman"/>
                <w:color w:val="000000"/>
                <w:sz w:val="24"/>
                <w:szCs w:val="24"/>
              </w:rPr>
              <w:t xml:space="preserve"> et [selon le cas] à poursuivre l’élaboration, la mise en place et la maintenance du système en vue d’obtenir et de conserver la certification ISO 9001:2015</w:t>
            </w:r>
          </w:p>
        </w:tc>
      </w:tr>
    </w:tbl>
    <w:p w:rsidRPr="00F56D9A" w:rsidR="00727AFD" w:rsidP="00727AFD" w:rsidRDefault="00727AFD" w14:paraId="56F94FD5" w14:textId="35788CC0">
      <w:pPr>
        <w:widowControl w:val="0"/>
        <w:kinsoku w:val="0"/>
        <w:spacing w:after="0" w:line="240" w:lineRule="auto"/>
        <w:jc w:val="both"/>
        <w:rPr>
          <w:rFonts w:ascii="Times New Roman" w:hAnsi="Times New Roman" w:cs="Times New Roman"/>
          <w:color w:val="000000"/>
          <w:sz w:val="24"/>
          <w:szCs w:val="24"/>
        </w:rPr>
      </w:pPr>
    </w:p>
    <w:p w:rsidRPr="00F56D9A" w:rsidR="00727AFD" w:rsidP="00727AFD" w:rsidRDefault="00727AFD" w14:paraId="6CBC6A94" w14:textId="13519EE3">
      <w:pPr>
        <w:widowControl w:val="0"/>
        <w:kinsoku w:val="0"/>
        <w:spacing w:after="0" w:line="240" w:lineRule="auto"/>
        <w:jc w:val="both"/>
        <w:rPr>
          <w:rFonts w:ascii="Times New Roman" w:hAnsi="Times New Roman" w:cs="Times New Roman"/>
          <w:color w:val="000000"/>
          <w:sz w:val="24"/>
          <w:szCs w:val="24"/>
        </w:rPr>
      </w:pPr>
    </w:p>
    <w:p w:rsidRPr="00F56D9A" w:rsidR="00727AFD" w:rsidP="00727AFD" w:rsidRDefault="00727AFD" w14:paraId="3D492C54" w14:textId="3B365F65">
      <w:pPr>
        <w:widowControl w:val="0"/>
        <w:kinsoku w:val="0"/>
        <w:spacing w:after="0" w:line="240" w:lineRule="auto"/>
        <w:jc w:val="both"/>
        <w:rPr>
          <w:rFonts w:ascii="Times New Roman" w:hAnsi="Times New Roman" w:cs="Times New Roman"/>
          <w:color w:val="000000"/>
          <w:sz w:val="24"/>
          <w:szCs w:val="24"/>
        </w:rPr>
      </w:pPr>
    </w:p>
    <w:p w:rsidRPr="00F56D9A" w:rsidR="00727AFD" w:rsidP="00727AFD" w:rsidRDefault="00727AFD" w14:paraId="2FF6671B" w14:textId="1ADE403E">
      <w:pPr>
        <w:widowControl w:val="0"/>
        <w:kinsoku w:val="0"/>
        <w:spacing w:after="0" w:line="240" w:lineRule="auto"/>
        <w:jc w:val="both"/>
        <w:rPr>
          <w:rFonts w:ascii="Times New Roman" w:hAnsi="Times New Roman" w:cs="Times New Roman"/>
          <w:color w:val="000000"/>
          <w:sz w:val="24"/>
          <w:szCs w:val="24"/>
        </w:rPr>
      </w:pPr>
    </w:p>
    <w:p w:rsidRPr="00F56D9A" w:rsidR="00727AFD" w:rsidP="00727AFD" w:rsidRDefault="00727AFD" w14:paraId="5B533E4C" w14:textId="77777777">
      <w:pPr>
        <w:widowControl w:val="0"/>
        <w:kinsoku w:val="0"/>
        <w:spacing w:after="0" w:line="240" w:lineRule="auto"/>
        <w:jc w:val="both"/>
        <w:rPr>
          <w:rFonts w:ascii="Times New Roman" w:hAnsi="Times New Roman" w:cs="Times New Roman"/>
          <w:color w:val="000000"/>
          <w:sz w:val="24"/>
          <w:szCs w:val="24"/>
        </w:rPr>
      </w:pPr>
    </w:p>
    <w:p w:rsidRPr="00F56D9A" w:rsidR="00825821" w:rsidP="00825821" w:rsidRDefault="00825821" w14:paraId="175EF8EE" w14:textId="77777777">
      <w:pPr>
        <w:widowControl w:val="0"/>
        <w:kinsoku w:val="0"/>
        <w:spacing w:after="0" w:line="240" w:lineRule="auto"/>
        <w:ind w:left="851" w:hanging="851"/>
        <w:jc w:val="center"/>
        <w:rPr>
          <w:rFonts w:ascii="Times New Roman" w:hAnsi="Times New Roman" w:cs="Times New Roman"/>
          <w:color w:val="000000"/>
          <w:sz w:val="24"/>
          <w:szCs w:val="24"/>
        </w:rPr>
        <w:sectPr w:rsidRPr="00F56D9A" w:rsidR="00825821" w:rsidSect="00825821">
          <w:footerReference w:type="default" r:id="rId36"/>
          <w:pgSz w:w="11906" w:h="16838" w:orient="portrait"/>
          <w:pgMar w:top="1417" w:right="1417" w:bottom="1417" w:left="1417" w:header="708" w:footer="708" w:gutter="0"/>
          <w:pgNumType w:start="1"/>
          <w:cols w:space="708"/>
          <w:docGrid w:linePitch="360"/>
        </w:sectPr>
      </w:pPr>
      <w:r w:rsidRPr="00F56D9A">
        <w:rPr>
          <w:rFonts w:ascii="Times New Roman" w:hAnsi="Times New Roman" w:cs="Times New Roman"/>
          <w:color w:val="000000"/>
          <w:sz w:val="24"/>
          <w:szCs w:val="24"/>
          <w:lang w:val="fr"/>
        </w:rPr>
        <w:t>__________</w:t>
      </w:r>
    </w:p>
    <w:p w:rsidRPr="00F56D9A" w:rsidR="00825821" w:rsidP="00347468" w:rsidRDefault="00DE25FE" w14:paraId="4AD9FA92" w14:textId="621854D9">
      <w:pPr>
        <w:pStyle w:val="Titre1"/>
        <w:spacing w:before="0" w:line="240" w:lineRule="auto"/>
        <w:jc w:val="center"/>
        <w:rPr>
          <w:rFonts w:ascii="Times New Roman" w:hAnsi="Times New Roman" w:cs="Times New Roman"/>
          <w:b w:val="0"/>
          <w:sz w:val="24"/>
          <w:szCs w:val="24"/>
        </w:rPr>
      </w:pPr>
      <w:bookmarkStart w:name="_Toc132720302" w:id="66"/>
      <w:r w:rsidRPr="00F56D9A">
        <w:rPr>
          <w:rFonts w:ascii="Times New Roman" w:hAnsi="Times New Roman" w:cs="Times New Roman"/>
          <w:sz w:val="24"/>
          <w:szCs w:val="24"/>
          <w:lang w:val="fr"/>
        </w:rPr>
        <w:t xml:space="preserve">ANNEXE </w:t>
      </w:r>
      <w:r w:rsidR="008509D9">
        <w:rPr>
          <w:rFonts w:ascii="Times New Roman" w:hAnsi="Times New Roman" w:cs="Times New Roman"/>
          <w:sz w:val="24"/>
          <w:szCs w:val="24"/>
          <w:lang w:val="fr"/>
        </w:rPr>
        <w:t>9</w:t>
      </w:r>
      <w:r w:rsidRPr="00F56D9A">
        <w:rPr>
          <w:rFonts w:ascii="Times New Roman" w:hAnsi="Times New Roman" w:cs="Times New Roman"/>
          <w:sz w:val="24"/>
          <w:szCs w:val="24"/>
          <w:lang w:val="fr"/>
        </w:rPr>
        <w:t>. ANALYSE DES BESOINS EN COMPÉTENCES</w:t>
      </w:r>
      <w:bookmarkEnd w:id="66"/>
    </w:p>
    <w:p w:rsidRPr="00F56D9A" w:rsidR="00825821" w:rsidP="00EF39DC" w:rsidRDefault="00825821" w14:paraId="5A30221A" w14:textId="520ECF14">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735A6" w:rsidP="003735A6" w:rsidRDefault="003735A6" w14:paraId="671848F4" w14:textId="77777777">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rPr>
        <w:t>Analyse des compétences requises</w:t>
      </w:r>
    </w:p>
    <w:p w:rsidRPr="00F56D9A" w:rsidR="003735A6" w:rsidP="003735A6" w:rsidRDefault="003735A6" w14:paraId="489E62C3"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3735A6" w:rsidP="003735A6" w:rsidRDefault="003735A6" w14:paraId="29B3B77F" w14:textId="46626A8C">
      <w:pPr>
        <w:widowControl w:val="0"/>
        <w:kinsoku w:val="0"/>
        <w:spacing w:after="0" w:line="240" w:lineRule="auto"/>
        <w:ind w:left="851" w:hanging="851"/>
        <w:jc w:val="both"/>
        <w:rPr>
          <w:rFonts w:ascii="Times New Roman" w:hAnsi="Times New Roman" w:cs="Times New Roman"/>
          <w:color w:val="000000"/>
          <w:sz w:val="24"/>
          <w:szCs w:val="24"/>
        </w:rPr>
      </w:pPr>
      <w:r w:rsidRPr="00F56D9A">
        <w:rPr>
          <w:rFonts w:ascii="Times New Roman" w:hAnsi="Times New Roman" w:cs="Times New Roman"/>
          <w:color w:val="000000"/>
          <w:sz w:val="24"/>
          <w:szCs w:val="24"/>
        </w:rPr>
        <w:t>Auteur: …………………………</w:t>
      </w:r>
    </w:p>
    <w:p w:rsidRPr="00F56D9A" w:rsidR="003735A6" w:rsidP="003735A6" w:rsidRDefault="003735A6" w14:paraId="48FE5ED0"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DE25FE" w:rsidP="003735A6" w:rsidRDefault="003735A6" w14:paraId="1D2B1E3D" w14:textId="7F3FADE0">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Date:             __ / __ / __</w:t>
      </w:r>
    </w:p>
    <w:p w:rsidRPr="00F56D9A" w:rsidR="00DE25FE" w:rsidP="00EF39DC" w:rsidRDefault="00DE25FE" w14:paraId="5246169D" w14:textId="618835E4">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0" w:type="auto"/>
        <w:jc w:val="center"/>
        <w:tblLook w:val="04A0" w:firstRow="1" w:lastRow="0" w:firstColumn="1" w:lastColumn="0" w:noHBand="0" w:noVBand="1"/>
      </w:tblPr>
      <w:tblGrid>
        <w:gridCol w:w="1550"/>
        <w:gridCol w:w="1512"/>
        <w:gridCol w:w="887"/>
        <w:gridCol w:w="890"/>
        <w:gridCol w:w="1786"/>
        <w:gridCol w:w="1582"/>
        <w:gridCol w:w="1241"/>
        <w:gridCol w:w="1212"/>
        <w:gridCol w:w="1114"/>
        <w:gridCol w:w="1369"/>
      </w:tblGrid>
      <w:tr w:rsidRPr="00CA7F0B" w:rsidR="003735A6" w:rsidTr="003735A6" w14:paraId="1623403C" w14:textId="77777777">
        <w:trPr>
          <w:jc w:val="center"/>
        </w:trPr>
        <w:tc>
          <w:tcPr>
            <w:tcW w:w="4839" w:type="dxa"/>
            <w:gridSpan w:val="4"/>
            <w:vAlign w:val="center"/>
          </w:tcPr>
          <w:p w:rsidRPr="00F56D9A" w:rsidR="003735A6" w:rsidP="003735A6" w:rsidRDefault="003735A6" w14:paraId="1683F0D4" w14:textId="05C5B075">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Nom de l’employé(e):</w:t>
            </w:r>
          </w:p>
        </w:tc>
        <w:tc>
          <w:tcPr>
            <w:tcW w:w="8304" w:type="dxa"/>
            <w:gridSpan w:val="6"/>
          </w:tcPr>
          <w:p w:rsidRPr="00F56D9A" w:rsidR="003735A6" w:rsidP="003735A6" w:rsidRDefault="003735A6" w14:paraId="7BD0D90A" w14:textId="730239C6">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Intitulé/numéro de poste:</w:t>
            </w:r>
          </w:p>
        </w:tc>
      </w:tr>
      <w:tr w:rsidRPr="00CA7F0B" w:rsidR="003735A6" w:rsidTr="003735A6" w14:paraId="1EA9CE3D" w14:textId="77777777">
        <w:trPr>
          <w:jc w:val="center"/>
        </w:trPr>
        <w:tc>
          <w:tcPr>
            <w:tcW w:w="1550" w:type="dxa"/>
            <w:vMerge w:val="restart"/>
            <w:vAlign w:val="center"/>
          </w:tcPr>
          <w:p w:rsidRPr="00F56D9A" w:rsidR="003735A6" w:rsidP="003735A6" w:rsidRDefault="003735A6" w14:paraId="6163EAFA" w14:textId="5F854A63">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rPr>
              <w:t>Fonctions (voir l’énoncé des fonctions)</w:t>
            </w:r>
          </w:p>
        </w:tc>
        <w:tc>
          <w:tcPr>
            <w:tcW w:w="1512" w:type="dxa"/>
            <w:vMerge w:val="restart"/>
            <w:vAlign w:val="center"/>
          </w:tcPr>
          <w:p w:rsidRPr="00F56D9A" w:rsidR="003735A6" w:rsidP="003735A6" w:rsidRDefault="003735A6" w14:paraId="513A66F7" w14:textId="2F945953">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Compétence requise</w:t>
            </w:r>
          </w:p>
        </w:tc>
        <w:tc>
          <w:tcPr>
            <w:tcW w:w="1777" w:type="dxa"/>
            <w:gridSpan w:val="2"/>
            <w:vAlign w:val="center"/>
          </w:tcPr>
          <w:p w:rsidRPr="00F56D9A" w:rsidR="003735A6" w:rsidP="003735A6" w:rsidRDefault="003735A6" w14:paraId="614750EF" w14:textId="317A2F0A">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i/>
                <w:iCs/>
                <w:color w:val="231F20"/>
                <w:sz w:val="24"/>
                <w:szCs w:val="24"/>
              </w:rPr>
              <w:t>Compétence</w:t>
            </w:r>
          </w:p>
        </w:tc>
        <w:tc>
          <w:tcPr>
            <w:tcW w:w="1786" w:type="dxa"/>
            <w:vMerge w:val="restart"/>
            <w:vAlign w:val="center"/>
          </w:tcPr>
          <w:p w:rsidRPr="00F56D9A" w:rsidR="003735A6" w:rsidP="003735A6" w:rsidRDefault="003735A6" w14:paraId="07F8C7DB" w14:textId="2212F0E2">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Type de formation requis</w:t>
            </w:r>
          </w:p>
        </w:tc>
        <w:tc>
          <w:tcPr>
            <w:tcW w:w="1582" w:type="dxa"/>
            <w:vMerge w:val="restart"/>
            <w:vAlign w:val="center"/>
          </w:tcPr>
          <w:p w:rsidRPr="00F56D9A" w:rsidR="003735A6" w:rsidP="003735A6" w:rsidRDefault="003735A6" w14:paraId="69A1402F" w14:textId="571AF98B">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rPr>
              <w:t>Intitulé du cadre de compétences, le cas</w:t>
            </w:r>
          </w:p>
          <w:p w:rsidRPr="00F56D9A" w:rsidR="003735A6" w:rsidP="003735A6" w:rsidRDefault="003735A6" w14:paraId="6E17C6AA" w14:textId="6A284C2C">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échéant</w:t>
            </w:r>
          </w:p>
        </w:tc>
        <w:tc>
          <w:tcPr>
            <w:tcW w:w="1241" w:type="dxa"/>
            <w:vMerge w:val="restart"/>
            <w:vAlign w:val="center"/>
          </w:tcPr>
          <w:p w:rsidRPr="00F56D9A" w:rsidR="003735A6" w:rsidP="003735A6" w:rsidRDefault="003735A6" w14:paraId="212D6B1C" w14:textId="7F3E2B79">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organisme de formation proposé</w:t>
            </w:r>
          </w:p>
        </w:tc>
        <w:tc>
          <w:tcPr>
            <w:tcW w:w="1212" w:type="dxa"/>
            <w:vMerge w:val="restart"/>
            <w:vAlign w:val="center"/>
          </w:tcPr>
          <w:p w:rsidRPr="00F56D9A" w:rsidR="003735A6" w:rsidP="003735A6" w:rsidRDefault="003735A6" w14:paraId="6672D4AE" w14:textId="12FE37AD">
            <w:pPr>
              <w:widowControl w:val="0"/>
              <w:kinsoku w:val="0"/>
              <w:jc w:val="center"/>
              <w:rPr>
                <w:rFonts w:ascii="Times New Roman" w:hAnsi="Times New Roman" w:cs="Times New Roman"/>
                <w:color w:val="000000"/>
                <w:sz w:val="24"/>
                <w:szCs w:val="24"/>
                <w:lang w:val="fr-FR"/>
              </w:rPr>
            </w:pPr>
            <w:r w:rsidRPr="00F56D9A">
              <w:rPr>
                <w:rFonts w:ascii="Times New Roman" w:hAnsi="Times New Roman" w:cs="Times New Roman"/>
                <w:color w:val="000000"/>
                <w:sz w:val="24"/>
                <w:szCs w:val="24"/>
              </w:rPr>
              <w:t>Où sont conservés les rapports?</w:t>
            </w:r>
          </w:p>
        </w:tc>
        <w:tc>
          <w:tcPr>
            <w:tcW w:w="1114" w:type="dxa"/>
            <w:vMerge w:val="restart"/>
            <w:vAlign w:val="center"/>
          </w:tcPr>
          <w:p w:rsidRPr="00F56D9A" w:rsidR="003735A6" w:rsidP="003735A6" w:rsidRDefault="003735A6" w14:paraId="5E560A4D" w14:textId="3338E7DD">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Période de validité</w:t>
            </w:r>
          </w:p>
        </w:tc>
        <w:tc>
          <w:tcPr>
            <w:tcW w:w="1369" w:type="dxa"/>
            <w:vMerge w:val="restart"/>
            <w:vAlign w:val="center"/>
          </w:tcPr>
          <w:p w:rsidRPr="00F56D9A" w:rsidR="003735A6" w:rsidP="003735A6" w:rsidRDefault="003735A6" w14:paraId="25D605D0" w14:textId="3450F47B">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Date d’obtention</w:t>
            </w:r>
          </w:p>
        </w:tc>
      </w:tr>
      <w:tr w:rsidRPr="00CA7F0B" w:rsidR="003735A6" w:rsidTr="003735A6" w14:paraId="7ED125A7" w14:textId="77777777">
        <w:trPr>
          <w:jc w:val="center"/>
        </w:trPr>
        <w:tc>
          <w:tcPr>
            <w:tcW w:w="1550" w:type="dxa"/>
            <w:vMerge/>
          </w:tcPr>
          <w:p w:rsidRPr="00F56D9A" w:rsidR="003735A6" w:rsidP="003735A6" w:rsidRDefault="003735A6" w14:paraId="7359AD2F" w14:textId="77777777">
            <w:pPr>
              <w:widowControl w:val="0"/>
              <w:kinsoku w:val="0"/>
              <w:jc w:val="center"/>
              <w:rPr>
                <w:rFonts w:ascii="Times New Roman" w:hAnsi="Times New Roman" w:cs="Times New Roman"/>
                <w:color w:val="000000"/>
                <w:sz w:val="24"/>
                <w:szCs w:val="24"/>
                <w:lang w:val="en"/>
              </w:rPr>
            </w:pPr>
          </w:p>
        </w:tc>
        <w:tc>
          <w:tcPr>
            <w:tcW w:w="1512" w:type="dxa"/>
            <w:vMerge/>
          </w:tcPr>
          <w:p w:rsidRPr="00F56D9A" w:rsidR="003735A6" w:rsidP="003735A6" w:rsidRDefault="003735A6" w14:paraId="5255D8A9" w14:textId="77777777">
            <w:pPr>
              <w:widowControl w:val="0"/>
              <w:kinsoku w:val="0"/>
              <w:jc w:val="center"/>
              <w:rPr>
                <w:rFonts w:ascii="Times New Roman" w:hAnsi="Times New Roman" w:cs="Times New Roman"/>
                <w:color w:val="000000"/>
                <w:sz w:val="24"/>
                <w:szCs w:val="24"/>
                <w:lang w:val="en"/>
              </w:rPr>
            </w:pPr>
          </w:p>
        </w:tc>
        <w:tc>
          <w:tcPr>
            <w:tcW w:w="887" w:type="dxa"/>
            <w:vAlign w:val="center"/>
          </w:tcPr>
          <w:p w:rsidRPr="00F56D9A" w:rsidR="003735A6" w:rsidP="003735A6" w:rsidRDefault="003735A6" w14:paraId="4265BD83" w14:textId="63255BB4">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Oui</w:t>
            </w:r>
          </w:p>
        </w:tc>
        <w:tc>
          <w:tcPr>
            <w:tcW w:w="890" w:type="dxa"/>
            <w:vAlign w:val="center"/>
          </w:tcPr>
          <w:p w:rsidRPr="00F56D9A" w:rsidR="003735A6" w:rsidP="003735A6" w:rsidRDefault="003735A6" w14:paraId="54241691" w14:textId="41C73EF6">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t>Non</w:t>
            </w:r>
          </w:p>
        </w:tc>
        <w:tc>
          <w:tcPr>
            <w:tcW w:w="1786" w:type="dxa"/>
            <w:vMerge/>
            <w:vAlign w:val="center"/>
          </w:tcPr>
          <w:p w:rsidRPr="00F56D9A" w:rsidR="003735A6" w:rsidP="003735A6" w:rsidRDefault="003735A6" w14:paraId="07829990" w14:textId="77777777">
            <w:pPr>
              <w:widowControl w:val="0"/>
              <w:kinsoku w:val="0"/>
              <w:jc w:val="center"/>
              <w:rPr>
                <w:rFonts w:ascii="Times New Roman" w:hAnsi="Times New Roman" w:cs="Times New Roman"/>
                <w:color w:val="000000"/>
                <w:sz w:val="24"/>
                <w:szCs w:val="24"/>
                <w:lang w:val="en"/>
              </w:rPr>
            </w:pPr>
          </w:p>
        </w:tc>
        <w:tc>
          <w:tcPr>
            <w:tcW w:w="1582" w:type="dxa"/>
            <w:vMerge/>
            <w:vAlign w:val="center"/>
          </w:tcPr>
          <w:p w:rsidRPr="00F56D9A" w:rsidR="003735A6" w:rsidP="003735A6" w:rsidRDefault="003735A6" w14:paraId="3849D778" w14:textId="77777777">
            <w:pPr>
              <w:widowControl w:val="0"/>
              <w:kinsoku w:val="0"/>
              <w:jc w:val="center"/>
              <w:rPr>
                <w:rFonts w:ascii="Times New Roman" w:hAnsi="Times New Roman" w:cs="Times New Roman"/>
                <w:color w:val="000000"/>
                <w:sz w:val="24"/>
                <w:szCs w:val="24"/>
                <w:lang w:val="en"/>
              </w:rPr>
            </w:pPr>
          </w:p>
        </w:tc>
        <w:tc>
          <w:tcPr>
            <w:tcW w:w="1241" w:type="dxa"/>
            <w:vMerge/>
            <w:vAlign w:val="center"/>
          </w:tcPr>
          <w:p w:rsidRPr="00F56D9A" w:rsidR="003735A6" w:rsidP="003735A6" w:rsidRDefault="003735A6" w14:paraId="03DBEC3E" w14:textId="77777777">
            <w:pPr>
              <w:widowControl w:val="0"/>
              <w:kinsoku w:val="0"/>
              <w:jc w:val="center"/>
              <w:rPr>
                <w:rFonts w:ascii="Times New Roman" w:hAnsi="Times New Roman" w:cs="Times New Roman"/>
                <w:color w:val="000000"/>
                <w:sz w:val="24"/>
                <w:szCs w:val="24"/>
                <w:lang w:val="en"/>
              </w:rPr>
            </w:pPr>
          </w:p>
        </w:tc>
        <w:tc>
          <w:tcPr>
            <w:tcW w:w="1212" w:type="dxa"/>
            <w:vMerge/>
            <w:vAlign w:val="center"/>
          </w:tcPr>
          <w:p w:rsidRPr="00F56D9A" w:rsidR="003735A6" w:rsidP="003735A6" w:rsidRDefault="003735A6" w14:paraId="2702AB3D" w14:textId="77777777">
            <w:pPr>
              <w:widowControl w:val="0"/>
              <w:kinsoku w:val="0"/>
              <w:jc w:val="center"/>
              <w:rPr>
                <w:rFonts w:ascii="Times New Roman" w:hAnsi="Times New Roman" w:cs="Times New Roman"/>
                <w:color w:val="000000"/>
                <w:sz w:val="24"/>
                <w:szCs w:val="24"/>
                <w:lang w:val="en"/>
              </w:rPr>
            </w:pPr>
          </w:p>
        </w:tc>
        <w:tc>
          <w:tcPr>
            <w:tcW w:w="1114" w:type="dxa"/>
            <w:vMerge/>
            <w:vAlign w:val="center"/>
          </w:tcPr>
          <w:p w:rsidRPr="00F56D9A" w:rsidR="003735A6" w:rsidP="003735A6" w:rsidRDefault="003735A6" w14:paraId="2C701D27" w14:textId="77777777">
            <w:pPr>
              <w:widowControl w:val="0"/>
              <w:kinsoku w:val="0"/>
              <w:jc w:val="center"/>
              <w:rPr>
                <w:rFonts w:ascii="Times New Roman" w:hAnsi="Times New Roman" w:cs="Times New Roman"/>
                <w:color w:val="000000"/>
                <w:sz w:val="24"/>
                <w:szCs w:val="24"/>
                <w:lang w:val="en"/>
              </w:rPr>
            </w:pPr>
          </w:p>
        </w:tc>
        <w:tc>
          <w:tcPr>
            <w:tcW w:w="1369" w:type="dxa"/>
            <w:vMerge/>
            <w:vAlign w:val="center"/>
          </w:tcPr>
          <w:p w:rsidRPr="00F56D9A" w:rsidR="003735A6" w:rsidP="003735A6" w:rsidRDefault="003735A6" w14:paraId="641B1A69" w14:textId="77777777">
            <w:pPr>
              <w:widowControl w:val="0"/>
              <w:kinsoku w:val="0"/>
              <w:jc w:val="center"/>
              <w:rPr>
                <w:rFonts w:ascii="Times New Roman" w:hAnsi="Times New Roman" w:cs="Times New Roman"/>
                <w:color w:val="000000"/>
                <w:sz w:val="24"/>
                <w:szCs w:val="24"/>
                <w:lang w:val="en"/>
              </w:rPr>
            </w:pPr>
          </w:p>
        </w:tc>
      </w:tr>
      <w:tr w:rsidRPr="00CA7F0B" w:rsidR="003735A6" w:rsidTr="003735A6" w14:paraId="5F86CFEE" w14:textId="77777777">
        <w:trPr>
          <w:trHeight w:val="2834"/>
          <w:jc w:val="center"/>
        </w:trPr>
        <w:tc>
          <w:tcPr>
            <w:tcW w:w="1550" w:type="dxa"/>
            <w:vAlign w:val="center"/>
          </w:tcPr>
          <w:p w:rsidRPr="00F56D9A" w:rsidR="003735A6" w:rsidP="003735A6" w:rsidRDefault="003735A6" w14:paraId="4006C42C" w14:textId="77777777">
            <w:pPr>
              <w:widowControl w:val="0"/>
              <w:kinsoku w:val="0"/>
              <w:rPr>
                <w:rFonts w:ascii="Times New Roman" w:hAnsi="Times New Roman" w:cs="Times New Roman"/>
                <w:color w:val="000000"/>
                <w:sz w:val="24"/>
                <w:szCs w:val="24"/>
                <w:lang w:val="en"/>
              </w:rPr>
            </w:pPr>
          </w:p>
        </w:tc>
        <w:tc>
          <w:tcPr>
            <w:tcW w:w="1512" w:type="dxa"/>
            <w:vAlign w:val="center"/>
          </w:tcPr>
          <w:p w:rsidRPr="00F56D9A" w:rsidR="003735A6" w:rsidP="003735A6" w:rsidRDefault="003735A6" w14:paraId="5EA0AFCA" w14:textId="77777777">
            <w:pPr>
              <w:widowControl w:val="0"/>
              <w:kinsoku w:val="0"/>
              <w:rPr>
                <w:rFonts w:ascii="Times New Roman" w:hAnsi="Times New Roman" w:cs="Times New Roman"/>
                <w:color w:val="000000"/>
                <w:sz w:val="24"/>
                <w:szCs w:val="24"/>
                <w:lang w:val="en"/>
              </w:rPr>
            </w:pPr>
          </w:p>
        </w:tc>
        <w:tc>
          <w:tcPr>
            <w:tcW w:w="887" w:type="dxa"/>
            <w:vAlign w:val="center"/>
          </w:tcPr>
          <w:p w:rsidRPr="00F56D9A" w:rsidR="003735A6" w:rsidP="003735A6" w:rsidRDefault="003735A6" w14:paraId="5584B01F" w14:textId="77777777">
            <w:pPr>
              <w:widowControl w:val="0"/>
              <w:kinsoku w:val="0"/>
              <w:rPr>
                <w:rFonts w:ascii="Times New Roman" w:hAnsi="Times New Roman" w:cs="Times New Roman"/>
                <w:color w:val="000000"/>
                <w:sz w:val="24"/>
                <w:szCs w:val="24"/>
                <w:lang w:val="en"/>
              </w:rPr>
            </w:pPr>
          </w:p>
        </w:tc>
        <w:tc>
          <w:tcPr>
            <w:tcW w:w="890" w:type="dxa"/>
            <w:vAlign w:val="center"/>
          </w:tcPr>
          <w:p w:rsidRPr="00F56D9A" w:rsidR="003735A6" w:rsidP="003735A6" w:rsidRDefault="003735A6" w14:paraId="5E658A00" w14:textId="77777777">
            <w:pPr>
              <w:widowControl w:val="0"/>
              <w:kinsoku w:val="0"/>
              <w:rPr>
                <w:rFonts w:ascii="Times New Roman" w:hAnsi="Times New Roman" w:cs="Times New Roman"/>
                <w:color w:val="000000"/>
                <w:sz w:val="24"/>
                <w:szCs w:val="24"/>
                <w:lang w:val="en"/>
              </w:rPr>
            </w:pPr>
          </w:p>
        </w:tc>
        <w:tc>
          <w:tcPr>
            <w:tcW w:w="1786" w:type="dxa"/>
            <w:vAlign w:val="center"/>
          </w:tcPr>
          <w:p w:rsidRPr="00F56D9A" w:rsidR="003735A6" w:rsidP="003735A6" w:rsidRDefault="003735A6" w14:paraId="786BFBB0" w14:textId="77777777">
            <w:pPr>
              <w:widowControl w:val="0"/>
              <w:kinsoku w:val="0"/>
              <w:rPr>
                <w:rFonts w:ascii="Times New Roman" w:hAnsi="Times New Roman" w:cs="Times New Roman"/>
                <w:color w:val="000000"/>
                <w:sz w:val="24"/>
                <w:szCs w:val="24"/>
                <w:lang w:val="en"/>
              </w:rPr>
            </w:pPr>
          </w:p>
        </w:tc>
        <w:tc>
          <w:tcPr>
            <w:tcW w:w="1582" w:type="dxa"/>
            <w:vAlign w:val="center"/>
          </w:tcPr>
          <w:p w:rsidRPr="00F56D9A" w:rsidR="003735A6" w:rsidP="003735A6" w:rsidRDefault="003735A6" w14:paraId="61A37909" w14:textId="77777777">
            <w:pPr>
              <w:widowControl w:val="0"/>
              <w:kinsoku w:val="0"/>
              <w:rPr>
                <w:rFonts w:ascii="Times New Roman" w:hAnsi="Times New Roman" w:cs="Times New Roman"/>
                <w:color w:val="000000"/>
                <w:sz w:val="24"/>
                <w:szCs w:val="24"/>
                <w:lang w:val="en"/>
              </w:rPr>
            </w:pPr>
          </w:p>
        </w:tc>
        <w:tc>
          <w:tcPr>
            <w:tcW w:w="1241" w:type="dxa"/>
            <w:vAlign w:val="center"/>
          </w:tcPr>
          <w:p w:rsidRPr="00F56D9A" w:rsidR="003735A6" w:rsidP="003735A6" w:rsidRDefault="003735A6" w14:paraId="57672FE6" w14:textId="77777777">
            <w:pPr>
              <w:widowControl w:val="0"/>
              <w:kinsoku w:val="0"/>
              <w:rPr>
                <w:rFonts w:ascii="Times New Roman" w:hAnsi="Times New Roman" w:cs="Times New Roman"/>
                <w:color w:val="000000"/>
                <w:sz w:val="24"/>
                <w:szCs w:val="24"/>
                <w:lang w:val="en"/>
              </w:rPr>
            </w:pPr>
          </w:p>
        </w:tc>
        <w:tc>
          <w:tcPr>
            <w:tcW w:w="1212" w:type="dxa"/>
            <w:vAlign w:val="center"/>
          </w:tcPr>
          <w:p w:rsidRPr="00F56D9A" w:rsidR="003735A6" w:rsidP="003735A6" w:rsidRDefault="003735A6" w14:paraId="2CA57E65" w14:textId="77777777">
            <w:pPr>
              <w:widowControl w:val="0"/>
              <w:kinsoku w:val="0"/>
              <w:rPr>
                <w:rFonts w:ascii="Times New Roman" w:hAnsi="Times New Roman" w:cs="Times New Roman"/>
                <w:color w:val="000000"/>
                <w:sz w:val="24"/>
                <w:szCs w:val="24"/>
                <w:lang w:val="en"/>
              </w:rPr>
            </w:pPr>
          </w:p>
        </w:tc>
        <w:tc>
          <w:tcPr>
            <w:tcW w:w="1114" w:type="dxa"/>
            <w:vAlign w:val="center"/>
          </w:tcPr>
          <w:p w:rsidRPr="00F56D9A" w:rsidR="003735A6" w:rsidP="003735A6" w:rsidRDefault="003735A6" w14:paraId="63EEBB7C" w14:textId="77777777">
            <w:pPr>
              <w:widowControl w:val="0"/>
              <w:kinsoku w:val="0"/>
              <w:rPr>
                <w:rFonts w:ascii="Times New Roman" w:hAnsi="Times New Roman" w:cs="Times New Roman"/>
                <w:color w:val="000000"/>
                <w:sz w:val="24"/>
                <w:szCs w:val="24"/>
                <w:lang w:val="en"/>
              </w:rPr>
            </w:pPr>
          </w:p>
        </w:tc>
        <w:tc>
          <w:tcPr>
            <w:tcW w:w="1369" w:type="dxa"/>
            <w:vAlign w:val="center"/>
          </w:tcPr>
          <w:p w:rsidRPr="00F56D9A" w:rsidR="003735A6" w:rsidP="003735A6" w:rsidRDefault="003735A6" w14:paraId="589B793C" w14:textId="77777777">
            <w:pPr>
              <w:widowControl w:val="0"/>
              <w:kinsoku w:val="0"/>
              <w:rPr>
                <w:rFonts w:ascii="Times New Roman" w:hAnsi="Times New Roman" w:cs="Times New Roman"/>
                <w:color w:val="000000"/>
                <w:sz w:val="24"/>
                <w:szCs w:val="24"/>
                <w:lang w:val="en"/>
              </w:rPr>
            </w:pPr>
          </w:p>
        </w:tc>
      </w:tr>
    </w:tbl>
    <w:p w:rsidRPr="00F56D9A" w:rsidR="003735A6" w:rsidP="00EF39DC" w:rsidRDefault="003735A6" w14:paraId="41884DFC" w14:textId="25249471">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DE25FE" w:rsidP="00DE25FE" w:rsidRDefault="00DE25FE" w14:paraId="040EDF3F"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F56D9A" w:rsidR="00DE25FE" w:rsidSect="00DE25FE">
          <w:footerReference w:type="default" r:id="rId37"/>
          <w:pgSz w:w="16838" w:h="11906" w:orient="landscape"/>
          <w:pgMar w:top="1417" w:right="1417" w:bottom="1417" w:left="1417" w:header="708" w:footer="708" w:gutter="0"/>
          <w:pgNumType w:start="1"/>
          <w:cols w:space="708"/>
          <w:docGrid w:linePitch="360"/>
        </w:sectPr>
      </w:pPr>
      <w:r w:rsidRPr="00F56D9A">
        <w:rPr>
          <w:rFonts w:ascii="Times New Roman" w:hAnsi="Times New Roman" w:cs="Times New Roman"/>
          <w:color w:val="000000"/>
          <w:sz w:val="24"/>
          <w:szCs w:val="24"/>
          <w:lang w:val="fr"/>
        </w:rPr>
        <w:t>__________</w:t>
      </w:r>
    </w:p>
    <w:p w:rsidRPr="00F56D9A" w:rsidR="00825821" w:rsidP="00347468" w:rsidRDefault="00DE25FE" w14:paraId="273A4B5A" w14:textId="5A7BE10F">
      <w:pPr>
        <w:pStyle w:val="Titre1"/>
        <w:spacing w:before="0" w:line="240" w:lineRule="auto"/>
        <w:jc w:val="center"/>
        <w:rPr>
          <w:rFonts w:ascii="Times New Roman" w:hAnsi="Times New Roman" w:cs="Times New Roman"/>
          <w:b w:val="0"/>
          <w:sz w:val="24"/>
          <w:szCs w:val="24"/>
          <w:lang w:val="en"/>
        </w:rPr>
      </w:pPr>
      <w:bookmarkStart w:name="_Toc132720303" w:id="67"/>
      <w:r w:rsidRPr="00F56D9A">
        <w:rPr>
          <w:rFonts w:ascii="Times New Roman" w:hAnsi="Times New Roman" w:cs="Times New Roman"/>
          <w:sz w:val="24"/>
          <w:szCs w:val="24"/>
          <w:lang w:val="fr"/>
        </w:rPr>
        <w:t xml:space="preserve">ANNEXE </w:t>
      </w:r>
      <w:r w:rsidR="008509D9">
        <w:rPr>
          <w:rFonts w:ascii="Times New Roman" w:hAnsi="Times New Roman" w:cs="Times New Roman"/>
          <w:sz w:val="24"/>
          <w:szCs w:val="24"/>
          <w:lang w:val="fr"/>
        </w:rPr>
        <w:t>10</w:t>
      </w:r>
      <w:r w:rsidRPr="00F56D9A">
        <w:rPr>
          <w:rFonts w:ascii="Times New Roman" w:hAnsi="Times New Roman" w:cs="Times New Roman"/>
          <w:sz w:val="24"/>
          <w:szCs w:val="24"/>
          <w:lang w:val="fr"/>
        </w:rPr>
        <w:t xml:space="preserve">. </w:t>
      </w:r>
      <w:r w:rsidRPr="00F56D9A" w:rsidR="003735A6">
        <w:rPr>
          <w:rFonts w:ascii="Times New Roman" w:hAnsi="Times New Roman" w:cs="Times New Roman"/>
          <w:sz w:val="24"/>
          <w:szCs w:val="24"/>
          <w:lang w:val="fr"/>
        </w:rPr>
        <w:t xml:space="preserve">PLAN DE </w:t>
      </w:r>
      <w:r w:rsidRPr="00F56D9A">
        <w:rPr>
          <w:rFonts w:ascii="Times New Roman" w:hAnsi="Times New Roman" w:cs="Times New Roman"/>
          <w:sz w:val="24"/>
          <w:szCs w:val="24"/>
          <w:lang w:val="fr"/>
        </w:rPr>
        <w:t>COMMUNICATION</w:t>
      </w:r>
      <w:bookmarkEnd w:id="67"/>
      <w:r w:rsidRPr="00F56D9A">
        <w:rPr>
          <w:rFonts w:ascii="Times New Roman" w:hAnsi="Times New Roman" w:cs="Times New Roman"/>
          <w:sz w:val="24"/>
          <w:szCs w:val="24"/>
          <w:lang w:val="fr"/>
        </w:rPr>
        <w:t xml:space="preserve"> </w:t>
      </w:r>
    </w:p>
    <w:p w:rsidRPr="00F56D9A" w:rsidR="00DE25FE" w:rsidP="00EF39DC" w:rsidRDefault="00DE25FE" w14:paraId="529B6201" w14:textId="2E0B9AF4">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14884" w:type="dxa"/>
        <w:jc w:val="center"/>
        <w:tblLook w:val="04A0" w:firstRow="1" w:lastRow="0" w:firstColumn="1" w:lastColumn="0" w:noHBand="0" w:noVBand="1"/>
      </w:tblPr>
      <w:tblGrid>
        <w:gridCol w:w="4447"/>
        <w:gridCol w:w="4337"/>
        <w:gridCol w:w="3402"/>
        <w:gridCol w:w="2698"/>
      </w:tblGrid>
      <w:tr w:rsidRPr="00CA7F0B" w:rsidR="003735A6" w:rsidTr="00C80F47" w14:paraId="3E248F9B" w14:textId="77777777">
        <w:trPr>
          <w:jc w:val="center"/>
        </w:trPr>
        <w:tc>
          <w:tcPr>
            <w:tcW w:w="4447" w:type="dxa"/>
          </w:tcPr>
          <w:p w:rsidRPr="00F56D9A" w:rsidR="003735A6" w:rsidP="00C80F47" w:rsidRDefault="003735A6" w14:paraId="7F344ED6" w14:textId="0467CD07">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i/>
                <w:iCs/>
                <w:color w:val="231F20"/>
                <w:sz w:val="24"/>
                <w:szCs w:val="24"/>
              </w:rPr>
              <w:t>Mode de communication</w:t>
            </w:r>
          </w:p>
        </w:tc>
        <w:tc>
          <w:tcPr>
            <w:tcW w:w="4337" w:type="dxa"/>
          </w:tcPr>
          <w:p w:rsidRPr="00F56D9A" w:rsidR="003735A6" w:rsidP="00C80F47" w:rsidRDefault="003735A6" w14:paraId="14C1652D" w14:textId="6F6AAB87">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i/>
                <w:iCs/>
                <w:color w:val="231F20"/>
                <w:sz w:val="24"/>
                <w:szCs w:val="24"/>
              </w:rPr>
              <w:t>Public cible</w:t>
            </w:r>
          </w:p>
        </w:tc>
        <w:tc>
          <w:tcPr>
            <w:tcW w:w="3402" w:type="dxa"/>
          </w:tcPr>
          <w:p w:rsidRPr="00F56D9A" w:rsidR="003735A6" w:rsidP="00C80F47" w:rsidRDefault="003735A6" w14:paraId="5A532585" w14:textId="650E28E5">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i/>
                <w:iCs/>
                <w:color w:val="231F20"/>
                <w:sz w:val="24"/>
                <w:szCs w:val="24"/>
              </w:rPr>
              <w:t>Date</w:t>
            </w:r>
          </w:p>
        </w:tc>
        <w:tc>
          <w:tcPr>
            <w:tcW w:w="2698" w:type="dxa"/>
          </w:tcPr>
          <w:p w:rsidRPr="00F56D9A" w:rsidR="003735A6" w:rsidP="00C80F47" w:rsidRDefault="003735A6" w14:paraId="42D345AB" w14:textId="6F090D88">
            <w:pPr>
              <w:widowControl w:val="0"/>
              <w:kinsoku w:val="0"/>
              <w:jc w:val="center"/>
              <w:rPr>
                <w:rFonts w:ascii="Times New Roman" w:hAnsi="Times New Roman" w:cs="Times New Roman"/>
                <w:color w:val="000000"/>
                <w:sz w:val="24"/>
                <w:szCs w:val="24"/>
                <w:lang w:val="en"/>
              </w:rPr>
            </w:pPr>
            <w:r w:rsidRPr="00F56D9A">
              <w:rPr>
                <w:rFonts w:ascii="Times New Roman" w:hAnsi="Times New Roman" w:cs="Times New Roman"/>
                <w:i/>
                <w:iCs/>
                <w:color w:val="231F20"/>
                <w:sz w:val="24"/>
                <w:szCs w:val="24"/>
              </w:rPr>
              <w:t>Responsabilité</w:t>
            </w:r>
          </w:p>
        </w:tc>
      </w:tr>
      <w:tr w:rsidRPr="00CA7F0B" w:rsidR="003735A6" w:rsidTr="00C80F47" w14:paraId="2D357706" w14:textId="77777777">
        <w:trPr>
          <w:jc w:val="center"/>
        </w:trPr>
        <w:tc>
          <w:tcPr>
            <w:tcW w:w="4447" w:type="dxa"/>
          </w:tcPr>
          <w:p w:rsidRPr="00F56D9A" w:rsidR="003735A6" w:rsidP="00EF39DC" w:rsidRDefault="00C80F47" w14:paraId="1BA60906" w14:textId="4B29ECED">
            <w:pPr>
              <w:widowControl w:val="0"/>
              <w:kinsoku w:val="0"/>
              <w:jc w:val="both"/>
              <w:rPr>
                <w:rFonts w:ascii="Times New Roman" w:hAnsi="Times New Roman" w:cs="Times New Roman"/>
                <w:color w:val="000000"/>
                <w:sz w:val="24"/>
                <w:szCs w:val="24"/>
                <w:lang w:val="fr-FR"/>
              </w:rPr>
            </w:pPr>
            <w:r w:rsidRPr="00F56D9A">
              <w:rPr>
                <w:rFonts w:ascii="Times New Roman" w:hAnsi="Times New Roman" w:cs="Times New Roman"/>
                <w:color w:val="231F20"/>
                <w:sz w:val="24"/>
                <w:szCs w:val="24"/>
              </w:rPr>
              <w:t>[ Par quel moyen allez-vous diffuser vos messages?]</w:t>
            </w:r>
          </w:p>
        </w:tc>
        <w:tc>
          <w:tcPr>
            <w:tcW w:w="4337" w:type="dxa"/>
          </w:tcPr>
          <w:p w:rsidRPr="00F56D9A" w:rsidR="003735A6" w:rsidP="00C80F47" w:rsidRDefault="00C80F47" w14:paraId="4BB4EB3E" w14:textId="23AE6113">
            <w:pPr>
              <w:autoSpaceDE w:val="0"/>
              <w:autoSpaceDN w:val="0"/>
              <w:adjustRightInd w:val="0"/>
              <w:rPr>
                <w:rFonts w:ascii="Times New Roman" w:hAnsi="Times New Roman" w:cs="Times New Roman"/>
                <w:color w:val="000000"/>
                <w:sz w:val="24"/>
                <w:szCs w:val="24"/>
                <w:lang w:val="fr-FR"/>
              </w:rPr>
            </w:pPr>
            <w:r w:rsidRPr="00F56D9A">
              <w:rPr>
                <w:rFonts w:ascii="Times New Roman" w:hAnsi="Times New Roman" w:cs="Times New Roman"/>
                <w:color w:val="231F20"/>
                <w:sz w:val="24"/>
                <w:szCs w:val="24"/>
              </w:rPr>
              <w:t>[Qui essayez-vous de toucher avec cette méthode?]</w:t>
            </w:r>
          </w:p>
        </w:tc>
        <w:tc>
          <w:tcPr>
            <w:tcW w:w="3402" w:type="dxa"/>
          </w:tcPr>
          <w:p w:rsidRPr="00F56D9A" w:rsidR="003735A6" w:rsidP="00C80F47" w:rsidRDefault="003735A6" w14:paraId="76B18EF9" w14:textId="50CCE809">
            <w:pPr>
              <w:autoSpaceDE w:val="0"/>
              <w:autoSpaceDN w:val="0"/>
              <w:adjustRightInd w:val="0"/>
              <w:rPr>
                <w:rFonts w:ascii="Times New Roman" w:hAnsi="Times New Roman" w:cs="Times New Roman"/>
                <w:color w:val="000000"/>
                <w:sz w:val="24"/>
                <w:szCs w:val="24"/>
                <w:lang w:val="fr-FR"/>
              </w:rPr>
            </w:pPr>
            <w:r w:rsidRPr="00F56D9A">
              <w:rPr>
                <w:rFonts w:ascii="Times New Roman" w:hAnsi="Times New Roman" w:cs="Times New Roman"/>
                <w:color w:val="231F20"/>
                <w:sz w:val="24"/>
                <w:szCs w:val="24"/>
              </w:rPr>
              <w:t>[Quand le message doit-il</w:t>
            </w:r>
            <w:r w:rsidRPr="00F56D9A" w:rsidR="00C80F47">
              <w:rPr>
                <w:rFonts w:ascii="Times New Roman" w:hAnsi="Times New Roman" w:cs="Times New Roman"/>
                <w:color w:val="231F20"/>
                <w:sz w:val="24"/>
                <w:szCs w:val="24"/>
              </w:rPr>
              <w:t xml:space="preserve"> </w:t>
            </w:r>
            <w:r w:rsidRPr="00F56D9A">
              <w:rPr>
                <w:rFonts w:ascii="Times New Roman" w:hAnsi="Times New Roman" w:cs="Times New Roman"/>
                <w:color w:val="231F20"/>
                <w:sz w:val="24"/>
                <w:szCs w:val="24"/>
              </w:rPr>
              <w:t>être diffusé?]</w:t>
            </w:r>
          </w:p>
        </w:tc>
        <w:tc>
          <w:tcPr>
            <w:tcW w:w="2698" w:type="dxa"/>
          </w:tcPr>
          <w:p w:rsidRPr="00F56D9A" w:rsidR="003735A6" w:rsidP="00EF39DC" w:rsidRDefault="003735A6" w14:paraId="14C6E46A" w14:textId="5C9CCB95">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231F20"/>
                <w:sz w:val="24"/>
                <w:szCs w:val="24"/>
              </w:rPr>
              <w:t>[Qui en est chargé?]</w:t>
            </w:r>
          </w:p>
        </w:tc>
      </w:tr>
      <w:tr w:rsidRPr="00CA7F0B" w:rsidR="00C80F47" w:rsidTr="00C80F47" w14:paraId="1AB406EA" w14:textId="77777777">
        <w:trPr>
          <w:trHeight w:val="1526"/>
          <w:jc w:val="center"/>
        </w:trPr>
        <w:tc>
          <w:tcPr>
            <w:tcW w:w="14884" w:type="dxa"/>
            <w:gridSpan w:val="4"/>
          </w:tcPr>
          <w:p w:rsidRPr="00F56D9A" w:rsidR="00C80F47" w:rsidP="00EF39DC" w:rsidRDefault="00C80F47" w14:paraId="65697B82" w14:textId="4F95773E">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231F20"/>
                <w:sz w:val="24"/>
                <w:szCs w:val="24"/>
              </w:rPr>
              <w:t>À l’externe</w:t>
            </w:r>
          </w:p>
        </w:tc>
      </w:tr>
      <w:tr w:rsidRPr="00CA7F0B" w:rsidR="00C80F47" w:rsidTr="00C80F47" w14:paraId="1CC1E2EE" w14:textId="77777777">
        <w:trPr>
          <w:trHeight w:val="1561"/>
          <w:jc w:val="center"/>
        </w:trPr>
        <w:tc>
          <w:tcPr>
            <w:tcW w:w="14884" w:type="dxa"/>
            <w:gridSpan w:val="4"/>
          </w:tcPr>
          <w:p w:rsidRPr="00F56D9A" w:rsidR="00C80F47" w:rsidP="00EF39DC" w:rsidRDefault="00C80F47" w14:paraId="796E6FBF" w14:textId="1BD3479A">
            <w:pPr>
              <w:widowControl w:val="0"/>
              <w:kinsoku w:val="0"/>
              <w:jc w:val="both"/>
              <w:rPr>
                <w:rFonts w:ascii="Times New Roman" w:hAnsi="Times New Roman" w:cs="Times New Roman"/>
                <w:color w:val="000000"/>
                <w:sz w:val="24"/>
                <w:szCs w:val="24"/>
                <w:lang w:val="en"/>
              </w:rPr>
            </w:pPr>
            <w:r w:rsidRPr="00F56D9A">
              <w:rPr>
                <w:rFonts w:ascii="Times New Roman" w:hAnsi="Times New Roman" w:cs="Times New Roman"/>
                <w:color w:val="231F20"/>
                <w:sz w:val="24"/>
                <w:szCs w:val="24"/>
              </w:rPr>
              <w:t>À l’interne</w:t>
            </w:r>
          </w:p>
        </w:tc>
      </w:tr>
    </w:tbl>
    <w:p w:rsidRPr="00F56D9A" w:rsidR="00DE25FE" w:rsidP="00EF39DC" w:rsidRDefault="00DE25FE" w14:paraId="0E444D46" w14:textId="23709973">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25821" w:rsidP="00EF39DC" w:rsidRDefault="00825821" w14:paraId="43C93447"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DE25FE" w:rsidP="00DE25FE" w:rsidRDefault="00DE25FE" w14:paraId="06769647"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F56D9A" w:rsidR="00DE25FE" w:rsidSect="00DE25FE">
          <w:footerReference w:type="default" r:id="rId38"/>
          <w:pgSz w:w="16838" w:h="11906" w:orient="landscape"/>
          <w:pgMar w:top="1417" w:right="1417" w:bottom="1417" w:left="1417" w:header="708" w:footer="708" w:gutter="0"/>
          <w:pgNumType w:start="1"/>
          <w:cols w:space="708"/>
          <w:docGrid w:linePitch="360"/>
        </w:sectPr>
      </w:pPr>
      <w:r w:rsidRPr="00F56D9A">
        <w:rPr>
          <w:rFonts w:ascii="Times New Roman" w:hAnsi="Times New Roman" w:cs="Times New Roman"/>
          <w:color w:val="000000"/>
          <w:sz w:val="24"/>
          <w:szCs w:val="24"/>
          <w:lang w:val="fr"/>
        </w:rPr>
        <w:t>__________</w:t>
      </w:r>
    </w:p>
    <w:p w:rsidRPr="00F56D9A" w:rsidR="00DE25FE" w:rsidP="00347468" w:rsidRDefault="008647F0" w14:paraId="7E4904A7" w14:textId="5D75E4E6">
      <w:pPr>
        <w:pStyle w:val="Titre1"/>
        <w:spacing w:before="0" w:line="240" w:lineRule="auto"/>
        <w:jc w:val="center"/>
        <w:rPr>
          <w:rFonts w:ascii="Times New Roman" w:hAnsi="Times New Roman" w:cs="Times New Roman"/>
          <w:b w:val="0"/>
          <w:sz w:val="24"/>
          <w:szCs w:val="24"/>
          <w:lang w:val="en"/>
        </w:rPr>
      </w:pPr>
      <w:bookmarkStart w:name="_Toc132720304" w:id="68"/>
      <w:r w:rsidRPr="00F56D9A">
        <w:rPr>
          <w:rFonts w:ascii="Times New Roman" w:hAnsi="Times New Roman" w:cs="Times New Roman"/>
          <w:sz w:val="24"/>
          <w:szCs w:val="24"/>
          <w:lang w:val="fr"/>
        </w:rPr>
        <w:t>ANNEXE 1</w:t>
      </w:r>
      <w:r w:rsidR="008509D9">
        <w:rPr>
          <w:rFonts w:ascii="Times New Roman" w:hAnsi="Times New Roman" w:cs="Times New Roman"/>
          <w:sz w:val="24"/>
          <w:szCs w:val="24"/>
          <w:lang w:val="fr"/>
        </w:rPr>
        <w:t>1</w:t>
      </w:r>
      <w:r w:rsidRPr="00F56D9A">
        <w:rPr>
          <w:rFonts w:ascii="Times New Roman" w:hAnsi="Times New Roman" w:cs="Times New Roman"/>
          <w:sz w:val="24"/>
          <w:szCs w:val="24"/>
          <w:lang w:val="fr"/>
        </w:rPr>
        <w:t xml:space="preserve">. MODÈLE </w:t>
      </w:r>
      <w:r w:rsidRPr="00F56D9A" w:rsidR="00C80F47">
        <w:rPr>
          <w:rFonts w:ascii="Times New Roman" w:hAnsi="Times New Roman" w:cs="Times New Roman"/>
          <w:sz w:val="24"/>
          <w:szCs w:val="24"/>
          <w:lang w:val="fr"/>
        </w:rPr>
        <w:t>POUR LES</w:t>
      </w:r>
      <w:r w:rsidRPr="00F56D9A">
        <w:rPr>
          <w:rFonts w:ascii="Times New Roman" w:hAnsi="Times New Roman" w:cs="Times New Roman"/>
          <w:sz w:val="24"/>
          <w:szCs w:val="24"/>
          <w:lang w:val="fr"/>
        </w:rPr>
        <w:t xml:space="preserve"> PROJET</w:t>
      </w:r>
      <w:r w:rsidRPr="00F56D9A" w:rsidR="00C80F47">
        <w:rPr>
          <w:rFonts w:ascii="Times New Roman" w:hAnsi="Times New Roman" w:cs="Times New Roman"/>
          <w:sz w:val="24"/>
          <w:szCs w:val="24"/>
          <w:lang w:val="fr"/>
        </w:rPr>
        <w:t>S</w:t>
      </w:r>
      <w:bookmarkEnd w:id="68"/>
    </w:p>
    <w:p w:rsidRPr="00F56D9A" w:rsidR="00DE25FE" w:rsidP="00EF39DC" w:rsidRDefault="00DE25FE" w14:paraId="259E0C0B" w14:textId="21C3FB3A">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647F0" w:rsidP="00EF39DC" w:rsidRDefault="00C80F47" w14:paraId="7689B38A" w14:textId="7BE9505B">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40BCA3FA" wp14:editId="1FEB7D79">
            <wp:extent cx="5257800" cy="7762875"/>
            <wp:effectExtent l="0" t="0" r="0" b="9525"/>
            <wp:docPr id="9" name="Image 9"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table&#10;&#10;Description générée automatiquement"/>
                    <pic:cNvPicPr/>
                  </pic:nvPicPr>
                  <pic:blipFill>
                    <a:blip r:embed="rId39"/>
                    <a:stretch>
                      <a:fillRect/>
                    </a:stretch>
                  </pic:blipFill>
                  <pic:spPr>
                    <a:xfrm>
                      <a:off x="0" y="0"/>
                      <a:ext cx="5257800" cy="7762875"/>
                    </a:xfrm>
                    <a:prstGeom prst="rect">
                      <a:avLst/>
                    </a:prstGeom>
                  </pic:spPr>
                </pic:pic>
              </a:graphicData>
            </a:graphic>
          </wp:inline>
        </w:drawing>
      </w:r>
    </w:p>
    <w:p w:rsidRPr="00F56D9A" w:rsidR="008647F0" w:rsidP="00EF39DC" w:rsidRDefault="00C80F47" w14:paraId="3AAE612F" w14:textId="26234E79">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33864B0E" wp14:editId="1AF9F1F2">
            <wp:extent cx="5467350" cy="8153400"/>
            <wp:effectExtent l="0" t="0" r="0" b="0"/>
            <wp:docPr id="10" name="Image 10"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able&#10;&#10;Description générée automatiquement"/>
                    <pic:cNvPicPr/>
                  </pic:nvPicPr>
                  <pic:blipFill>
                    <a:blip r:embed="rId40"/>
                    <a:stretch>
                      <a:fillRect/>
                    </a:stretch>
                  </pic:blipFill>
                  <pic:spPr>
                    <a:xfrm>
                      <a:off x="0" y="0"/>
                      <a:ext cx="5467350" cy="8153400"/>
                    </a:xfrm>
                    <a:prstGeom prst="rect">
                      <a:avLst/>
                    </a:prstGeom>
                  </pic:spPr>
                </pic:pic>
              </a:graphicData>
            </a:graphic>
          </wp:inline>
        </w:drawing>
      </w:r>
    </w:p>
    <w:p w:rsidRPr="00F56D9A" w:rsidR="008647F0" w:rsidP="00EF39DC" w:rsidRDefault="00C80F47" w14:paraId="7C1C48C9" w14:textId="2CE2FB87">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1AD83EB7" wp14:editId="19B18B00">
            <wp:extent cx="5543550" cy="8199120"/>
            <wp:effectExtent l="0" t="0" r="0" b="0"/>
            <wp:docPr id="11" name="Image 1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texte&#10;&#10;Description générée automatiquement"/>
                    <pic:cNvPicPr/>
                  </pic:nvPicPr>
                  <pic:blipFill>
                    <a:blip r:embed="rId41"/>
                    <a:stretch>
                      <a:fillRect/>
                    </a:stretch>
                  </pic:blipFill>
                  <pic:spPr>
                    <a:xfrm>
                      <a:off x="0" y="0"/>
                      <a:ext cx="5543550" cy="8199120"/>
                    </a:xfrm>
                    <a:prstGeom prst="rect">
                      <a:avLst/>
                    </a:prstGeom>
                  </pic:spPr>
                </pic:pic>
              </a:graphicData>
            </a:graphic>
          </wp:inline>
        </w:drawing>
      </w:r>
    </w:p>
    <w:p w:rsidRPr="00F56D9A" w:rsidR="008647F0" w:rsidP="00EF39DC" w:rsidRDefault="00C80F47" w14:paraId="6926C4F0" w14:textId="718F9DC6">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2DA4ACE4" wp14:editId="21897954">
            <wp:extent cx="5457825" cy="6829425"/>
            <wp:effectExtent l="0" t="0" r="9525" b="9525"/>
            <wp:docPr id="12" name="Image 12"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able&#10;&#10;Description générée automatiquement"/>
                    <pic:cNvPicPr/>
                  </pic:nvPicPr>
                  <pic:blipFill>
                    <a:blip r:embed="rId42"/>
                    <a:stretch>
                      <a:fillRect/>
                    </a:stretch>
                  </pic:blipFill>
                  <pic:spPr>
                    <a:xfrm>
                      <a:off x="0" y="0"/>
                      <a:ext cx="5457825" cy="6829425"/>
                    </a:xfrm>
                    <a:prstGeom prst="rect">
                      <a:avLst/>
                    </a:prstGeom>
                  </pic:spPr>
                </pic:pic>
              </a:graphicData>
            </a:graphic>
          </wp:inline>
        </w:drawing>
      </w:r>
    </w:p>
    <w:p w:rsidRPr="00F56D9A" w:rsidR="008647F0" w:rsidP="00EF39DC" w:rsidRDefault="008647F0" w14:paraId="28C22360" w14:textId="54CA5876">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647F0" w:rsidP="00EF39DC" w:rsidRDefault="008647F0" w14:paraId="5F889F59" w14:textId="1755F07A">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647F0" w:rsidRDefault="008647F0" w14:paraId="56F73550" w14:textId="0B6C9B3E">
      <w:pP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br w:type="page"/>
      </w:r>
    </w:p>
    <w:p w:rsidRPr="00F56D9A" w:rsidR="008647F0" w:rsidP="00EF39DC" w:rsidRDefault="00C80F47" w14:paraId="608C6174" w14:textId="0E4C1769">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182ACAD9" wp14:editId="3CB4A70C">
            <wp:extent cx="5372100" cy="8124825"/>
            <wp:effectExtent l="0" t="0" r="0" b="9525"/>
            <wp:docPr id="13" name="Image 13"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table&#10;&#10;Description générée automatiquement"/>
                    <pic:cNvPicPr/>
                  </pic:nvPicPr>
                  <pic:blipFill>
                    <a:blip r:embed="rId43"/>
                    <a:stretch>
                      <a:fillRect/>
                    </a:stretch>
                  </pic:blipFill>
                  <pic:spPr>
                    <a:xfrm>
                      <a:off x="0" y="0"/>
                      <a:ext cx="5372100" cy="8124825"/>
                    </a:xfrm>
                    <a:prstGeom prst="rect">
                      <a:avLst/>
                    </a:prstGeom>
                  </pic:spPr>
                </pic:pic>
              </a:graphicData>
            </a:graphic>
          </wp:inline>
        </w:drawing>
      </w:r>
    </w:p>
    <w:p w:rsidRPr="00F56D9A" w:rsidR="008647F0" w:rsidP="00EF39DC" w:rsidRDefault="00C80F47" w14:paraId="34E12D44" w14:textId="7C887004">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193E4D41" wp14:editId="1DE9CB21">
            <wp:extent cx="5745480" cy="2750820"/>
            <wp:effectExtent l="0" t="0" r="7620" b="0"/>
            <wp:docPr id="14" name="Image 14"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texte&#10;&#10;Description générée automatiquement"/>
                    <pic:cNvPicPr/>
                  </pic:nvPicPr>
                  <pic:blipFill>
                    <a:blip r:embed="rId44"/>
                    <a:stretch>
                      <a:fillRect/>
                    </a:stretch>
                  </pic:blipFill>
                  <pic:spPr>
                    <a:xfrm>
                      <a:off x="0" y="0"/>
                      <a:ext cx="5745480" cy="2750820"/>
                    </a:xfrm>
                    <a:prstGeom prst="rect">
                      <a:avLst/>
                    </a:prstGeom>
                  </pic:spPr>
                </pic:pic>
              </a:graphicData>
            </a:graphic>
          </wp:inline>
        </w:drawing>
      </w:r>
    </w:p>
    <w:p w:rsidRPr="00F56D9A" w:rsidR="008647F0" w:rsidP="00EF39DC" w:rsidRDefault="008647F0" w14:paraId="345D9908" w14:textId="05C49084">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647F0" w:rsidP="00EF39DC" w:rsidRDefault="008647F0" w14:paraId="60E8CBCD" w14:textId="5DDF6BFC">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647F0" w:rsidP="00EF39DC" w:rsidRDefault="008647F0" w14:paraId="5F3E8DB1" w14:textId="20582815">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647F0" w:rsidP="00EF39DC" w:rsidRDefault="008647F0" w14:paraId="7E1FDA58" w14:textId="27086060">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647F0" w:rsidP="008647F0" w:rsidRDefault="008647F0" w14:paraId="02FC6C4A"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F56D9A" w:rsidR="008647F0" w:rsidSect="008647F0">
          <w:footerReference w:type="default" r:id="rId45"/>
          <w:pgSz w:w="11906" w:h="16838" w:orient="portrait"/>
          <w:pgMar w:top="1417" w:right="1417" w:bottom="1417" w:left="1417" w:header="708" w:footer="708" w:gutter="0"/>
          <w:pgNumType w:start="1"/>
          <w:cols w:space="708"/>
          <w:docGrid w:linePitch="360"/>
        </w:sectPr>
      </w:pPr>
      <w:r w:rsidRPr="00F56D9A">
        <w:rPr>
          <w:rFonts w:ascii="Times New Roman" w:hAnsi="Times New Roman" w:cs="Times New Roman"/>
          <w:color w:val="000000"/>
          <w:sz w:val="24"/>
          <w:szCs w:val="24"/>
          <w:lang w:val="fr"/>
        </w:rPr>
        <w:t>__________</w:t>
      </w:r>
    </w:p>
    <w:p w:rsidRPr="00F56D9A" w:rsidR="008647F0" w:rsidP="00347468" w:rsidRDefault="00552C6E" w14:paraId="076606D7" w14:textId="0EDB2D57">
      <w:pPr>
        <w:pStyle w:val="Titre1"/>
        <w:spacing w:before="0" w:line="240" w:lineRule="auto"/>
        <w:jc w:val="center"/>
        <w:rPr>
          <w:rFonts w:ascii="Times New Roman" w:hAnsi="Times New Roman" w:cs="Times New Roman"/>
          <w:b w:val="0"/>
          <w:sz w:val="24"/>
          <w:szCs w:val="24"/>
          <w:lang w:val="en"/>
        </w:rPr>
      </w:pPr>
      <w:bookmarkStart w:name="_Toc132720305" w:id="69"/>
      <w:r w:rsidRPr="00F56D9A">
        <w:rPr>
          <w:rFonts w:ascii="Times New Roman" w:hAnsi="Times New Roman" w:cs="Times New Roman"/>
          <w:sz w:val="24"/>
          <w:szCs w:val="24"/>
          <w:lang w:val="fr"/>
        </w:rPr>
        <w:t>ANNEXE 1</w:t>
      </w:r>
      <w:r w:rsidR="008509D9">
        <w:rPr>
          <w:rFonts w:ascii="Times New Roman" w:hAnsi="Times New Roman" w:cs="Times New Roman"/>
          <w:sz w:val="24"/>
          <w:szCs w:val="24"/>
          <w:lang w:val="fr"/>
        </w:rPr>
        <w:t>2</w:t>
      </w:r>
      <w:r w:rsidRPr="00F56D9A">
        <w:rPr>
          <w:rFonts w:ascii="Times New Roman" w:hAnsi="Times New Roman" w:cs="Times New Roman"/>
          <w:sz w:val="24"/>
          <w:szCs w:val="24"/>
          <w:lang w:val="fr"/>
        </w:rPr>
        <w:t xml:space="preserve">. </w:t>
      </w:r>
      <w:r w:rsidRPr="00F56D9A" w:rsidR="004560F1">
        <w:rPr>
          <w:rFonts w:ascii="Times New Roman" w:hAnsi="Times New Roman" w:cs="Times New Roman"/>
          <w:sz w:val="24"/>
          <w:szCs w:val="24"/>
          <w:lang w:val="fr"/>
        </w:rPr>
        <w:t>REGISTRE DES FOURNISSEURS EXTERNES</w:t>
      </w:r>
      <w:bookmarkEnd w:id="69"/>
    </w:p>
    <w:p w:rsidRPr="00F56D9A" w:rsidR="008647F0" w:rsidP="00EF39DC" w:rsidRDefault="008647F0" w14:paraId="3F6C6B7C" w14:textId="7DFBF8E6">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B054DC" w:rsidP="00191A5D" w:rsidRDefault="00B054DC" w14:paraId="402DB4DD" w14:textId="245654BF">
      <w:pPr>
        <w:widowControl w:val="0"/>
        <w:kinsoku w:val="0"/>
        <w:spacing w:after="0" w:line="240" w:lineRule="auto"/>
        <w:ind w:left="851" w:hanging="1418"/>
        <w:jc w:val="center"/>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1EFDE4F4" wp14:editId="22F27D6B">
            <wp:extent cx="9547860" cy="1499870"/>
            <wp:effectExtent l="0" t="0" r="0" b="508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9547860" cy="1499870"/>
                    </a:xfrm>
                    <a:prstGeom prst="rect">
                      <a:avLst/>
                    </a:prstGeom>
                  </pic:spPr>
                </pic:pic>
              </a:graphicData>
            </a:graphic>
          </wp:inline>
        </w:drawing>
      </w:r>
    </w:p>
    <w:p w:rsidRPr="00F56D9A" w:rsidR="001804DB" w:rsidP="00EF39DC" w:rsidRDefault="001804DB" w14:paraId="434AAB28" w14:textId="6199831F">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B054DC" w:rsidP="00EF39DC" w:rsidRDefault="00B054DC" w14:paraId="59481EA4"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B054DC" w:rsidP="00191A5D" w:rsidRDefault="00B054DC" w14:paraId="6EB0C6C4" w14:textId="3ECCF99E">
      <w:pPr>
        <w:widowControl w:val="0"/>
        <w:kinsoku w:val="0"/>
        <w:spacing w:after="0" w:line="240" w:lineRule="auto"/>
        <w:ind w:left="851" w:hanging="1418"/>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5890EAA1" wp14:editId="75E5EC63">
            <wp:extent cx="9547860" cy="217233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9552431" cy="2173375"/>
                    </a:xfrm>
                    <a:prstGeom prst="rect">
                      <a:avLst/>
                    </a:prstGeom>
                  </pic:spPr>
                </pic:pic>
              </a:graphicData>
            </a:graphic>
          </wp:inline>
        </w:drawing>
      </w:r>
    </w:p>
    <w:p w:rsidRPr="00F56D9A" w:rsidR="004560F1" w:rsidP="00EF39DC" w:rsidRDefault="004560F1" w14:paraId="43ABCD84" w14:textId="69417E18">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B054DC" w:rsidP="00191A5D" w:rsidRDefault="00B054DC" w14:paraId="108F49B8" w14:textId="292950EF">
      <w:pPr>
        <w:widowControl w:val="0"/>
        <w:kinsoku w:val="0"/>
        <w:spacing w:after="0" w:line="240" w:lineRule="auto"/>
        <w:ind w:left="851" w:hanging="851"/>
        <w:jc w:val="center"/>
        <w:rPr>
          <w:rFonts w:ascii="Times New Roman" w:hAnsi="Times New Roman" w:cs="Times New Roman"/>
          <w:color w:val="000000"/>
          <w:sz w:val="24"/>
          <w:szCs w:val="24"/>
        </w:rPr>
      </w:pPr>
      <w:r w:rsidRPr="00F56D9A">
        <w:rPr>
          <w:rFonts w:ascii="Times New Roman" w:hAnsi="Times New Roman" w:cs="Times New Roman"/>
          <w:color w:val="000000"/>
          <w:sz w:val="24"/>
          <w:szCs w:val="24"/>
          <w:lang w:val="fr"/>
        </w:rPr>
        <w:t>_________</w:t>
      </w:r>
    </w:p>
    <w:p w:rsidRPr="00F56D9A" w:rsidR="00B054DC" w:rsidP="00EF39DC" w:rsidRDefault="00B054DC" w14:paraId="4386793F"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560F1" w:rsidP="00EF39DC" w:rsidRDefault="004560F1" w14:paraId="505DE2F3" w14:textId="77777777">
      <w:pPr>
        <w:widowControl w:val="0"/>
        <w:kinsoku w:val="0"/>
        <w:spacing w:after="0" w:line="240" w:lineRule="auto"/>
        <w:ind w:left="851" w:hanging="851"/>
        <w:jc w:val="both"/>
        <w:rPr>
          <w:rFonts w:ascii="Times New Roman" w:hAnsi="Times New Roman" w:cs="Times New Roman"/>
          <w:color w:val="000000"/>
          <w:sz w:val="24"/>
          <w:szCs w:val="24"/>
        </w:rPr>
        <w:sectPr w:rsidRPr="00F56D9A" w:rsidR="004560F1" w:rsidSect="00191A5D">
          <w:footerReference w:type="default" r:id="rId48"/>
          <w:pgSz w:w="16838" w:h="11906" w:orient="landscape"/>
          <w:pgMar w:top="1417" w:right="1417" w:bottom="1417" w:left="1417" w:header="708" w:footer="708" w:gutter="0"/>
          <w:pgNumType w:start="1"/>
          <w:cols w:space="708"/>
          <w:docGrid w:linePitch="360"/>
        </w:sectPr>
      </w:pPr>
    </w:p>
    <w:p w:rsidRPr="00F56D9A" w:rsidR="004560F1" w:rsidP="00EF39DC" w:rsidRDefault="004560F1" w14:paraId="28427434" w14:textId="3B862300">
      <w:pPr>
        <w:widowControl w:val="0"/>
        <w:kinsoku w:val="0"/>
        <w:spacing w:after="0" w:line="240" w:lineRule="auto"/>
        <w:ind w:left="851" w:hanging="851"/>
        <w:jc w:val="both"/>
        <w:rPr>
          <w:rFonts w:ascii="Times New Roman" w:hAnsi="Times New Roman" w:cs="Times New Roman"/>
          <w:color w:val="000000"/>
          <w:sz w:val="24"/>
          <w:szCs w:val="24"/>
        </w:rPr>
      </w:pPr>
    </w:p>
    <w:p w:rsidRPr="00F56D9A" w:rsidR="004560F1" w:rsidP="004560F1" w:rsidRDefault="004560F1" w14:paraId="4960FAFE" w14:textId="096717A9">
      <w:pPr>
        <w:pStyle w:val="Titre1"/>
        <w:spacing w:before="0" w:line="240" w:lineRule="auto"/>
        <w:jc w:val="center"/>
        <w:rPr>
          <w:rFonts w:ascii="Times New Roman" w:hAnsi="Times New Roman" w:cs="Times New Roman"/>
          <w:b w:val="0"/>
          <w:sz w:val="24"/>
          <w:szCs w:val="24"/>
        </w:rPr>
      </w:pPr>
      <w:bookmarkStart w:name="_Toc132720306" w:id="70"/>
      <w:r w:rsidRPr="00F56D9A">
        <w:rPr>
          <w:rFonts w:ascii="Times New Roman" w:hAnsi="Times New Roman" w:cs="Times New Roman"/>
          <w:sz w:val="24"/>
          <w:szCs w:val="24"/>
          <w:lang w:val="fr"/>
        </w:rPr>
        <w:t>ANNEXE 1</w:t>
      </w:r>
      <w:r w:rsidR="008509D9">
        <w:rPr>
          <w:rFonts w:ascii="Times New Roman" w:hAnsi="Times New Roman" w:cs="Times New Roman"/>
          <w:sz w:val="24"/>
          <w:szCs w:val="24"/>
          <w:lang w:val="fr"/>
        </w:rPr>
        <w:t>3</w:t>
      </w:r>
      <w:r w:rsidRPr="00F56D9A">
        <w:rPr>
          <w:rFonts w:ascii="Times New Roman" w:hAnsi="Times New Roman" w:cs="Times New Roman"/>
          <w:sz w:val="24"/>
          <w:szCs w:val="24"/>
          <w:lang w:val="fr"/>
        </w:rPr>
        <w:t>. ANALYSE DES ÉCARTS (PARTIE A)</w:t>
      </w:r>
      <w:bookmarkEnd w:id="70"/>
    </w:p>
    <w:p w:rsidRPr="00F56D9A" w:rsidR="004560F1" w:rsidP="00EF39DC" w:rsidRDefault="004560F1" w14:paraId="23F998A2" w14:textId="77777777">
      <w:pPr>
        <w:widowControl w:val="0"/>
        <w:kinsoku w:val="0"/>
        <w:spacing w:after="0" w:line="240" w:lineRule="auto"/>
        <w:ind w:left="851" w:hanging="851"/>
        <w:jc w:val="both"/>
        <w:rPr>
          <w:rFonts w:ascii="Times New Roman" w:hAnsi="Times New Roman" w:cs="Times New Roman"/>
          <w:color w:val="000000"/>
          <w:sz w:val="24"/>
          <w:szCs w:val="24"/>
        </w:rPr>
      </w:pPr>
    </w:p>
    <w:p w:rsidRPr="00F56D9A" w:rsidR="008647F0" w:rsidP="00EF39DC" w:rsidRDefault="00C80F47" w14:paraId="4B2C9939" w14:textId="4F500F74">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4D6DBC3E" wp14:editId="05DB6DF8">
            <wp:extent cx="5286375" cy="7353300"/>
            <wp:effectExtent l="0" t="0" r="952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86375" cy="7353300"/>
                    </a:xfrm>
                    <a:prstGeom prst="rect">
                      <a:avLst/>
                    </a:prstGeom>
                  </pic:spPr>
                </pic:pic>
              </a:graphicData>
            </a:graphic>
          </wp:inline>
        </w:drawing>
      </w:r>
    </w:p>
    <w:p w:rsidRPr="00F56D9A" w:rsidR="008647F0" w:rsidP="00EF39DC" w:rsidRDefault="008647F0" w14:paraId="3AD4A938"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8647F0" w:rsidP="00EF39DC" w:rsidRDefault="00201C75" w14:paraId="775E1428" w14:textId="24AC6643">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04DBDBEE" wp14:editId="0190E6CC">
            <wp:extent cx="5248275" cy="6315075"/>
            <wp:effectExtent l="0" t="0" r="9525" b="9525"/>
            <wp:docPr id="17" name="Image 17"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Une image contenant table&#10;&#10;Description générée automatiquement"/>
                    <pic:cNvPicPr/>
                  </pic:nvPicPr>
                  <pic:blipFill>
                    <a:blip r:embed="rId50"/>
                    <a:stretch>
                      <a:fillRect/>
                    </a:stretch>
                  </pic:blipFill>
                  <pic:spPr>
                    <a:xfrm>
                      <a:off x="0" y="0"/>
                      <a:ext cx="5248275" cy="6315075"/>
                    </a:xfrm>
                    <a:prstGeom prst="rect">
                      <a:avLst/>
                    </a:prstGeom>
                  </pic:spPr>
                </pic:pic>
              </a:graphicData>
            </a:graphic>
          </wp:inline>
        </w:drawing>
      </w:r>
    </w:p>
    <w:p w:rsidRPr="00F56D9A" w:rsidR="00201C75" w:rsidRDefault="00201C75" w14:paraId="0458C0FB" w14:textId="603794D4">
      <w:pPr>
        <w:rPr>
          <w:rFonts w:ascii="Times New Roman" w:hAnsi="Times New Roman" w:cs="Times New Roman"/>
          <w:noProof/>
          <w:sz w:val="24"/>
          <w:szCs w:val="24"/>
        </w:rPr>
      </w:pPr>
      <w:r w:rsidRPr="00F56D9A">
        <w:rPr>
          <w:rFonts w:ascii="Times New Roman" w:hAnsi="Times New Roman" w:cs="Times New Roman"/>
          <w:noProof/>
          <w:sz w:val="24"/>
          <w:szCs w:val="24"/>
        </w:rPr>
        <w:br w:type="page"/>
      </w:r>
    </w:p>
    <w:p w:rsidRPr="00F56D9A" w:rsidR="00552C6E" w:rsidP="00EF39DC" w:rsidRDefault="00201C75" w14:paraId="4F557DD4" w14:textId="1B2224C8">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07E9C861" wp14:editId="2EB8DBCD">
            <wp:extent cx="5267325" cy="6858000"/>
            <wp:effectExtent l="0" t="0" r="9525" b="0"/>
            <wp:docPr id="18" name="Image 18"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table&#10;&#10;Description générée automatiquement"/>
                    <pic:cNvPicPr/>
                  </pic:nvPicPr>
                  <pic:blipFill>
                    <a:blip r:embed="rId51"/>
                    <a:stretch>
                      <a:fillRect/>
                    </a:stretch>
                  </pic:blipFill>
                  <pic:spPr>
                    <a:xfrm>
                      <a:off x="0" y="0"/>
                      <a:ext cx="5267325" cy="6858000"/>
                    </a:xfrm>
                    <a:prstGeom prst="rect">
                      <a:avLst/>
                    </a:prstGeom>
                  </pic:spPr>
                </pic:pic>
              </a:graphicData>
            </a:graphic>
          </wp:inline>
        </w:drawing>
      </w:r>
    </w:p>
    <w:p w:rsidRPr="00F56D9A" w:rsidR="00201C75" w:rsidRDefault="00201C75" w14:paraId="72C63192" w14:textId="4965F7AC">
      <w:pPr>
        <w:rPr>
          <w:rFonts w:ascii="Times New Roman" w:hAnsi="Times New Roman" w:cs="Times New Roman"/>
          <w:noProof/>
          <w:sz w:val="24"/>
          <w:szCs w:val="24"/>
        </w:rPr>
      </w:pPr>
      <w:r w:rsidRPr="00F56D9A">
        <w:rPr>
          <w:rFonts w:ascii="Times New Roman" w:hAnsi="Times New Roman" w:cs="Times New Roman"/>
          <w:noProof/>
          <w:sz w:val="24"/>
          <w:szCs w:val="24"/>
        </w:rPr>
        <w:br w:type="page"/>
      </w:r>
    </w:p>
    <w:p w:rsidRPr="00F56D9A" w:rsidR="00552C6E" w:rsidP="00EF39DC" w:rsidRDefault="00201C75" w14:paraId="67DB5D7F" w14:textId="32FD3E77">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38522449" wp14:editId="4246E22E">
            <wp:extent cx="5276850" cy="7191375"/>
            <wp:effectExtent l="0" t="0" r="0" b="9525"/>
            <wp:docPr id="21" name="Image 21"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table&#10;&#10;Description générée automatiquement"/>
                    <pic:cNvPicPr/>
                  </pic:nvPicPr>
                  <pic:blipFill>
                    <a:blip r:embed="rId52"/>
                    <a:stretch>
                      <a:fillRect/>
                    </a:stretch>
                  </pic:blipFill>
                  <pic:spPr>
                    <a:xfrm>
                      <a:off x="0" y="0"/>
                      <a:ext cx="5276850" cy="7191375"/>
                    </a:xfrm>
                    <a:prstGeom prst="rect">
                      <a:avLst/>
                    </a:prstGeom>
                  </pic:spPr>
                </pic:pic>
              </a:graphicData>
            </a:graphic>
          </wp:inline>
        </w:drawing>
      </w:r>
    </w:p>
    <w:p w:rsidRPr="00F56D9A" w:rsidR="00552C6E" w:rsidP="00EF39DC" w:rsidRDefault="00552C6E" w14:paraId="21A6C112" w14:textId="3B36C444">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201C75" w:rsidRDefault="00201C75" w14:paraId="3F143BFF" w14:textId="4DAC1097">
      <w:pPr>
        <w:rPr>
          <w:rFonts w:ascii="Times New Roman" w:hAnsi="Times New Roman" w:cs="Times New Roman"/>
          <w:noProof/>
          <w:sz w:val="24"/>
          <w:szCs w:val="24"/>
        </w:rPr>
      </w:pPr>
      <w:r w:rsidRPr="00F56D9A">
        <w:rPr>
          <w:rFonts w:ascii="Times New Roman" w:hAnsi="Times New Roman" w:cs="Times New Roman"/>
          <w:noProof/>
          <w:sz w:val="24"/>
          <w:szCs w:val="24"/>
        </w:rPr>
        <w:br w:type="page"/>
      </w:r>
    </w:p>
    <w:p w:rsidRPr="00F56D9A" w:rsidR="00552C6E" w:rsidP="00EF39DC" w:rsidRDefault="00201C75" w14:paraId="5D055F99" w14:textId="5A5BE4A2">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125EF478" wp14:editId="5FD55C5C">
            <wp:extent cx="5257800" cy="8543925"/>
            <wp:effectExtent l="0" t="0" r="0" b="9525"/>
            <wp:docPr id="22" name="Image 22"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Une image contenant table&#10;&#10;Description générée automatiquement"/>
                    <pic:cNvPicPr/>
                  </pic:nvPicPr>
                  <pic:blipFill>
                    <a:blip r:embed="rId53"/>
                    <a:stretch>
                      <a:fillRect/>
                    </a:stretch>
                  </pic:blipFill>
                  <pic:spPr>
                    <a:xfrm>
                      <a:off x="0" y="0"/>
                      <a:ext cx="5257800" cy="8543925"/>
                    </a:xfrm>
                    <a:prstGeom prst="rect">
                      <a:avLst/>
                    </a:prstGeom>
                  </pic:spPr>
                </pic:pic>
              </a:graphicData>
            </a:graphic>
          </wp:inline>
        </w:drawing>
      </w:r>
    </w:p>
    <w:p w:rsidRPr="00F56D9A" w:rsidR="00552C6E" w:rsidP="00EF39DC" w:rsidRDefault="00552C6E" w14:paraId="0A4136BB" w14:textId="02DD656D">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201C75" w:rsidP="00EF39DC" w:rsidRDefault="00201C75" w14:paraId="0288B0A3" w14:textId="3CF48A77">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033D3A47" wp14:editId="5EF16B4A">
            <wp:extent cx="5276850" cy="7115175"/>
            <wp:effectExtent l="0" t="0" r="0" b="9525"/>
            <wp:docPr id="23" name="Image 23"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descr="Une image contenant table&#10;&#10;Description générée automatiquement"/>
                    <pic:cNvPicPr/>
                  </pic:nvPicPr>
                  <pic:blipFill>
                    <a:blip r:embed="rId54"/>
                    <a:stretch>
                      <a:fillRect/>
                    </a:stretch>
                  </pic:blipFill>
                  <pic:spPr>
                    <a:xfrm>
                      <a:off x="0" y="0"/>
                      <a:ext cx="5276850" cy="7115175"/>
                    </a:xfrm>
                    <a:prstGeom prst="rect">
                      <a:avLst/>
                    </a:prstGeom>
                  </pic:spPr>
                </pic:pic>
              </a:graphicData>
            </a:graphic>
          </wp:inline>
        </w:drawing>
      </w:r>
    </w:p>
    <w:p w:rsidRPr="00F56D9A" w:rsidR="00201C75" w:rsidRDefault="00201C75" w14:paraId="0C70BA38" w14:textId="77777777">
      <w:pP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br w:type="page"/>
      </w:r>
    </w:p>
    <w:p w:rsidRPr="00F56D9A" w:rsidR="00552C6E" w:rsidP="00EF39DC" w:rsidRDefault="00552C6E" w14:paraId="26B9B229" w14:textId="73A1D31B">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201C75" w:rsidP="00EF39DC" w:rsidRDefault="00201C75" w14:paraId="222CA4DA" w14:textId="147B72DC">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5EF224D5" wp14:editId="0A7BE117">
            <wp:extent cx="5276850" cy="7439025"/>
            <wp:effectExtent l="0" t="0" r="0" b="9525"/>
            <wp:docPr id="24" name="Image 24"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descr="Une image contenant table&#10;&#10;Description générée automatiquement"/>
                    <pic:cNvPicPr/>
                  </pic:nvPicPr>
                  <pic:blipFill>
                    <a:blip r:embed="rId55"/>
                    <a:stretch>
                      <a:fillRect/>
                    </a:stretch>
                  </pic:blipFill>
                  <pic:spPr>
                    <a:xfrm>
                      <a:off x="0" y="0"/>
                      <a:ext cx="5276850" cy="7439025"/>
                    </a:xfrm>
                    <a:prstGeom prst="rect">
                      <a:avLst/>
                    </a:prstGeom>
                  </pic:spPr>
                </pic:pic>
              </a:graphicData>
            </a:graphic>
          </wp:inline>
        </w:drawing>
      </w:r>
    </w:p>
    <w:p w:rsidRPr="00F56D9A" w:rsidR="00201C75" w:rsidRDefault="00201C75" w14:paraId="5F5CE3A2" w14:textId="5D231C34">
      <w:pP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br w:type="page"/>
      </w:r>
    </w:p>
    <w:p w:rsidRPr="00F56D9A" w:rsidR="00201C75" w:rsidP="00EF39DC" w:rsidRDefault="00201C75" w14:paraId="26FDF1ED" w14:textId="7736CE50">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201C75" w:rsidP="00EF39DC" w:rsidRDefault="00201C75" w14:paraId="0C95BC44" w14:textId="35B32ABC">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357B340E" wp14:editId="5288DB0C">
            <wp:extent cx="5286375" cy="7458075"/>
            <wp:effectExtent l="0" t="0" r="9525" b="9525"/>
            <wp:docPr id="25" name="Image 25"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descr="Une image contenant table&#10;&#10;Description générée automatiquement"/>
                    <pic:cNvPicPr/>
                  </pic:nvPicPr>
                  <pic:blipFill>
                    <a:blip r:embed="rId56"/>
                    <a:stretch>
                      <a:fillRect/>
                    </a:stretch>
                  </pic:blipFill>
                  <pic:spPr>
                    <a:xfrm>
                      <a:off x="0" y="0"/>
                      <a:ext cx="5286375" cy="7458075"/>
                    </a:xfrm>
                    <a:prstGeom prst="rect">
                      <a:avLst/>
                    </a:prstGeom>
                  </pic:spPr>
                </pic:pic>
              </a:graphicData>
            </a:graphic>
          </wp:inline>
        </w:drawing>
      </w:r>
    </w:p>
    <w:p w:rsidRPr="00F56D9A" w:rsidR="00201C75" w:rsidRDefault="00201C75" w14:paraId="09BBA4D6" w14:textId="0D485E29">
      <w:pP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br w:type="page"/>
      </w:r>
    </w:p>
    <w:p w:rsidRPr="00F56D9A" w:rsidR="00201C75" w:rsidP="00EF39DC" w:rsidRDefault="00201C75" w14:paraId="2C50FB26" w14:textId="39BFB9BF">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201C75" w:rsidP="00EF39DC" w:rsidRDefault="00201C75" w14:paraId="0B459F2B" w14:textId="4858C3C3">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105AD9F2" wp14:editId="0867E50C">
            <wp:extent cx="5267325" cy="7553325"/>
            <wp:effectExtent l="0" t="0" r="9525" b="9525"/>
            <wp:docPr id="26" name="Image 26"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Une image contenant table&#10;&#10;Description générée automatiquement"/>
                    <pic:cNvPicPr/>
                  </pic:nvPicPr>
                  <pic:blipFill>
                    <a:blip r:embed="rId57"/>
                    <a:stretch>
                      <a:fillRect/>
                    </a:stretch>
                  </pic:blipFill>
                  <pic:spPr>
                    <a:xfrm>
                      <a:off x="0" y="0"/>
                      <a:ext cx="5267325" cy="7553325"/>
                    </a:xfrm>
                    <a:prstGeom prst="rect">
                      <a:avLst/>
                    </a:prstGeom>
                  </pic:spPr>
                </pic:pic>
              </a:graphicData>
            </a:graphic>
          </wp:inline>
        </w:drawing>
      </w:r>
    </w:p>
    <w:p w:rsidRPr="00F56D9A" w:rsidR="00201C75" w:rsidRDefault="00201C75" w14:paraId="2B280664" w14:textId="0158DF6E">
      <w:pPr>
        <w:rPr>
          <w:rFonts w:ascii="Times New Roman" w:hAnsi="Times New Roman" w:cs="Times New Roman"/>
          <w:color w:val="000000"/>
          <w:sz w:val="24"/>
          <w:szCs w:val="24"/>
          <w:lang w:val="en"/>
        </w:rPr>
      </w:pPr>
      <w:r w:rsidRPr="00F56D9A">
        <w:rPr>
          <w:rFonts w:ascii="Times New Roman" w:hAnsi="Times New Roman" w:cs="Times New Roman"/>
          <w:color w:val="000000"/>
          <w:sz w:val="24"/>
          <w:szCs w:val="24"/>
          <w:lang w:val="en"/>
        </w:rPr>
        <w:br w:type="page"/>
      </w:r>
    </w:p>
    <w:p w:rsidRPr="00F56D9A" w:rsidR="00201C75" w:rsidP="00EF39DC" w:rsidRDefault="00201C75" w14:paraId="49803B47" w14:textId="576EF519">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201C75" w:rsidP="00201C75" w:rsidRDefault="00201C75" w14:paraId="1EAC6957" w14:textId="5751F72C">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6B62A9CC" wp14:editId="2B73000D">
            <wp:extent cx="5286375" cy="7907215"/>
            <wp:effectExtent l="0" t="0" r="0" b="0"/>
            <wp:docPr id="27" name="Image 27"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table&#10;&#10;Description générée automatiquement"/>
                    <pic:cNvPicPr/>
                  </pic:nvPicPr>
                  <pic:blipFill>
                    <a:blip r:embed="rId58"/>
                    <a:stretch>
                      <a:fillRect/>
                    </a:stretch>
                  </pic:blipFill>
                  <pic:spPr>
                    <a:xfrm>
                      <a:off x="0" y="0"/>
                      <a:ext cx="5289142" cy="7911353"/>
                    </a:xfrm>
                    <a:prstGeom prst="rect">
                      <a:avLst/>
                    </a:prstGeom>
                  </pic:spPr>
                </pic:pic>
              </a:graphicData>
            </a:graphic>
          </wp:inline>
        </w:drawing>
      </w:r>
      <w:r w:rsidRPr="00F56D9A">
        <w:rPr>
          <w:rFonts w:ascii="Times New Roman" w:hAnsi="Times New Roman" w:cs="Times New Roman"/>
          <w:color w:val="000000"/>
          <w:sz w:val="24"/>
          <w:szCs w:val="24"/>
          <w:lang w:val="en"/>
        </w:rPr>
        <w:br w:type="page"/>
      </w:r>
    </w:p>
    <w:p w:rsidRPr="00F56D9A" w:rsidR="00201C75" w:rsidP="00EF39DC" w:rsidRDefault="00201C75" w14:paraId="014D5D7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201C75" w:rsidP="00EF39DC" w:rsidRDefault="00201C75" w14:paraId="32811AF3" w14:textId="3231763E">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60FFEF8E" wp14:editId="3EF1CFC5">
            <wp:extent cx="5267325" cy="7883769"/>
            <wp:effectExtent l="0" t="0" r="0" b="3175"/>
            <wp:docPr id="28" name="Image 28"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Une image contenant table&#10;&#10;Description générée automatiquement"/>
                    <pic:cNvPicPr/>
                  </pic:nvPicPr>
                  <pic:blipFill>
                    <a:blip r:embed="rId59"/>
                    <a:stretch>
                      <a:fillRect/>
                    </a:stretch>
                  </pic:blipFill>
                  <pic:spPr>
                    <a:xfrm>
                      <a:off x="0" y="0"/>
                      <a:ext cx="5270331" cy="7888268"/>
                    </a:xfrm>
                    <a:prstGeom prst="rect">
                      <a:avLst/>
                    </a:prstGeom>
                  </pic:spPr>
                </pic:pic>
              </a:graphicData>
            </a:graphic>
          </wp:inline>
        </w:drawing>
      </w:r>
    </w:p>
    <w:p w:rsidRPr="00F56D9A" w:rsidR="00201C75" w:rsidP="00EF39DC" w:rsidRDefault="00201C75" w14:paraId="2E91ECB6" w14:textId="2F32C0D5">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201C75" w:rsidP="00EF39DC" w:rsidRDefault="00201C75" w14:paraId="491C867E" w14:textId="30050F48">
      <w:pPr>
        <w:widowControl w:val="0"/>
        <w:kinsoku w:val="0"/>
        <w:spacing w:after="0" w:line="240" w:lineRule="auto"/>
        <w:ind w:left="851" w:hanging="851"/>
        <w:jc w:val="both"/>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4D2814F9" wp14:editId="15B969CE">
            <wp:extent cx="5276850" cy="5457825"/>
            <wp:effectExtent l="0" t="0" r="0" b="9525"/>
            <wp:docPr id="29" name="Image 29"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descr="Une image contenant table&#10;&#10;Description générée automatiquement"/>
                    <pic:cNvPicPr/>
                  </pic:nvPicPr>
                  <pic:blipFill>
                    <a:blip r:embed="rId60"/>
                    <a:stretch>
                      <a:fillRect/>
                    </a:stretch>
                  </pic:blipFill>
                  <pic:spPr>
                    <a:xfrm>
                      <a:off x="0" y="0"/>
                      <a:ext cx="5276850" cy="5457825"/>
                    </a:xfrm>
                    <a:prstGeom prst="rect">
                      <a:avLst/>
                    </a:prstGeom>
                  </pic:spPr>
                </pic:pic>
              </a:graphicData>
            </a:graphic>
          </wp:inline>
        </w:drawing>
      </w:r>
    </w:p>
    <w:p w:rsidRPr="00F56D9A" w:rsidR="00201C75" w:rsidP="00EF39DC" w:rsidRDefault="00201C75" w14:paraId="3221008C" w14:textId="4218285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176536" w:rsidP="00EF39DC" w:rsidRDefault="00176536" w14:paraId="788CDE2F" w14:textId="3399C93F">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176536" w:rsidP="00EF39DC" w:rsidRDefault="00176536" w14:paraId="31319D2F" w14:textId="5767D303">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176536" w:rsidP="00176536" w:rsidRDefault="00176536" w14:paraId="13FE6188" w14:textId="77777777">
      <w:pPr>
        <w:widowControl w:val="0"/>
        <w:kinsoku w:val="0"/>
        <w:spacing w:after="0" w:line="240" w:lineRule="auto"/>
        <w:ind w:left="851" w:hanging="851"/>
        <w:jc w:val="center"/>
        <w:rPr>
          <w:rFonts w:ascii="Times New Roman" w:hAnsi="Times New Roman" w:cs="Times New Roman"/>
          <w:color w:val="000000"/>
          <w:sz w:val="24"/>
          <w:szCs w:val="24"/>
        </w:rPr>
        <w:sectPr w:rsidRPr="00F56D9A" w:rsidR="00176536" w:rsidSect="008647F0">
          <w:footerReference w:type="default" r:id="rId61"/>
          <w:pgSz w:w="11906" w:h="16838" w:orient="portrait"/>
          <w:pgMar w:top="1417" w:right="1417" w:bottom="1417" w:left="1417" w:header="708" w:footer="708" w:gutter="0"/>
          <w:pgNumType w:start="1"/>
          <w:cols w:space="708"/>
          <w:docGrid w:linePitch="360"/>
        </w:sectPr>
      </w:pPr>
      <w:r w:rsidRPr="00F56D9A">
        <w:rPr>
          <w:rFonts w:ascii="Times New Roman" w:hAnsi="Times New Roman" w:cs="Times New Roman"/>
          <w:color w:val="000000"/>
          <w:sz w:val="24"/>
          <w:szCs w:val="24"/>
          <w:lang w:val="fr"/>
        </w:rPr>
        <w:t>__________</w:t>
      </w:r>
    </w:p>
    <w:p w:rsidRPr="00F56D9A" w:rsidR="00176536" w:rsidP="00347468" w:rsidRDefault="00176536" w14:paraId="45170A1C" w14:textId="53035296">
      <w:pPr>
        <w:pStyle w:val="Titre1"/>
        <w:spacing w:before="0" w:line="240" w:lineRule="auto"/>
        <w:jc w:val="center"/>
        <w:rPr>
          <w:rFonts w:ascii="Times New Roman" w:hAnsi="Times New Roman" w:cs="Times New Roman"/>
          <w:b w:val="0"/>
          <w:sz w:val="24"/>
          <w:szCs w:val="24"/>
        </w:rPr>
      </w:pPr>
      <w:bookmarkStart w:name="_Toc132720307" w:id="71"/>
      <w:r w:rsidRPr="00F56D9A">
        <w:rPr>
          <w:rFonts w:ascii="Times New Roman" w:hAnsi="Times New Roman" w:cs="Times New Roman"/>
          <w:sz w:val="24"/>
          <w:szCs w:val="24"/>
          <w:lang w:val="fr"/>
        </w:rPr>
        <w:t>ANNEXE 1</w:t>
      </w:r>
      <w:r w:rsidR="008509D9">
        <w:rPr>
          <w:rFonts w:ascii="Times New Roman" w:hAnsi="Times New Roman" w:cs="Times New Roman"/>
          <w:sz w:val="24"/>
          <w:szCs w:val="24"/>
          <w:lang w:val="fr"/>
        </w:rPr>
        <w:t>4</w:t>
      </w:r>
      <w:r w:rsidRPr="00F56D9A">
        <w:rPr>
          <w:rFonts w:ascii="Times New Roman" w:hAnsi="Times New Roman" w:cs="Times New Roman"/>
          <w:sz w:val="24"/>
          <w:szCs w:val="24"/>
          <w:lang w:val="fr"/>
        </w:rPr>
        <w:t>. RÉSULTATS DE L’ANALYSE DES ÉCARTS (PARTIE B)</w:t>
      </w:r>
      <w:bookmarkEnd w:id="71"/>
    </w:p>
    <w:p w:rsidRPr="00F56D9A" w:rsidR="00176536" w:rsidP="00176536" w:rsidRDefault="00176536" w14:paraId="419E58F3" w14:textId="72C74508">
      <w:pPr>
        <w:widowControl w:val="0"/>
        <w:kinsoku w:val="0"/>
        <w:spacing w:after="0" w:line="240" w:lineRule="auto"/>
        <w:ind w:left="851" w:hanging="851"/>
        <w:jc w:val="center"/>
        <w:rPr>
          <w:rFonts w:ascii="Times New Roman" w:hAnsi="Times New Roman" w:cs="Times New Roman"/>
          <w:color w:val="000000"/>
          <w:sz w:val="24"/>
          <w:szCs w:val="24"/>
        </w:rPr>
      </w:pPr>
    </w:p>
    <w:p w:rsidRPr="00F56D9A" w:rsidR="00176536" w:rsidP="00176536" w:rsidRDefault="00201C75" w14:paraId="61B02D2E" w14:textId="36BA61F8">
      <w:pPr>
        <w:widowControl w:val="0"/>
        <w:kinsoku w:val="0"/>
        <w:spacing w:after="0" w:line="240" w:lineRule="auto"/>
        <w:ind w:left="851" w:hanging="851"/>
        <w:jc w:val="center"/>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274D3AF1" wp14:editId="70564BE6">
            <wp:extent cx="7231380" cy="4368959"/>
            <wp:effectExtent l="0" t="0" r="7620" b="0"/>
            <wp:docPr id="30" name="Image 30"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0" descr="Une image contenant table&#10;&#10;Description générée automatiquement"/>
                    <pic:cNvPicPr/>
                  </pic:nvPicPr>
                  <pic:blipFill>
                    <a:blip r:embed="rId62"/>
                    <a:stretch>
                      <a:fillRect/>
                    </a:stretch>
                  </pic:blipFill>
                  <pic:spPr>
                    <a:xfrm>
                      <a:off x="0" y="0"/>
                      <a:ext cx="7248724" cy="4379437"/>
                    </a:xfrm>
                    <a:prstGeom prst="rect">
                      <a:avLst/>
                    </a:prstGeom>
                  </pic:spPr>
                </pic:pic>
              </a:graphicData>
            </a:graphic>
          </wp:inline>
        </w:drawing>
      </w:r>
    </w:p>
    <w:p w:rsidRPr="00F56D9A" w:rsidR="00176536" w:rsidP="00176536" w:rsidRDefault="00176536" w14:paraId="383F0030" w14:textId="63F6FBFD">
      <w:pPr>
        <w:widowControl w:val="0"/>
        <w:kinsoku w:val="0"/>
        <w:spacing w:after="0" w:line="240" w:lineRule="auto"/>
        <w:ind w:left="851" w:hanging="851"/>
        <w:jc w:val="center"/>
        <w:rPr>
          <w:rFonts w:ascii="Times New Roman" w:hAnsi="Times New Roman" w:cs="Times New Roman"/>
          <w:color w:val="000000"/>
          <w:sz w:val="24"/>
          <w:szCs w:val="24"/>
          <w:lang w:val="en"/>
        </w:rPr>
      </w:pPr>
    </w:p>
    <w:p w:rsidRPr="00F56D9A" w:rsidR="00176536" w:rsidP="00176536" w:rsidRDefault="00201C75" w14:paraId="4985029F" w14:textId="146204A3">
      <w:pPr>
        <w:widowControl w:val="0"/>
        <w:kinsoku w:val="0"/>
        <w:spacing w:after="0" w:line="240" w:lineRule="auto"/>
        <w:ind w:left="851" w:hanging="851"/>
        <w:jc w:val="center"/>
        <w:rPr>
          <w:rFonts w:ascii="Times New Roman" w:hAnsi="Times New Roman" w:cs="Times New Roman"/>
          <w:color w:val="000000"/>
          <w:sz w:val="24"/>
          <w:szCs w:val="24"/>
          <w:lang w:val="en"/>
        </w:rPr>
      </w:pPr>
      <w:r w:rsidRPr="00F56D9A">
        <w:rPr>
          <w:rFonts w:ascii="Times New Roman" w:hAnsi="Times New Roman" w:cs="Times New Roman"/>
          <w:noProof/>
          <w:sz w:val="24"/>
          <w:szCs w:val="24"/>
        </w:rPr>
        <w:drawing>
          <wp:inline distT="0" distB="0" distL="0" distR="0" wp14:anchorId="0F58A94D" wp14:editId="3C34C2FB">
            <wp:extent cx="7124700" cy="3558213"/>
            <wp:effectExtent l="0" t="0" r="0" b="4445"/>
            <wp:docPr id="31" name="Image 31"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 31" descr="Une image contenant table&#10;&#10;Description générée automatiquement"/>
                    <pic:cNvPicPr/>
                  </pic:nvPicPr>
                  <pic:blipFill>
                    <a:blip r:embed="rId63"/>
                    <a:stretch>
                      <a:fillRect/>
                    </a:stretch>
                  </pic:blipFill>
                  <pic:spPr>
                    <a:xfrm>
                      <a:off x="0" y="0"/>
                      <a:ext cx="7154651" cy="3573171"/>
                    </a:xfrm>
                    <a:prstGeom prst="rect">
                      <a:avLst/>
                    </a:prstGeom>
                  </pic:spPr>
                </pic:pic>
              </a:graphicData>
            </a:graphic>
          </wp:inline>
        </w:drawing>
      </w:r>
    </w:p>
    <w:p w:rsidRPr="00F56D9A" w:rsidR="00176536" w:rsidP="00EF39DC" w:rsidRDefault="00176536" w14:paraId="2CED386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F56D9A" w:rsidR="00B55992" w:rsidP="00F2005E" w:rsidRDefault="00125853" w14:paraId="2D06BF9D" w14:textId="7B1DBFFB">
      <w:pPr>
        <w:widowControl w:val="0"/>
        <w:kinsoku w:val="0"/>
        <w:spacing w:after="0" w:line="240" w:lineRule="auto"/>
        <w:ind w:left="851" w:hanging="851"/>
        <w:jc w:val="center"/>
        <w:rPr>
          <w:rFonts w:ascii="Times New Roman" w:hAnsi="Times New Roman" w:cs="Times New Roman"/>
          <w:sz w:val="24"/>
          <w:szCs w:val="24"/>
        </w:rPr>
      </w:pPr>
      <w:r w:rsidRPr="00F56D9A">
        <w:rPr>
          <w:rFonts w:ascii="Times New Roman" w:hAnsi="Times New Roman" w:cs="Times New Roman"/>
          <w:color w:val="000000"/>
          <w:sz w:val="24"/>
          <w:szCs w:val="24"/>
          <w:lang w:val="fr"/>
        </w:rPr>
        <w:t>__________</w:t>
      </w:r>
      <w:bookmarkEnd w:id="35"/>
      <w:bookmarkEnd w:id="36"/>
    </w:p>
    <w:sectPr w:rsidRPr="00F56D9A" w:rsidR="00B55992" w:rsidSect="00F2005E">
      <w:footerReference w:type="default" r:id="rId64"/>
      <w:pgSz w:w="16838" w:h="11906" w:orient="landscape"/>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A7B11" w:rsidP="007975C1" w:rsidRDefault="008A7B11" w14:paraId="14CDC5C8" w14:textId="77777777">
      <w:pPr>
        <w:spacing w:after="0" w:line="240" w:lineRule="auto"/>
      </w:pPr>
      <w:r>
        <w:rPr>
          <w:lang w:val="fr"/>
        </w:rPr>
        <w:separator/>
      </w:r>
    </w:p>
  </w:endnote>
  <w:endnote w:type="continuationSeparator" w:id="0">
    <w:p w:rsidR="008A7B11" w:rsidP="007975C1" w:rsidRDefault="008A7B11" w14:paraId="0B1247E8" w14:textId="77777777">
      <w:pPr>
        <w:spacing w:after="0" w:line="240" w:lineRule="auto"/>
      </w:pPr>
      <w:r>
        <w:rPr>
          <w:lang w:val="fr"/>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0D222C" w:rsidRDefault="000D222C" w14:paraId="02792747" w14:textId="77777777">
    <w:pPr>
      <w:pStyle w:val="Pieddepage"/>
      <w:jc w:val="right"/>
      <w:rPr>
        <w:sz w:val="2"/>
        <w:szCs w:val="2"/>
      </w:rPr>
    </w:pPr>
  </w:p>
  <w:p w:rsidRPr="005F4814" w:rsidR="000D222C" w:rsidP="007975C1" w:rsidRDefault="000D222C" w14:paraId="75785639" w14:textId="77777777">
    <w:pPr>
      <w:pStyle w:val="Pieddepage"/>
      <w:rPr>
        <w:rFonts w:ascii="Cambria" w:hAnsi="Cambria"/>
        <w:b/>
        <w:sz w:val="4"/>
        <w:szCs w:val="4"/>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01316A" w:rsidP="007C7EAC" w:rsidRDefault="0001316A" w14:paraId="35D377B1"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4"/>
      <w:gridCol w:w="6933"/>
      <w:gridCol w:w="1055"/>
    </w:tblGrid>
    <w:tr w:rsidRPr="00FB2A46" w:rsidR="0001316A" w:rsidTr="007C7EAC" w14:paraId="177AF539" w14:textId="77777777">
      <w:trPr>
        <w:jc w:val="center"/>
      </w:trPr>
      <w:tc>
        <w:tcPr>
          <w:tcW w:w="1101" w:type="dxa"/>
        </w:tcPr>
        <w:p w:rsidRPr="00FB2A46" w:rsidR="0001316A" w:rsidP="007975C1" w:rsidRDefault="0001316A" w14:paraId="0CA3A1BD"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01316A" w:rsidRDefault="0001316A" w14:paraId="7C807A5E" w14:textId="4262446D">
          <w:pPr>
            <w:pStyle w:val="Pieddepage"/>
            <w:tabs>
              <w:tab w:val="clear" w:pos="9072"/>
              <w:tab w:val="left" w:pos="4956"/>
              <w:tab w:val="left" w:pos="5664"/>
              <w:tab w:val="left" w:pos="6372"/>
              <w:tab w:val="left" w:pos="7080"/>
            </w:tabs>
            <w:ind w:right="360"/>
            <w:jc w:val="center"/>
            <w:rPr>
              <w:rFonts w:ascii="Cambria" w:hAnsi="Cambria"/>
              <w:b/>
              <w:sz w:val="18"/>
              <w:szCs w:val="18"/>
            </w:rPr>
          </w:pPr>
          <w:r w:rsidRPr="00FB2A46">
            <w:rPr>
              <w:b/>
              <w:sz w:val="18"/>
              <w:szCs w:val="18"/>
              <w:lang w:val="fr"/>
            </w:rPr>
            <w:t xml:space="preserve">Chapitre </w:t>
          </w:r>
          <w:r>
            <w:rPr>
              <w:b/>
              <w:sz w:val="18"/>
              <w:szCs w:val="18"/>
              <w:lang w:val="fr"/>
            </w:rPr>
            <w:t>3</w:t>
          </w:r>
          <w:r w:rsidRPr="00FB2A46">
            <w:rPr>
              <w:b/>
              <w:sz w:val="18"/>
              <w:szCs w:val="18"/>
              <w:lang w:val="fr"/>
            </w:rPr>
            <w:t xml:space="preserve">. </w:t>
          </w:r>
          <w:r>
            <w:rPr>
              <w:b/>
              <w:sz w:val="18"/>
              <w:szCs w:val="18"/>
              <w:lang w:val="fr"/>
            </w:rPr>
            <w:t>Étapes de mise en œuvre</w:t>
          </w:r>
          <w:r w:rsidRPr="00FB2A46">
            <w:rPr>
              <w:b/>
              <w:sz w:val="18"/>
              <w:szCs w:val="18"/>
              <w:lang w:val="fr"/>
            </w:rPr>
            <w:t xml:space="preserve"> QMS</w:t>
          </w:r>
        </w:p>
      </w:tc>
      <w:tc>
        <w:tcPr>
          <w:tcW w:w="1068" w:type="dxa"/>
        </w:tcPr>
        <w:p w:rsidRPr="00FB2A46" w:rsidR="0001316A" w:rsidP="007975C1" w:rsidRDefault="0001316A" w14:paraId="67E35684" w14:textId="12F3726E">
          <w:pPr>
            <w:pStyle w:val="Pieddepage"/>
            <w:rPr>
              <w:rFonts w:ascii="Cambria" w:hAnsi="Cambria"/>
              <w:b/>
              <w:sz w:val="18"/>
              <w:szCs w:val="18"/>
            </w:rPr>
          </w:pPr>
          <w:r>
            <w:rPr>
              <w:rStyle w:val="Numrodepage"/>
              <w:b/>
              <w:sz w:val="18"/>
              <w:szCs w:val="18"/>
              <w:lang w:val="fr"/>
            </w:rPr>
            <w:t>3</w:t>
          </w:r>
          <w:r w:rsidRPr="00FB2A46">
            <w:rPr>
              <w:rStyle w:val="Numrodepage"/>
              <w:sz w:val="18"/>
              <w:szCs w:val="18"/>
              <w:lang w:val="fr"/>
            </w:rPr>
            <w:t>-</w:t>
          </w: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Pr>
              <w:rStyle w:val="Numrodepage"/>
              <w:b/>
              <w:sz w:val="18"/>
              <w:szCs w:val="18"/>
              <w:lang w:val="fr"/>
            </w:rPr>
            <w:t>10</w:t>
          </w:r>
          <w:r w:rsidRPr="007B2FBB">
            <w:rPr>
              <w:rStyle w:val="Numrodepage"/>
              <w:b/>
              <w:sz w:val="18"/>
              <w:szCs w:val="18"/>
              <w:lang w:val="fr"/>
            </w:rPr>
            <w:fldChar w:fldCharType="end"/>
          </w:r>
        </w:p>
      </w:tc>
    </w:tr>
  </w:tbl>
  <w:p w:rsidRPr="005F4814" w:rsidR="0001316A" w:rsidP="007975C1" w:rsidRDefault="0001316A" w14:paraId="631E5B6E" w14:textId="77777777">
    <w:pPr>
      <w:pStyle w:val="Pieddepage"/>
      <w:rPr>
        <w:rFonts w:ascii="Cambria" w:hAnsi="Cambria"/>
        <w:b/>
        <w:sz w:val="4"/>
        <w:szCs w:val="4"/>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52476B" w:rsidP="007C7EAC" w:rsidRDefault="0052476B" w14:paraId="6ED3ACA8"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3"/>
      <w:gridCol w:w="6929"/>
      <w:gridCol w:w="1060"/>
    </w:tblGrid>
    <w:tr w:rsidRPr="00FB2A46" w:rsidR="0052476B" w:rsidTr="007C7EAC" w14:paraId="37E98624" w14:textId="77777777">
      <w:trPr>
        <w:jc w:val="center"/>
      </w:trPr>
      <w:tc>
        <w:tcPr>
          <w:tcW w:w="1101" w:type="dxa"/>
        </w:tcPr>
        <w:p w:rsidRPr="00FB2A46" w:rsidR="0052476B" w:rsidP="007975C1" w:rsidRDefault="0052476B" w14:paraId="4993ADCE"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52476B" w:rsidRDefault="0052476B" w14:paraId="417F8C94" w14:textId="18077F46">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Annexe 1</w:t>
          </w:r>
          <w:r w:rsidRPr="00FB2A46">
            <w:rPr>
              <w:b/>
              <w:sz w:val="18"/>
              <w:szCs w:val="18"/>
              <w:lang w:val="fr"/>
            </w:rPr>
            <w:t xml:space="preserve">. </w:t>
          </w:r>
          <w:r>
            <w:rPr>
              <w:b/>
              <w:sz w:val="18"/>
              <w:szCs w:val="18"/>
              <w:lang w:val="fr"/>
            </w:rPr>
            <w:t>Notes explicatives pour les clauses de la norme ISO 9001 :2015</w:t>
          </w:r>
        </w:p>
      </w:tc>
      <w:tc>
        <w:tcPr>
          <w:tcW w:w="1068" w:type="dxa"/>
        </w:tcPr>
        <w:p w:rsidRPr="00FB2A46" w:rsidR="0052476B" w:rsidP="007975C1" w:rsidRDefault="0052476B" w14:paraId="5540F450" w14:textId="72AA6C1B">
          <w:pPr>
            <w:pStyle w:val="Pieddepage"/>
            <w:rPr>
              <w:rFonts w:ascii="Cambria" w:hAnsi="Cambria"/>
              <w:b/>
              <w:sz w:val="18"/>
              <w:szCs w:val="18"/>
            </w:rPr>
          </w:pPr>
          <w:r>
            <w:rPr>
              <w:rStyle w:val="Numrodepage"/>
              <w:b/>
              <w:sz w:val="18"/>
              <w:szCs w:val="18"/>
              <w:lang w:val="fr"/>
            </w:rPr>
            <w:t>A</w:t>
          </w:r>
          <w:r>
            <w:rPr>
              <w:rStyle w:val="Numrodepage"/>
              <w:b/>
              <w:sz w:val="18"/>
              <w:szCs w:val="18"/>
            </w:rPr>
            <w:t>NX1</w:t>
          </w:r>
          <w:r w:rsidRPr="00FB2A46">
            <w:rPr>
              <w:rStyle w:val="Numrodepage"/>
              <w:sz w:val="18"/>
              <w:szCs w:val="18"/>
              <w:lang w:val="fr"/>
            </w:rPr>
            <w:t>-</w:t>
          </w: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Pr>
              <w:rStyle w:val="Numrodepage"/>
              <w:b/>
              <w:sz w:val="18"/>
              <w:szCs w:val="18"/>
              <w:lang w:val="fr"/>
            </w:rPr>
            <w:t>10</w:t>
          </w:r>
          <w:r w:rsidRPr="007B2FBB">
            <w:rPr>
              <w:rStyle w:val="Numrodepage"/>
              <w:b/>
              <w:sz w:val="18"/>
              <w:szCs w:val="18"/>
              <w:lang w:val="fr"/>
            </w:rPr>
            <w:fldChar w:fldCharType="end"/>
          </w:r>
        </w:p>
      </w:tc>
    </w:tr>
  </w:tbl>
  <w:p w:rsidRPr="005F4814" w:rsidR="0052476B" w:rsidP="007975C1" w:rsidRDefault="0052476B" w14:paraId="14CBEE32" w14:textId="77777777">
    <w:pPr>
      <w:pStyle w:val="Pieddepage"/>
      <w:rPr>
        <w:rFonts w:ascii="Cambria" w:hAnsi="Cambria"/>
        <w:b/>
        <w:sz w:val="4"/>
        <w:szCs w:val="4"/>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647288AE"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4"/>
      <w:gridCol w:w="6928"/>
      <w:gridCol w:w="1060"/>
    </w:tblGrid>
    <w:tr w:rsidRPr="00FB2A46" w:rsidR="00F2005E" w:rsidTr="007C7EAC" w14:paraId="1DF24F67" w14:textId="77777777">
      <w:trPr>
        <w:jc w:val="center"/>
      </w:trPr>
      <w:tc>
        <w:tcPr>
          <w:tcW w:w="1101" w:type="dxa"/>
        </w:tcPr>
        <w:p w:rsidRPr="00FB2A46" w:rsidR="00F2005E" w:rsidP="007975C1" w:rsidRDefault="00F2005E" w14:paraId="18F27978"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292AA68B" w14:textId="0F02332F">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 xml:space="preserve">Annexe </w:t>
          </w:r>
          <w:r w:rsidR="0052476B">
            <w:rPr>
              <w:b/>
              <w:sz w:val="18"/>
              <w:szCs w:val="18"/>
              <w:lang w:val="fr"/>
            </w:rPr>
            <w:t>2</w:t>
          </w:r>
          <w:r w:rsidRPr="00FB2A46">
            <w:rPr>
              <w:b/>
              <w:sz w:val="18"/>
              <w:szCs w:val="18"/>
              <w:lang w:val="fr"/>
            </w:rPr>
            <w:t xml:space="preserve">. </w:t>
          </w:r>
          <w:r>
            <w:rPr>
              <w:b/>
              <w:sz w:val="18"/>
              <w:szCs w:val="18"/>
              <w:lang w:val="fr"/>
            </w:rPr>
            <w:t>Outil d’analyse d</w:t>
          </w:r>
          <w:r w:rsidR="005C10E0">
            <w:rPr>
              <w:b/>
              <w:sz w:val="18"/>
              <w:szCs w:val="18"/>
              <w:lang w:val="fr"/>
            </w:rPr>
            <w:t>u contexte</w:t>
          </w:r>
        </w:p>
      </w:tc>
      <w:tc>
        <w:tcPr>
          <w:tcW w:w="1068" w:type="dxa"/>
        </w:tcPr>
        <w:p w:rsidRPr="00FB2A46" w:rsidR="00F2005E" w:rsidP="007975C1" w:rsidRDefault="00F2005E" w14:paraId="6443F3F1" w14:textId="627250CA">
          <w:pPr>
            <w:pStyle w:val="Pieddepage"/>
            <w:rPr>
              <w:rFonts w:ascii="Cambria" w:hAnsi="Cambria"/>
              <w:b/>
              <w:sz w:val="18"/>
              <w:szCs w:val="18"/>
            </w:rPr>
          </w:pPr>
          <w:r>
            <w:rPr>
              <w:rStyle w:val="Numrodepage"/>
              <w:b/>
              <w:sz w:val="18"/>
              <w:szCs w:val="18"/>
              <w:lang w:val="fr"/>
            </w:rPr>
            <w:t>A</w:t>
          </w:r>
          <w:r w:rsidR="005C10E0">
            <w:rPr>
              <w:rStyle w:val="Numrodepage"/>
              <w:b/>
              <w:sz w:val="18"/>
              <w:szCs w:val="18"/>
              <w:lang w:val="fr"/>
            </w:rPr>
            <w:t>N</w:t>
          </w:r>
          <w:r w:rsidR="005C10E0">
            <w:rPr>
              <w:rStyle w:val="Numrodepage"/>
              <w:sz w:val="18"/>
              <w:szCs w:val="18"/>
            </w:rPr>
            <w:t>X</w:t>
          </w:r>
          <w:r w:rsidR="0052476B">
            <w:rPr>
              <w:rStyle w:val="Numrodepage"/>
              <w:sz w:val="18"/>
              <w:szCs w:val="18"/>
            </w:rPr>
            <w:t>2</w:t>
          </w:r>
          <w:r w:rsidRPr="00FB2A46">
            <w:rPr>
              <w:rStyle w:val="Numrodepage"/>
              <w:sz w:val="18"/>
              <w:szCs w:val="18"/>
              <w:lang w:val="fr"/>
            </w:rPr>
            <w:t>-</w:t>
          </w: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Pr>
              <w:rStyle w:val="Numrodepage"/>
              <w:b/>
              <w:sz w:val="18"/>
              <w:szCs w:val="18"/>
              <w:lang w:val="fr"/>
            </w:rPr>
            <w:t>10</w:t>
          </w:r>
          <w:r w:rsidRPr="007B2FBB">
            <w:rPr>
              <w:rStyle w:val="Numrodepage"/>
              <w:b/>
              <w:sz w:val="18"/>
              <w:szCs w:val="18"/>
              <w:lang w:val="fr"/>
            </w:rPr>
            <w:fldChar w:fldCharType="end"/>
          </w:r>
        </w:p>
      </w:tc>
    </w:tr>
  </w:tbl>
  <w:p w:rsidRPr="005F4814" w:rsidR="00F2005E" w:rsidP="007975C1" w:rsidRDefault="00F2005E" w14:paraId="73DCD6A4" w14:textId="77777777">
    <w:pPr>
      <w:pStyle w:val="Pieddepage"/>
      <w:rPr>
        <w:rFonts w:ascii="Cambria" w:hAnsi="Cambria"/>
        <w:b/>
        <w:sz w:val="4"/>
        <w:szCs w:val="4"/>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4B15323B"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4"/>
      <w:gridCol w:w="6928"/>
      <w:gridCol w:w="1060"/>
    </w:tblGrid>
    <w:tr w:rsidRPr="00FB2A46" w:rsidR="00F2005E" w:rsidTr="007C7EAC" w14:paraId="55DC7406" w14:textId="77777777">
      <w:trPr>
        <w:jc w:val="center"/>
      </w:trPr>
      <w:tc>
        <w:tcPr>
          <w:tcW w:w="1101" w:type="dxa"/>
        </w:tcPr>
        <w:p w:rsidRPr="00FB2A46" w:rsidR="00F2005E" w:rsidP="007975C1" w:rsidRDefault="00F2005E" w14:paraId="0734ED09"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14761F74" w14:textId="5692307F">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 xml:space="preserve">Annexe </w:t>
          </w:r>
          <w:r w:rsidR="0052476B">
            <w:rPr>
              <w:b/>
              <w:sz w:val="18"/>
              <w:szCs w:val="18"/>
              <w:lang w:val="fr"/>
            </w:rPr>
            <w:t>3</w:t>
          </w:r>
          <w:r w:rsidRPr="00FB2A46">
            <w:rPr>
              <w:b/>
              <w:sz w:val="18"/>
              <w:szCs w:val="18"/>
              <w:lang w:val="fr"/>
            </w:rPr>
            <w:t xml:space="preserve">. </w:t>
          </w:r>
          <w:r>
            <w:rPr>
              <w:b/>
              <w:sz w:val="18"/>
              <w:szCs w:val="18"/>
              <w:lang w:val="fr"/>
            </w:rPr>
            <w:t>Modèle d’analyse des parties prenantes</w:t>
          </w:r>
        </w:p>
      </w:tc>
      <w:tc>
        <w:tcPr>
          <w:tcW w:w="1068" w:type="dxa"/>
        </w:tcPr>
        <w:p w:rsidRPr="00FB2A46" w:rsidR="00F2005E" w:rsidP="007975C1" w:rsidRDefault="00F2005E" w14:paraId="12A16CED" w14:textId="415B4D2E">
          <w:pPr>
            <w:pStyle w:val="Pieddepage"/>
            <w:rPr>
              <w:rFonts w:ascii="Cambria" w:hAnsi="Cambria"/>
              <w:b/>
              <w:sz w:val="18"/>
              <w:szCs w:val="18"/>
            </w:rPr>
          </w:pPr>
          <w:r>
            <w:rPr>
              <w:rStyle w:val="Numrodepage"/>
              <w:b/>
              <w:sz w:val="18"/>
              <w:szCs w:val="18"/>
              <w:lang w:val="fr"/>
            </w:rPr>
            <w:t>A</w:t>
          </w:r>
          <w:r w:rsidR="003324BB">
            <w:rPr>
              <w:rStyle w:val="Numrodepage"/>
              <w:b/>
              <w:sz w:val="18"/>
              <w:szCs w:val="18"/>
              <w:lang w:val="fr"/>
            </w:rPr>
            <w:t>N</w:t>
          </w:r>
          <w:r w:rsidR="003324BB">
            <w:rPr>
              <w:rStyle w:val="Numrodepage"/>
              <w:sz w:val="18"/>
              <w:szCs w:val="18"/>
            </w:rPr>
            <w:t>X</w:t>
          </w:r>
          <w:r w:rsidR="0052476B">
            <w:rPr>
              <w:rStyle w:val="Numrodepage"/>
              <w:sz w:val="18"/>
              <w:szCs w:val="18"/>
            </w:rPr>
            <w:t>3</w:t>
          </w:r>
          <w:r w:rsidRPr="00FB2A46">
            <w:rPr>
              <w:rStyle w:val="Numrodepage"/>
              <w:sz w:val="18"/>
              <w:szCs w:val="18"/>
              <w:lang w:val="fr"/>
            </w:rPr>
            <w:t>-</w:t>
          </w: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Pr>
              <w:rStyle w:val="Numrodepage"/>
              <w:b/>
              <w:sz w:val="18"/>
              <w:szCs w:val="18"/>
              <w:lang w:val="fr"/>
            </w:rPr>
            <w:t>10</w:t>
          </w:r>
          <w:r w:rsidRPr="007B2FBB">
            <w:rPr>
              <w:rStyle w:val="Numrodepage"/>
              <w:b/>
              <w:sz w:val="18"/>
              <w:szCs w:val="18"/>
              <w:lang w:val="fr"/>
            </w:rPr>
            <w:fldChar w:fldCharType="end"/>
          </w:r>
        </w:p>
      </w:tc>
    </w:tr>
  </w:tbl>
  <w:p w:rsidRPr="005F4814" w:rsidR="00F2005E" w:rsidP="007975C1" w:rsidRDefault="00F2005E" w14:paraId="055BDF4D" w14:textId="77777777">
    <w:pPr>
      <w:pStyle w:val="Pieddepage"/>
      <w:rPr>
        <w:rFonts w:ascii="Cambria" w:hAnsi="Cambria"/>
        <w:b/>
        <w:sz w:val="4"/>
        <w:szCs w:val="4"/>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33502025"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101"/>
      <w:gridCol w:w="7042"/>
      <w:gridCol w:w="1068"/>
    </w:tblGrid>
    <w:tr w:rsidRPr="00FB2A46" w:rsidR="00F2005E" w:rsidTr="007C7EAC" w14:paraId="31B2F5AD" w14:textId="77777777">
      <w:trPr>
        <w:jc w:val="center"/>
      </w:trPr>
      <w:tc>
        <w:tcPr>
          <w:tcW w:w="1101" w:type="dxa"/>
        </w:tcPr>
        <w:p w:rsidRPr="00FB2A46" w:rsidR="00F2005E" w:rsidP="007975C1" w:rsidRDefault="00F2005E" w14:paraId="23EE0522"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7D47AD15" w14:textId="66ACBDC4">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 xml:space="preserve">Annexe </w:t>
          </w:r>
          <w:r w:rsidR="0052476B">
            <w:rPr>
              <w:b/>
              <w:sz w:val="18"/>
              <w:szCs w:val="18"/>
              <w:lang w:val="fr"/>
            </w:rPr>
            <w:t>4</w:t>
          </w:r>
          <w:r w:rsidRPr="00FB2A46">
            <w:rPr>
              <w:b/>
              <w:sz w:val="18"/>
              <w:szCs w:val="18"/>
              <w:lang w:val="fr"/>
            </w:rPr>
            <w:t xml:space="preserve">. </w:t>
          </w:r>
          <w:r>
            <w:rPr>
              <w:b/>
              <w:sz w:val="18"/>
              <w:szCs w:val="18"/>
              <w:lang w:val="fr"/>
            </w:rPr>
            <w:t>Matrice de processus</w:t>
          </w:r>
        </w:p>
      </w:tc>
      <w:tc>
        <w:tcPr>
          <w:tcW w:w="1068" w:type="dxa"/>
        </w:tcPr>
        <w:p w:rsidRPr="00FB2A46" w:rsidR="00F2005E" w:rsidP="007975C1" w:rsidRDefault="00F2005E" w14:paraId="41C806A0" w14:textId="0BF9032A">
          <w:pPr>
            <w:pStyle w:val="Pieddepage"/>
            <w:rPr>
              <w:rFonts w:ascii="Cambria" w:hAnsi="Cambria"/>
              <w:b/>
              <w:sz w:val="18"/>
              <w:szCs w:val="18"/>
            </w:rPr>
          </w:pPr>
          <w:r>
            <w:rPr>
              <w:rStyle w:val="Numrodepage"/>
              <w:b/>
              <w:sz w:val="18"/>
              <w:szCs w:val="18"/>
              <w:lang w:val="fr"/>
            </w:rPr>
            <w:t>A</w:t>
          </w:r>
          <w:r w:rsidR="003324BB">
            <w:rPr>
              <w:rStyle w:val="Numrodepage"/>
              <w:b/>
              <w:sz w:val="18"/>
              <w:szCs w:val="18"/>
              <w:lang w:val="fr"/>
            </w:rPr>
            <w:t>N</w:t>
          </w:r>
          <w:r w:rsidR="003324BB">
            <w:rPr>
              <w:rStyle w:val="Numrodepage"/>
              <w:sz w:val="18"/>
              <w:szCs w:val="18"/>
            </w:rPr>
            <w:t>X</w:t>
          </w:r>
          <w:r w:rsidR="0052476B">
            <w:rPr>
              <w:rStyle w:val="Numrodepage"/>
              <w:sz w:val="18"/>
              <w:szCs w:val="18"/>
            </w:rPr>
            <w:t>4</w:t>
          </w:r>
          <w:r w:rsidRPr="00FB2A46">
            <w:rPr>
              <w:rStyle w:val="Numrodepage"/>
              <w:sz w:val="18"/>
              <w:szCs w:val="18"/>
              <w:lang w:val="fr"/>
            </w:rPr>
            <w:t>-</w:t>
          </w: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Pr>
              <w:rStyle w:val="Numrodepage"/>
              <w:b/>
              <w:sz w:val="18"/>
              <w:szCs w:val="18"/>
              <w:lang w:val="fr"/>
            </w:rPr>
            <w:t>10</w:t>
          </w:r>
          <w:r w:rsidRPr="007B2FBB">
            <w:rPr>
              <w:rStyle w:val="Numrodepage"/>
              <w:b/>
              <w:sz w:val="18"/>
              <w:szCs w:val="18"/>
              <w:lang w:val="fr"/>
            </w:rPr>
            <w:fldChar w:fldCharType="end"/>
          </w:r>
        </w:p>
      </w:tc>
    </w:tr>
  </w:tbl>
  <w:p w:rsidRPr="005F4814" w:rsidR="00F2005E" w:rsidP="007975C1" w:rsidRDefault="00F2005E" w14:paraId="3987C79D" w14:textId="77777777">
    <w:pPr>
      <w:pStyle w:val="Pieddepage"/>
      <w:rPr>
        <w:rFonts w:ascii="Cambria" w:hAnsi="Cambria"/>
        <w:b/>
        <w:sz w:val="4"/>
        <w:szCs w:val="4"/>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226DCB60"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4"/>
      <w:gridCol w:w="6928"/>
      <w:gridCol w:w="1060"/>
    </w:tblGrid>
    <w:tr w:rsidRPr="00FB2A46" w:rsidR="00F2005E" w:rsidTr="007C7EAC" w14:paraId="1EE3B31E" w14:textId="77777777">
      <w:trPr>
        <w:jc w:val="center"/>
      </w:trPr>
      <w:tc>
        <w:tcPr>
          <w:tcW w:w="1101" w:type="dxa"/>
        </w:tcPr>
        <w:p w:rsidRPr="00FB2A46" w:rsidR="00F2005E" w:rsidP="007975C1" w:rsidRDefault="00F2005E" w14:paraId="691FD426"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051AB171" w14:textId="6AFB1881">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 xml:space="preserve">Annexe </w:t>
          </w:r>
          <w:r w:rsidR="0052476B">
            <w:rPr>
              <w:b/>
              <w:sz w:val="18"/>
              <w:szCs w:val="18"/>
              <w:lang w:val="fr"/>
            </w:rPr>
            <w:t>5</w:t>
          </w:r>
          <w:r w:rsidRPr="00FB2A46">
            <w:rPr>
              <w:b/>
              <w:sz w:val="18"/>
              <w:szCs w:val="18"/>
              <w:lang w:val="fr"/>
            </w:rPr>
            <w:t xml:space="preserve">. </w:t>
          </w:r>
          <w:r>
            <w:rPr>
              <w:b/>
              <w:sz w:val="18"/>
              <w:szCs w:val="18"/>
              <w:lang w:val="fr"/>
            </w:rPr>
            <w:t>Politique qualité</w:t>
          </w:r>
        </w:p>
      </w:tc>
      <w:tc>
        <w:tcPr>
          <w:tcW w:w="1068" w:type="dxa"/>
        </w:tcPr>
        <w:p w:rsidRPr="00FB2A46" w:rsidR="00F2005E" w:rsidP="007975C1" w:rsidRDefault="00F2005E" w14:paraId="6C15E449" w14:textId="3DE7FA2F">
          <w:pPr>
            <w:pStyle w:val="Pieddepage"/>
            <w:rPr>
              <w:rFonts w:ascii="Cambria" w:hAnsi="Cambria"/>
              <w:b/>
              <w:sz w:val="18"/>
              <w:szCs w:val="18"/>
            </w:rPr>
          </w:pPr>
          <w:r>
            <w:rPr>
              <w:rStyle w:val="Numrodepage"/>
              <w:b/>
              <w:sz w:val="18"/>
              <w:szCs w:val="18"/>
              <w:lang w:val="fr"/>
            </w:rPr>
            <w:t>A</w:t>
          </w:r>
          <w:r w:rsidR="003324BB">
            <w:rPr>
              <w:rStyle w:val="Numrodepage"/>
              <w:b/>
              <w:sz w:val="18"/>
              <w:szCs w:val="18"/>
              <w:lang w:val="fr"/>
            </w:rPr>
            <w:t>N</w:t>
          </w:r>
          <w:r w:rsidR="003324BB">
            <w:rPr>
              <w:rStyle w:val="Numrodepage"/>
              <w:sz w:val="18"/>
              <w:szCs w:val="18"/>
            </w:rPr>
            <w:t>X</w:t>
          </w:r>
          <w:r w:rsidR="0052476B">
            <w:rPr>
              <w:rStyle w:val="Numrodepage"/>
              <w:sz w:val="18"/>
              <w:szCs w:val="18"/>
            </w:rPr>
            <w:t>5</w:t>
          </w:r>
          <w:r w:rsidRPr="00FB2A46">
            <w:rPr>
              <w:rStyle w:val="Numrodepage"/>
              <w:sz w:val="18"/>
              <w:szCs w:val="18"/>
              <w:lang w:val="fr"/>
            </w:rPr>
            <w:t>-</w:t>
          </w: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Pr>
              <w:rStyle w:val="Numrodepage"/>
              <w:b/>
              <w:sz w:val="18"/>
              <w:szCs w:val="18"/>
              <w:lang w:val="fr"/>
            </w:rPr>
            <w:t>10</w:t>
          </w:r>
          <w:r w:rsidRPr="007B2FBB">
            <w:rPr>
              <w:rStyle w:val="Numrodepage"/>
              <w:b/>
              <w:sz w:val="18"/>
              <w:szCs w:val="18"/>
              <w:lang w:val="fr"/>
            </w:rPr>
            <w:fldChar w:fldCharType="end"/>
          </w:r>
        </w:p>
      </w:tc>
    </w:tr>
  </w:tbl>
  <w:p w:rsidRPr="005F4814" w:rsidR="00F2005E" w:rsidP="007975C1" w:rsidRDefault="00F2005E" w14:paraId="205B3D46" w14:textId="77777777">
    <w:pPr>
      <w:pStyle w:val="Pieddepage"/>
      <w:rPr>
        <w:rFonts w:ascii="Cambria" w:hAnsi="Cambria"/>
        <w:b/>
        <w:sz w:val="4"/>
        <w:szCs w:val="4"/>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7B9D44E5"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4"/>
      <w:gridCol w:w="6928"/>
      <w:gridCol w:w="1060"/>
    </w:tblGrid>
    <w:tr w:rsidRPr="00FB2A46" w:rsidR="00F2005E" w:rsidTr="007C7EAC" w14:paraId="0C9904D1" w14:textId="77777777">
      <w:trPr>
        <w:jc w:val="center"/>
      </w:trPr>
      <w:tc>
        <w:tcPr>
          <w:tcW w:w="1101" w:type="dxa"/>
        </w:tcPr>
        <w:p w:rsidRPr="00FB2A46" w:rsidR="00F2005E" w:rsidP="007975C1" w:rsidRDefault="00F2005E" w14:paraId="5B69040B"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66CD07C4" w14:textId="0775B784">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 xml:space="preserve">Annexe </w:t>
          </w:r>
          <w:r w:rsidR="0052476B">
            <w:rPr>
              <w:b/>
              <w:sz w:val="18"/>
              <w:szCs w:val="18"/>
              <w:lang w:val="fr"/>
            </w:rPr>
            <w:t>6</w:t>
          </w:r>
          <w:r w:rsidRPr="00FB2A46">
            <w:rPr>
              <w:b/>
              <w:sz w:val="18"/>
              <w:szCs w:val="18"/>
              <w:lang w:val="fr"/>
            </w:rPr>
            <w:t xml:space="preserve">. </w:t>
          </w:r>
          <w:r>
            <w:rPr>
              <w:b/>
              <w:sz w:val="18"/>
              <w:szCs w:val="18"/>
              <w:lang w:val="fr"/>
            </w:rPr>
            <w:t>Questions d’audit pour la direction</w:t>
          </w:r>
        </w:p>
      </w:tc>
      <w:tc>
        <w:tcPr>
          <w:tcW w:w="1068" w:type="dxa"/>
        </w:tcPr>
        <w:p w:rsidRPr="00FB2A46" w:rsidR="00F2005E" w:rsidP="007975C1" w:rsidRDefault="00F2005E" w14:paraId="62AFC803" w14:textId="4A0DFFA5">
          <w:pPr>
            <w:pStyle w:val="Pieddepage"/>
            <w:rPr>
              <w:rFonts w:ascii="Cambria" w:hAnsi="Cambria"/>
              <w:b/>
              <w:sz w:val="18"/>
              <w:szCs w:val="18"/>
            </w:rPr>
          </w:pPr>
          <w:r>
            <w:rPr>
              <w:rStyle w:val="Numrodepage"/>
              <w:b/>
              <w:sz w:val="18"/>
              <w:szCs w:val="18"/>
              <w:lang w:val="fr"/>
            </w:rPr>
            <w:t>A</w:t>
          </w:r>
          <w:r w:rsidR="00A45988">
            <w:rPr>
              <w:rStyle w:val="Numrodepage"/>
              <w:b/>
              <w:sz w:val="18"/>
              <w:szCs w:val="18"/>
              <w:lang w:val="fr"/>
            </w:rPr>
            <w:t>N</w:t>
          </w:r>
          <w:r w:rsidR="00A45988">
            <w:rPr>
              <w:rStyle w:val="Numrodepage"/>
              <w:b/>
              <w:sz w:val="18"/>
              <w:szCs w:val="18"/>
            </w:rPr>
            <w:t>X</w:t>
          </w:r>
          <w:r w:rsidR="0052476B">
            <w:rPr>
              <w:rStyle w:val="Numrodepage"/>
              <w:b/>
              <w:sz w:val="18"/>
              <w:szCs w:val="18"/>
            </w:rPr>
            <w:t>6</w:t>
          </w:r>
          <w:r w:rsidRPr="00FB2A46">
            <w:rPr>
              <w:rStyle w:val="Numrodepage"/>
              <w:sz w:val="18"/>
              <w:szCs w:val="18"/>
              <w:lang w:val="fr"/>
            </w:rPr>
            <w:t>-</w:t>
          </w: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Pr>
              <w:rStyle w:val="Numrodepage"/>
              <w:b/>
              <w:sz w:val="18"/>
              <w:szCs w:val="18"/>
              <w:lang w:val="fr"/>
            </w:rPr>
            <w:t>10</w:t>
          </w:r>
          <w:r w:rsidRPr="007B2FBB">
            <w:rPr>
              <w:rStyle w:val="Numrodepage"/>
              <w:b/>
              <w:sz w:val="18"/>
              <w:szCs w:val="18"/>
              <w:lang w:val="fr"/>
            </w:rPr>
            <w:fldChar w:fldCharType="end"/>
          </w:r>
        </w:p>
      </w:tc>
    </w:tr>
  </w:tbl>
  <w:p w:rsidRPr="005F4814" w:rsidR="00F2005E" w:rsidP="007975C1" w:rsidRDefault="00F2005E" w14:paraId="655A84B7" w14:textId="77777777">
    <w:pPr>
      <w:pStyle w:val="Pieddepage"/>
      <w:rPr>
        <w:rFonts w:ascii="Cambria" w:hAnsi="Cambria"/>
        <w:b/>
        <w:sz w:val="4"/>
        <w:szCs w:val="4"/>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3EC8F099"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4"/>
      <w:gridCol w:w="6927"/>
      <w:gridCol w:w="1061"/>
    </w:tblGrid>
    <w:tr w:rsidRPr="00FB2A46" w:rsidR="00F2005E" w:rsidTr="007C7EAC" w14:paraId="79DBEA54" w14:textId="77777777">
      <w:trPr>
        <w:jc w:val="center"/>
      </w:trPr>
      <w:tc>
        <w:tcPr>
          <w:tcW w:w="1101" w:type="dxa"/>
        </w:tcPr>
        <w:p w:rsidRPr="00FB2A46" w:rsidR="00F2005E" w:rsidP="007975C1" w:rsidRDefault="00F2005E" w14:paraId="3DC300DD"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7D04EB9C" w14:textId="16153BBB">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 xml:space="preserve">Annexe </w:t>
          </w:r>
          <w:r w:rsidR="0052476B">
            <w:rPr>
              <w:b/>
              <w:sz w:val="18"/>
              <w:szCs w:val="18"/>
              <w:lang w:val="fr"/>
            </w:rPr>
            <w:t>7</w:t>
          </w:r>
          <w:r w:rsidRPr="00FB2A46">
            <w:rPr>
              <w:b/>
              <w:sz w:val="18"/>
              <w:szCs w:val="18"/>
              <w:lang w:val="fr"/>
            </w:rPr>
            <w:t xml:space="preserve">. </w:t>
          </w:r>
          <w:r w:rsidRPr="002D3A16">
            <w:rPr>
              <w:b/>
              <w:sz w:val="18"/>
              <w:szCs w:val="18"/>
              <w:lang w:val="fr"/>
            </w:rPr>
            <w:t>Modèle de</w:t>
          </w:r>
          <w:r w:rsidR="00727AFD">
            <w:rPr>
              <w:b/>
              <w:sz w:val="18"/>
              <w:szCs w:val="18"/>
              <w:lang w:val="fr"/>
            </w:rPr>
            <w:t xml:space="preserve"> </w:t>
          </w:r>
          <w:r w:rsidRPr="002D3A16">
            <w:rPr>
              <w:b/>
              <w:sz w:val="18"/>
              <w:szCs w:val="18"/>
              <w:lang w:val="fr"/>
            </w:rPr>
            <w:t xml:space="preserve">registre </w:t>
          </w:r>
          <w:r w:rsidR="00727AFD">
            <w:rPr>
              <w:b/>
              <w:sz w:val="18"/>
              <w:szCs w:val="18"/>
              <w:lang w:val="fr"/>
            </w:rPr>
            <w:t>client</w:t>
          </w:r>
        </w:p>
      </w:tc>
      <w:tc>
        <w:tcPr>
          <w:tcW w:w="1068" w:type="dxa"/>
        </w:tcPr>
        <w:p w:rsidRPr="00FB2A46" w:rsidR="00F2005E" w:rsidP="007975C1" w:rsidRDefault="00F2005E" w14:paraId="40CFAAE5" w14:textId="47A11FCB">
          <w:pPr>
            <w:pStyle w:val="Pieddepage"/>
            <w:rPr>
              <w:rFonts w:ascii="Cambria" w:hAnsi="Cambria"/>
              <w:b/>
              <w:sz w:val="18"/>
              <w:szCs w:val="18"/>
            </w:rPr>
          </w:pPr>
          <w:r>
            <w:rPr>
              <w:rStyle w:val="Numrodepage"/>
              <w:b/>
              <w:sz w:val="18"/>
              <w:szCs w:val="18"/>
              <w:lang w:val="fr"/>
            </w:rPr>
            <w:t>A</w:t>
          </w:r>
          <w:r w:rsidR="00727AFD">
            <w:rPr>
              <w:rStyle w:val="Numrodepage"/>
              <w:b/>
              <w:sz w:val="18"/>
              <w:szCs w:val="18"/>
              <w:lang w:val="fr"/>
            </w:rPr>
            <w:t>NX</w:t>
          </w:r>
          <w:r w:rsidR="0052476B">
            <w:rPr>
              <w:rStyle w:val="Numrodepage"/>
              <w:b/>
              <w:sz w:val="18"/>
              <w:szCs w:val="18"/>
              <w:lang w:val="fr"/>
            </w:rPr>
            <w:t>7</w:t>
          </w:r>
          <w:r w:rsidRPr="00FB2A46">
            <w:rPr>
              <w:rStyle w:val="Numrodepage"/>
              <w:sz w:val="18"/>
              <w:szCs w:val="18"/>
              <w:lang w:val="fr"/>
            </w:rPr>
            <w:t>-</w:t>
          </w: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Pr>
              <w:rStyle w:val="Numrodepage"/>
              <w:b/>
              <w:sz w:val="18"/>
              <w:szCs w:val="18"/>
              <w:lang w:val="fr"/>
            </w:rPr>
            <w:t>10</w:t>
          </w:r>
          <w:r w:rsidRPr="007B2FBB">
            <w:rPr>
              <w:rStyle w:val="Numrodepage"/>
              <w:b/>
              <w:sz w:val="18"/>
              <w:szCs w:val="18"/>
              <w:lang w:val="fr"/>
            </w:rPr>
            <w:fldChar w:fldCharType="end"/>
          </w:r>
        </w:p>
      </w:tc>
    </w:tr>
  </w:tbl>
  <w:p w:rsidRPr="005F4814" w:rsidR="00F2005E" w:rsidP="007975C1" w:rsidRDefault="00F2005E" w14:paraId="04B9A23D" w14:textId="77777777">
    <w:pPr>
      <w:pStyle w:val="Pieddepage"/>
      <w:rPr>
        <w:rFonts w:ascii="Cambria" w:hAnsi="Cambria"/>
        <w:b/>
        <w:sz w:val="4"/>
        <w:szCs w:val="4"/>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2D3A16" w:rsidP="007C7EAC" w:rsidRDefault="002D3A16" w14:paraId="05E62665"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4"/>
      <w:gridCol w:w="6928"/>
      <w:gridCol w:w="1060"/>
    </w:tblGrid>
    <w:tr w:rsidRPr="002D3A16" w:rsidR="002D3A16" w:rsidTr="007C7EAC" w14:paraId="6D8D69C4" w14:textId="77777777">
      <w:trPr>
        <w:jc w:val="center"/>
      </w:trPr>
      <w:tc>
        <w:tcPr>
          <w:tcW w:w="1101" w:type="dxa"/>
        </w:tcPr>
        <w:p w:rsidRPr="002D3A16" w:rsidR="002D3A16" w:rsidP="007975C1" w:rsidRDefault="002D3A16" w14:paraId="695BB074"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764D5E" w:rsidR="002D3A16" w:rsidRDefault="002D3A16" w14:paraId="7D8D4214" w14:textId="63280655">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 xml:space="preserve">Annexe </w:t>
          </w:r>
          <w:r w:rsidR="0052476B">
            <w:rPr>
              <w:b/>
              <w:sz w:val="18"/>
              <w:szCs w:val="18"/>
              <w:lang w:val="fr"/>
            </w:rPr>
            <w:t>8</w:t>
          </w:r>
          <w:r w:rsidRPr="00FB2A46">
            <w:rPr>
              <w:b/>
              <w:sz w:val="18"/>
              <w:szCs w:val="18"/>
              <w:lang w:val="fr"/>
            </w:rPr>
            <w:t xml:space="preserve">. </w:t>
          </w:r>
          <w:r w:rsidR="0052476B">
            <w:rPr>
              <w:b/>
              <w:sz w:val="18"/>
              <w:szCs w:val="18"/>
              <w:lang w:val="fr"/>
            </w:rPr>
            <w:t>SMQ – Enoncé de fonctions</w:t>
          </w:r>
        </w:p>
      </w:tc>
      <w:tc>
        <w:tcPr>
          <w:tcW w:w="1068" w:type="dxa"/>
        </w:tcPr>
        <w:p w:rsidRPr="002D3A16" w:rsidR="002D3A16" w:rsidP="007975C1" w:rsidRDefault="002D3A16" w14:paraId="2F2D07B5" w14:textId="1187CBFD">
          <w:pPr>
            <w:pStyle w:val="Pieddepage"/>
            <w:rPr>
              <w:rFonts w:ascii="Cambria" w:hAnsi="Cambria"/>
              <w:b/>
              <w:bCs/>
              <w:sz w:val="18"/>
              <w:szCs w:val="18"/>
              <w:lang w:val="en"/>
            </w:rPr>
          </w:pPr>
          <w:r w:rsidRPr="002D3A16">
            <w:rPr>
              <w:b/>
              <w:bCs/>
              <w:sz w:val="18"/>
              <w:szCs w:val="18"/>
              <w:lang w:val="fr"/>
            </w:rPr>
            <w:t>APP</w:t>
          </w:r>
          <w:r w:rsidR="0052476B">
            <w:rPr>
              <w:b/>
              <w:bCs/>
              <w:sz w:val="18"/>
              <w:szCs w:val="18"/>
              <w:lang w:val="fr"/>
            </w:rPr>
            <w:t>8</w:t>
          </w:r>
          <w:r w:rsidRPr="002D3A16">
            <w:rPr>
              <w:b/>
              <w:bCs/>
              <w:sz w:val="18"/>
              <w:szCs w:val="18"/>
              <w:lang w:val="fr"/>
            </w:rPr>
            <w:t>-</w:t>
          </w:r>
          <w:r w:rsidRPr="002D3A16">
            <w:rPr>
              <w:b/>
              <w:bCs/>
              <w:sz w:val="18"/>
              <w:szCs w:val="18"/>
              <w:lang w:val="fr"/>
            </w:rPr>
            <w:fldChar w:fldCharType="begin"/>
          </w:r>
          <w:r w:rsidRPr="002D3A16">
            <w:rPr>
              <w:b/>
              <w:bCs/>
              <w:sz w:val="18"/>
              <w:szCs w:val="18"/>
              <w:lang w:val="fr"/>
            </w:rPr>
            <w:instrText xml:space="preserve">PAGE  </w:instrText>
          </w:r>
          <w:r w:rsidRPr="002D3A16">
            <w:rPr>
              <w:b/>
              <w:bCs/>
              <w:sz w:val="18"/>
              <w:szCs w:val="18"/>
              <w:lang w:val="fr"/>
            </w:rPr>
            <w:fldChar w:fldCharType="separate"/>
          </w:r>
          <w:r w:rsidRPr="002D3A16">
            <w:rPr>
              <w:b/>
              <w:bCs/>
              <w:sz w:val="18"/>
              <w:szCs w:val="18"/>
              <w:lang w:val="fr"/>
            </w:rPr>
            <w:t>10</w:t>
          </w:r>
          <w:r w:rsidRPr="002D3A16">
            <w:rPr>
              <w:b/>
              <w:bCs/>
              <w:sz w:val="18"/>
              <w:szCs w:val="18"/>
              <w:lang w:val="fr"/>
            </w:rPr>
            <w:fldChar w:fldCharType="end"/>
          </w:r>
        </w:p>
      </w:tc>
    </w:tr>
  </w:tbl>
  <w:p w:rsidRPr="002D3A16" w:rsidR="002D3A16" w:rsidP="007975C1" w:rsidRDefault="002D3A16" w14:paraId="651F7B30" w14:textId="77777777">
    <w:pPr>
      <w:pStyle w:val="Pieddepage"/>
      <w:rPr>
        <w:rFonts w:ascii="Cambria" w:hAnsi="Cambria"/>
        <w:b/>
        <w:sz w:val="18"/>
        <w:szCs w:val="18"/>
        <w:lang w:val="en"/>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2D3A16" w:rsidP="007C7EAC" w:rsidRDefault="002D3A16" w14:paraId="6F52FD0C"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3"/>
      <w:gridCol w:w="6929"/>
      <w:gridCol w:w="1060"/>
    </w:tblGrid>
    <w:tr w:rsidRPr="002D3A16" w:rsidR="002D3A16" w:rsidTr="007C7EAC" w14:paraId="1687823A" w14:textId="77777777">
      <w:trPr>
        <w:jc w:val="center"/>
      </w:trPr>
      <w:tc>
        <w:tcPr>
          <w:tcW w:w="1101" w:type="dxa"/>
        </w:tcPr>
        <w:p w:rsidRPr="002D3A16" w:rsidR="002D3A16" w:rsidP="007975C1" w:rsidRDefault="002D3A16" w14:paraId="5DC29857"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764D5E" w:rsidR="002D3A16" w:rsidRDefault="002D3A16" w14:paraId="0D5B1980" w14:textId="21A96BF9">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 xml:space="preserve">Annexe </w:t>
          </w:r>
          <w:r w:rsidR="0052476B">
            <w:rPr>
              <w:b/>
              <w:sz w:val="18"/>
              <w:szCs w:val="18"/>
              <w:lang w:val="fr"/>
            </w:rPr>
            <w:t>9</w:t>
          </w:r>
          <w:r w:rsidRPr="00FB2A46">
            <w:rPr>
              <w:b/>
              <w:sz w:val="18"/>
              <w:szCs w:val="18"/>
              <w:lang w:val="fr"/>
            </w:rPr>
            <w:t>.</w:t>
          </w:r>
          <w:r>
            <w:rPr>
              <w:b/>
              <w:sz w:val="18"/>
              <w:szCs w:val="18"/>
              <w:lang w:val="fr"/>
            </w:rPr>
            <w:t xml:space="preserve"> Analyse des besoins en compétences</w:t>
          </w:r>
        </w:p>
      </w:tc>
      <w:tc>
        <w:tcPr>
          <w:tcW w:w="1068" w:type="dxa"/>
        </w:tcPr>
        <w:p w:rsidRPr="002D3A16" w:rsidR="002D3A16" w:rsidP="007975C1" w:rsidRDefault="002D3A16" w14:paraId="7AEDF972" w14:textId="7B9FF8BC">
          <w:pPr>
            <w:pStyle w:val="Pieddepage"/>
            <w:rPr>
              <w:rFonts w:ascii="Cambria" w:hAnsi="Cambria"/>
              <w:b/>
              <w:bCs/>
              <w:sz w:val="18"/>
              <w:szCs w:val="18"/>
              <w:lang w:val="en"/>
            </w:rPr>
          </w:pPr>
          <w:r w:rsidRPr="002D3A16">
            <w:rPr>
              <w:b/>
              <w:bCs/>
              <w:sz w:val="18"/>
              <w:szCs w:val="18"/>
              <w:lang w:val="fr"/>
            </w:rPr>
            <w:t>A</w:t>
          </w:r>
          <w:r w:rsidR="003735A6">
            <w:rPr>
              <w:b/>
              <w:bCs/>
              <w:sz w:val="18"/>
              <w:szCs w:val="18"/>
              <w:lang w:val="fr"/>
            </w:rPr>
            <w:t>NX</w:t>
          </w:r>
          <w:r w:rsidR="0052476B">
            <w:rPr>
              <w:b/>
              <w:bCs/>
              <w:sz w:val="18"/>
              <w:szCs w:val="18"/>
              <w:lang w:val="fr"/>
            </w:rPr>
            <w:t>9</w:t>
          </w:r>
          <w:r w:rsidRPr="002D3A16">
            <w:rPr>
              <w:b/>
              <w:bCs/>
              <w:sz w:val="18"/>
              <w:szCs w:val="18"/>
              <w:lang w:val="fr"/>
            </w:rPr>
            <w:t>-</w:t>
          </w:r>
          <w:r w:rsidRPr="002D3A16">
            <w:rPr>
              <w:b/>
              <w:bCs/>
              <w:sz w:val="18"/>
              <w:szCs w:val="18"/>
              <w:lang w:val="fr"/>
            </w:rPr>
            <w:fldChar w:fldCharType="begin"/>
          </w:r>
          <w:r w:rsidRPr="002D3A16">
            <w:rPr>
              <w:b/>
              <w:bCs/>
              <w:sz w:val="18"/>
              <w:szCs w:val="18"/>
              <w:lang w:val="fr"/>
            </w:rPr>
            <w:instrText xml:space="preserve">PAGE  </w:instrText>
          </w:r>
          <w:r w:rsidRPr="002D3A16">
            <w:rPr>
              <w:b/>
              <w:bCs/>
              <w:sz w:val="18"/>
              <w:szCs w:val="18"/>
              <w:lang w:val="fr"/>
            </w:rPr>
            <w:fldChar w:fldCharType="separate"/>
          </w:r>
          <w:r w:rsidRPr="002D3A16">
            <w:rPr>
              <w:b/>
              <w:bCs/>
              <w:sz w:val="18"/>
              <w:szCs w:val="18"/>
              <w:lang w:val="fr"/>
            </w:rPr>
            <w:t>10</w:t>
          </w:r>
          <w:r w:rsidRPr="002D3A16">
            <w:rPr>
              <w:b/>
              <w:bCs/>
              <w:sz w:val="18"/>
              <w:szCs w:val="18"/>
              <w:lang w:val="fr"/>
            </w:rPr>
            <w:fldChar w:fldCharType="end"/>
          </w:r>
        </w:p>
      </w:tc>
    </w:tr>
  </w:tbl>
  <w:p w:rsidRPr="002D3A16" w:rsidR="002D3A16" w:rsidP="007975C1" w:rsidRDefault="002D3A16" w14:paraId="679BAFA1" w14:textId="77777777">
    <w:pPr>
      <w:pStyle w:val="Pieddepage"/>
      <w:rPr>
        <w:rFonts w:ascii="Cambria" w:hAnsi="Cambria"/>
        <w:b/>
        <w:sz w:val="18"/>
        <w:szCs w:val="18"/>
        <w:lang w:val="e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493EE0" w:rsidRDefault="00493EE0" w14:paraId="1D202D3D"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6"/>
      <w:gridCol w:w="1052"/>
    </w:tblGrid>
    <w:tr w:rsidRPr="007B2FBB" w:rsidR="00493EE0" w:rsidTr="007975C1" w14:paraId="62282A6F" w14:textId="77777777">
      <w:tc>
        <w:tcPr>
          <w:tcW w:w="1101" w:type="dxa"/>
        </w:tcPr>
        <w:p w:rsidRPr="007B2FBB" w:rsidR="00493EE0" w:rsidP="007975C1" w:rsidRDefault="00493EE0" w14:paraId="767431FB"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493EE0" w:rsidRDefault="00571DEF" w14:paraId="62AE6C8F" w14:textId="75C1A65C">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Page d’approbation</w:t>
          </w:r>
        </w:p>
      </w:tc>
      <w:tc>
        <w:tcPr>
          <w:tcW w:w="1068" w:type="dxa"/>
        </w:tcPr>
        <w:p w:rsidRPr="007B2FBB" w:rsidR="00493EE0" w:rsidP="007975C1" w:rsidRDefault="00493EE0" w14:paraId="588785E3" w14:textId="50512D43">
          <w:pPr>
            <w:pStyle w:val="Pieddepage"/>
            <w:rPr>
              <w:rFonts w:ascii="Cambria" w:hAnsi="Cambria"/>
              <w:b/>
              <w:sz w:val="18"/>
              <w:szCs w:val="18"/>
            </w:rPr>
          </w:pP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sidRPr="007B2FBB">
            <w:rPr>
              <w:rStyle w:val="Numrodepage"/>
              <w:b/>
              <w:noProof/>
              <w:sz w:val="18"/>
              <w:szCs w:val="18"/>
              <w:lang w:val="fr"/>
            </w:rPr>
            <w:t>4</w:t>
          </w:r>
          <w:r w:rsidRPr="007B2FBB">
            <w:rPr>
              <w:rStyle w:val="Numrodepage"/>
              <w:b/>
              <w:sz w:val="18"/>
              <w:szCs w:val="18"/>
              <w:lang w:val="fr"/>
            </w:rPr>
            <w:fldChar w:fldCharType="end"/>
          </w:r>
        </w:p>
      </w:tc>
    </w:tr>
  </w:tbl>
  <w:p w:rsidRPr="005F4814" w:rsidR="00493EE0" w:rsidP="007975C1" w:rsidRDefault="00493EE0" w14:paraId="39F0BD6A" w14:textId="77777777">
    <w:pPr>
      <w:pStyle w:val="Pieddepage"/>
      <w:rPr>
        <w:rFonts w:ascii="Cambria" w:hAnsi="Cambria"/>
        <w:b/>
        <w:sz w:val="4"/>
        <w:szCs w:val="4"/>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2D3A16" w:rsidP="007C7EAC" w:rsidRDefault="002D3A16" w14:paraId="185B653E"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2"/>
      <w:gridCol w:w="6928"/>
      <w:gridCol w:w="1062"/>
    </w:tblGrid>
    <w:tr w:rsidRPr="002D3A16" w:rsidR="002D3A16" w:rsidTr="007C7EAC" w14:paraId="4857B6E5" w14:textId="77777777">
      <w:trPr>
        <w:jc w:val="center"/>
      </w:trPr>
      <w:tc>
        <w:tcPr>
          <w:tcW w:w="1101" w:type="dxa"/>
        </w:tcPr>
        <w:p w:rsidRPr="002D3A16" w:rsidR="002D3A16" w:rsidP="007975C1" w:rsidRDefault="002D3A16" w14:paraId="0547CCAD"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2D3A16" w:rsidR="002D3A16" w:rsidRDefault="002D3A16" w14:paraId="2E83B176" w14:textId="431636DD">
          <w:pPr>
            <w:pStyle w:val="Pieddepage"/>
            <w:tabs>
              <w:tab w:val="clear" w:pos="9072"/>
              <w:tab w:val="left" w:pos="4956"/>
              <w:tab w:val="left" w:pos="5664"/>
              <w:tab w:val="left" w:pos="6372"/>
              <w:tab w:val="left" w:pos="7080"/>
            </w:tabs>
            <w:ind w:right="360"/>
            <w:jc w:val="center"/>
            <w:rPr>
              <w:rFonts w:ascii="Cambria" w:hAnsi="Cambria"/>
              <w:b/>
              <w:sz w:val="18"/>
              <w:szCs w:val="18"/>
              <w:lang w:val="en"/>
            </w:rPr>
          </w:pPr>
          <w:r>
            <w:rPr>
              <w:b/>
              <w:sz w:val="18"/>
              <w:szCs w:val="18"/>
              <w:lang w:val="fr"/>
            </w:rPr>
            <w:t xml:space="preserve">Annexe </w:t>
          </w:r>
          <w:r w:rsidR="0052476B">
            <w:rPr>
              <w:b/>
              <w:sz w:val="18"/>
              <w:szCs w:val="18"/>
              <w:lang w:val="fr"/>
            </w:rPr>
            <w:t>10</w:t>
          </w:r>
          <w:r w:rsidRPr="00FB2A46">
            <w:rPr>
              <w:b/>
              <w:sz w:val="18"/>
              <w:szCs w:val="18"/>
              <w:lang w:val="fr"/>
            </w:rPr>
            <w:t>.</w:t>
          </w:r>
          <w:r>
            <w:rPr>
              <w:b/>
              <w:sz w:val="18"/>
              <w:szCs w:val="18"/>
              <w:lang w:val="fr"/>
            </w:rPr>
            <w:t xml:space="preserve"> Plan de communication</w:t>
          </w:r>
        </w:p>
      </w:tc>
      <w:tc>
        <w:tcPr>
          <w:tcW w:w="1068" w:type="dxa"/>
        </w:tcPr>
        <w:p w:rsidRPr="002D3A16" w:rsidR="002D3A16" w:rsidP="007975C1" w:rsidRDefault="002D3A16" w14:paraId="0D3BC094" w14:textId="46438BC9">
          <w:pPr>
            <w:pStyle w:val="Pieddepage"/>
            <w:rPr>
              <w:rFonts w:ascii="Cambria" w:hAnsi="Cambria"/>
              <w:b/>
              <w:bCs/>
              <w:sz w:val="18"/>
              <w:szCs w:val="18"/>
              <w:lang w:val="en"/>
            </w:rPr>
          </w:pPr>
          <w:r w:rsidRPr="002D3A16">
            <w:rPr>
              <w:b/>
              <w:bCs/>
              <w:sz w:val="18"/>
              <w:szCs w:val="18"/>
              <w:lang w:val="fr"/>
            </w:rPr>
            <w:t>A</w:t>
          </w:r>
          <w:r w:rsidR="003735A6">
            <w:rPr>
              <w:b/>
              <w:bCs/>
              <w:sz w:val="18"/>
              <w:szCs w:val="18"/>
              <w:lang w:val="fr"/>
            </w:rPr>
            <w:t>NX</w:t>
          </w:r>
          <w:r w:rsidR="0052476B">
            <w:rPr>
              <w:b/>
              <w:bCs/>
              <w:sz w:val="18"/>
              <w:szCs w:val="18"/>
              <w:lang w:val="fr"/>
            </w:rPr>
            <w:t>10</w:t>
          </w:r>
          <w:r w:rsidRPr="002D3A16">
            <w:rPr>
              <w:b/>
              <w:bCs/>
              <w:sz w:val="18"/>
              <w:szCs w:val="18"/>
              <w:lang w:val="fr"/>
            </w:rPr>
            <w:t>-</w:t>
          </w:r>
          <w:r w:rsidRPr="002D3A16">
            <w:rPr>
              <w:b/>
              <w:bCs/>
              <w:sz w:val="18"/>
              <w:szCs w:val="18"/>
              <w:lang w:val="fr"/>
            </w:rPr>
            <w:fldChar w:fldCharType="begin"/>
          </w:r>
          <w:r w:rsidRPr="002D3A16">
            <w:rPr>
              <w:b/>
              <w:bCs/>
              <w:sz w:val="18"/>
              <w:szCs w:val="18"/>
              <w:lang w:val="fr"/>
            </w:rPr>
            <w:instrText xml:space="preserve">PAGE  </w:instrText>
          </w:r>
          <w:r w:rsidRPr="002D3A16">
            <w:rPr>
              <w:b/>
              <w:bCs/>
              <w:sz w:val="18"/>
              <w:szCs w:val="18"/>
              <w:lang w:val="fr"/>
            </w:rPr>
            <w:fldChar w:fldCharType="separate"/>
          </w:r>
          <w:r w:rsidRPr="002D3A16">
            <w:rPr>
              <w:b/>
              <w:bCs/>
              <w:sz w:val="18"/>
              <w:szCs w:val="18"/>
              <w:lang w:val="fr"/>
            </w:rPr>
            <w:t>10</w:t>
          </w:r>
          <w:r w:rsidRPr="002D3A16">
            <w:rPr>
              <w:b/>
              <w:bCs/>
              <w:sz w:val="18"/>
              <w:szCs w:val="18"/>
              <w:lang w:val="fr"/>
            </w:rPr>
            <w:fldChar w:fldCharType="end"/>
          </w:r>
        </w:p>
      </w:tc>
    </w:tr>
  </w:tbl>
  <w:p w:rsidRPr="002D3A16" w:rsidR="002D3A16" w:rsidP="007975C1" w:rsidRDefault="002D3A16" w14:paraId="681053D1" w14:textId="77777777">
    <w:pPr>
      <w:pStyle w:val="Pieddepage"/>
      <w:rPr>
        <w:rFonts w:ascii="Cambria" w:hAnsi="Cambria"/>
        <w:b/>
        <w:sz w:val="18"/>
        <w:szCs w:val="18"/>
        <w:lang w:val="en"/>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E94498" w:rsidP="007C7EAC" w:rsidRDefault="00E94498" w14:paraId="18A1A4FC"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4"/>
      <w:gridCol w:w="6926"/>
      <w:gridCol w:w="1062"/>
    </w:tblGrid>
    <w:tr w:rsidRPr="002D3A16" w:rsidR="00E94498" w:rsidTr="007C7EAC" w14:paraId="07E55D1E" w14:textId="77777777">
      <w:trPr>
        <w:jc w:val="center"/>
      </w:trPr>
      <w:tc>
        <w:tcPr>
          <w:tcW w:w="1101" w:type="dxa"/>
        </w:tcPr>
        <w:p w:rsidRPr="002D3A16" w:rsidR="00E94498" w:rsidP="007975C1" w:rsidRDefault="00E94498" w14:paraId="0C43209B"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764D5E" w:rsidR="00E94498" w:rsidRDefault="00E94498" w14:paraId="0646919C" w14:textId="16A5F717">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Annexe 1</w:t>
          </w:r>
          <w:r w:rsidR="0052476B">
            <w:rPr>
              <w:b/>
              <w:sz w:val="18"/>
              <w:szCs w:val="18"/>
              <w:lang w:val="fr"/>
            </w:rPr>
            <w:t>1</w:t>
          </w:r>
          <w:r w:rsidRPr="00FB2A46">
            <w:rPr>
              <w:b/>
              <w:sz w:val="18"/>
              <w:szCs w:val="18"/>
              <w:lang w:val="fr"/>
            </w:rPr>
            <w:t>.</w:t>
          </w:r>
          <w:r>
            <w:rPr>
              <w:b/>
              <w:sz w:val="18"/>
              <w:szCs w:val="18"/>
              <w:lang w:val="fr"/>
            </w:rPr>
            <w:t xml:space="preserve"> Modèle </w:t>
          </w:r>
          <w:r w:rsidR="00C80F47">
            <w:rPr>
              <w:b/>
              <w:sz w:val="18"/>
              <w:szCs w:val="18"/>
              <w:lang w:val="fr"/>
            </w:rPr>
            <w:t xml:space="preserve">pour les </w:t>
          </w:r>
          <w:r>
            <w:rPr>
              <w:b/>
              <w:sz w:val="18"/>
              <w:szCs w:val="18"/>
              <w:lang w:val="fr"/>
            </w:rPr>
            <w:t>projet</w:t>
          </w:r>
          <w:r w:rsidR="00C80F47">
            <w:rPr>
              <w:b/>
              <w:sz w:val="18"/>
              <w:szCs w:val="18"/>
              <w:lang w:val="fr"/>
            </w:rPr>
            <w:t>s</w:t>
          </w:r>
        </w:p>
      </w:tc>
      <w:tc>
        <w:tcPr>
          <w:tcW w:w="1068" w:type="dxa"/>
        </w:tcPr>
        <w:p w:rsidRPr="002D3A16" w:rsidR="00E94498" w:rsidP="007975C1" w:rsidRDefault="00E94498" w14:paraId="5C4CC318" w14:textId="7804EE3E">
          <w:pPr>
            <w:pStyle w:val="Pieddepage"/>
            <w:rPr>
              <w:rFonts w:ascii="Cambria" w:hAnsi="Cambria"/>
              <w:b/>
              <w:bCs/>
              <w:sz w:val="18"/>
              <w:szCs w:val="18"/>
              <w:lang w:val="en"/>
            </w:rPr>
          </w:pPr>
          <w:r w:rsidRPr="002D3A16">
            <w:rPr>
              <w:b/>
              <w:bCs/>
              <w:sz w:val="18"/>
              <w:szCs w:val="18"/>
              <w:lang w:val="fr"/>
            </w:rPr>
            <w:t>A</w:t>
          </w:r>
          <w:r w:rsidR="00C80F47">
            <w:rPr>
              <w:b/>
              <w:bCs/>
              <w:sz w:val="18"/>
              <w:szCs w:val="18"/>
              <w:lang w:val="fr"/>
            </w:rPr>
            <w:t>NX</w:t>
          </w:r>
          <w:r>
            <w:rPr>
              <w:b/>
              <w:bCs/>
              <w:sz w:val="18"/>
              <w:szCs w:val="18"/>
              <w:lang w:val="fr"/>
            </w:rPr>
            <w:t>1</w:t>
          </w:r>
          <w:r w:rsidR="0052476B">
            <w:rPr>
              <w:b/>
              <w:bCs/>
              <w:sz w:val="18"/>
              <w:szCs w:val="18"/>
              <w:lang w:val="fr"/>
            </w:rPr>
            <w:t>1</w:t>
          </w:r>
          <w:r w:rsidRPr="002D3A16">
            <w:rPr>
              <w:b/>
              <w:bCs/>
              <w:sz w:val="18"/>
              <w:szCs w:val="18"/>
              <w:lang w:val="fr"/>
            </w:rPr>
            <w:t>-</w:t>
          </w:r>
          <w:r w:rsidRPr="002D3A16">
            <w:rPr>
              <w:b/>
              <w:bCs/>
              <w:sz w:val="18"/>
              <w:szCs w:val="18"/>
              <w:lang w:val="fr"/>
            </w:rPr>
            <w:fldChar w:fldCharType="begin"/>
          </w:r>
          <w:r w:rsidRPr="002D3A16">
            <w:rPr>
              <w:b/>
              <w:bCs/>
              <w:sz w:val="18"/>
              <w:szCs w:val="18"/>
              <w:lang w:val="fr"/>
            </w:rPr>
            <w:instrText xml:space="preserve">PAGE  </w:instrText>
          </w:r>
          <w:r w:rsidRPr="002D3A16">
            <w:rPr>
              <w:b/>
              <w:bCs/>
              <w:sz w:val="18"/>
              <w:szCs w:val="18"/>
              <w:lang w:val="fr"/>
            </w:rPr>
            <w:fldChar w:fldCharType="separate"/>
          </w:r>
          <w:r w:rsidRPr="002D3A16">
            <w:rPr>
              <w:b/>
              <w:bCs/>
              <w:sz w:val="18"/>
              <w:szCs w:val="18"/>
              <w:lang w:val="fr"/>
            </w:rPr>
            <w:t>10</w:t>
          </w:r>
          <w:r w:rsidRPr="002D3A16">
            <w:rPr>
              <w:b/>
              <w:bCs/>
              <w:sz w:val="18"/>
              <w:szCs w:val="18"/>
              <w:lang w:val="fr"/>
            </w:rPr>
            <w:fldChar w:fldCharType="end"/>
          </w:r>
        </w:p>
      </w:tc>
    </w:tr>
  </w:tbl>
  <w:p w:rsidRPr="002D3A16" w:rsidR="00E94498" w:rsidP="007975C1" w:rsidRDefault="00E94498" w14:paraId="053202DF" w14:textId="77777777">
    <w:pPr>
      <w:pStyle w:val="Pieddepage"/>
      <w:rPr>
        <w:rFonts w:ascii="Cambria" w:hAnsi="Cambria"/>
        <w:b/>
        <w:sz w:val="18"/>
        <w:szCs w:val="18"/>
        <w:lang w:val="en"/>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E94498" w:rsidP="007C7EAC" w:rsidRDefault="00E94498" w14:paraId="6F23E490"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101"/>
      <w:gridCol w:w="7042"/>
      <w:gridCol w:w="1068"/>
    </w:tblGrid>
    <w:tr w:rsidRPr="002D3A16" w:rsidR="000B6BFA" w:rsidTr="007C7EAC" w14:paraId="3361DB50" w14:textId="77777777">
      <w:trPr>
        <w:jc w:val="center"/>
      </w:trPr>
      <w:tc>
        <w:tcPr>
          <w:tcW w:w="1101" w:type="dxa"/>
        </w:tcPr>
        <w:p w:rsidRPr="002D3A16" w:rsidR="00E94498" w:rsidP="007975C1" w:rsidRDefault="00E94498" w14:paraId="4F044932"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764D5E" w:rsidR="00E94498" w:rsidRDefault="00E94498" w14:paraId="7278D7C1" w14:textId="7034A5E6">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Annexe 1</w:t>
          </w:r>
          <w:r w:rsidR="0052476B">
            <w:rPr>
              <w:b/>
              <w:sz w:val="18"/>
              <w:szCs w:val="18"/>
              <w:lang w:val="fr"/>
            </w:rPr>
            <w:t>2</w:t>
          </w:r>
          <w:r w:rsidRPr="00FB2A46">
            <w:rPr>
              <w:b/>
              <w:sz w:val="18"/>
              <w:szCs w:val="18"/>
              <w:lang w:val="fr"/>
            </w:rPr>
            <w:t>.</w:t>
          </w:r>
          <w:r>
            <w:rPr>
              <w:b/>
              <w:sz w:val="18"/>
              <w:szCs w:val="18"/>
              <w:lang w:val="fr"/>
            </w:rPr>
            <w:t xml:space="preserve"> </w:t>
          </w:r>
          <w:r w:rsidR="001804DB">
            <w:rPr>
              <w:b/>
              <w:sz w:val="18"/>
              <w:szCs w:val="18"/>
              <w:lang w:val="fr"/>
            </w:rPr>
            <w:t>Registre des fournisseurs externes</w:t>
          </w:r>
        </w:p>
      </w:tc>
      <w:tc>
        <w:tcPr>
          <w:tcW w:w="1068" w:type="dxa"/>
        </w:tcPr>
        <w:p w:rsidRPr="002D3A16" w:rsidR="00E94498" w:rsidP="007975C1" w:rsidRDefault="00E94498" w14:paraId="20FA0A17" w14:textId="2ECD5F9E">
          <w:pPr>
            <w:pStyle w:val="Pieddepage"/>
            <w:rPr>
              <w:rFonts w:ascii="Cambria" w:hAnsi="Cambria"/>
              <w:b/>
              <w:bCs/>
              <w:sz w:val="18"/>
              <w:szCs w:val="18"/>
              <w:lang w:val="en"/>
            </w:rPr>
          </w:pPr>
          <w:r w:rsidRPr="002D3A16">
            <w:rPr>
              <w:b/>
              <w:bCs/>
              <w:sz w:val="18"/>
              <w:szCs w:val="18"/>
              <w:lang w:val="fr"/>
            </w:rPr>
            <w:t>A</w:t>
          </w:r>
          <w:r w:rsidR="00C80F47">
            <w:rPr>
              <w:b/>
              <w:bCs/>
              <w:sz w:val="18"/>
              <w:szCs w:val="18"/>
              <w:lang w:val="fr"/>
            </w:rPr>
            <w:t>NX</w:t>
          </w:r>
          <w:r w:rsidR="000B6BFA">
            <w:rPr>
              <w:b/>
              <w:bCs/>
              <w:sz w:val="18"/>
              <w:szCs w:val="18"/>
              <w:lang w:val="fr"/>
            </w:rPr>
            <w:t>1</w:t>
          </w:r>
          <w:r w:rsidR="0052476B">
            <w:rPr>
              <w:b/>
              <w:bCs/>
              <w:sz w:val="18"/>
              <w:szCs w:val="18"/>
              <w:lang w:val="fr"/>
            </w:rPr>
            <w:t>2</w:t>
          </w:r>
          <w:r w:rsidRPr="002D3A16">
            <w:rPr>
              <w:b/>
              <w:bCs/>
              <w:sz w:val="18"/>
              <w:szCs w:val="18"/>
              <w:lang w:val="fr"/>
            </w:rPr>
            <w:t>-</w:t>
          </w:r>
          <w:r w:rsidRPr="002D3A16">
            <w:rPr>
              <w:b/>
              <w:bCs/>
              <w:sz w:val="18"/>
              <w:szCs w:val="18"/>
              <w:lang w:val="fr"/>
            </w:rPr>
            <w:fldChar w:fldCharType="begin"/>
          </w:r>
          <w:r w:rsidRPr="002D3A16">
            <w:rPr>
              <w:b/>
              <w:bCs/>
              <w:sz w:val="18"/>
              <w:szCs w:val="18"/>
              <w:lang w:val="fr"/>
            </w:rPr>
            <w:instrText xml:space="preserve">PAGE  </w:instrText>
          </w:r>
          <w:r w:rsidRPr="002D3A16">
            <w:rPr>
              <w:b/>
              <w:bCs/>
              <w:sz w:val="18"/>
              <w:szCs w:val="18"/>
              <w:lang w:val="fr"/>
            </w:rPr>
            <w:fldChar w:fldCharType="separate"/>
          </w:r>
          <w:r w:rsidRPr="002D3A16">
            <w:rPr>
              <w:b/>
              <w:bCs/>
              <w:sz w:val="18"/>
              <w:szCs w:val="18"/>
              <w:lang w:val="fr"/>
            </w:rPr>
            <w:t>10</w:t>
          </w:r>
          <w:r w:rsidRPr="002D3A16">
            <w:rPr>
              <w:b/>
              <w:bCs/>
              <w:sz w:val="18"/>
              <w:szCs w:val="18"/>
              <w:lang w:val="fr"/>
            </w:rPr>
            <w:fldChar w:fldCharType="end"/>
          </w:r>
        </w:p>
      </w:tc>
    </w:tr>
  </w:tbl>
  <w:p w:rsidRPr="002D3A16" w:rsidR="00E94498" w:rsidP="007975C1" w:rsidRDefault="00E94498" w14:paraId="4C27666D" w14:textId="77777777">
    <w:pPr>
      <w:pStyle w:val="Pieddepage"/>
      <w:rPr>
        <w:rFonts w:ascii="Cambria" w:hAnsi="Cambria"/>
        <w:b/>
        <w:sz w:val="18"/>
        <w:szCs w:val="18"/>
        <w:lang w:val="en"/>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1804DB" w:rsidP="007C7EAC" w:rsidRDefault="001804DB" w14:paraId="1751669A"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4"/>
      <w:gridCol w:w="6926"/>
      <w:gridCol w:w="1062"/>
    </w:tblGrid>
    <w:tr w:rsidRPr="002D3A16" w:rsidR="001804DB" w:rsidTr="007C7EAC" w14:paraId="43365E36" w14:textId="77777777">
      <w:trPr>
        <w:jc w:val="center"/>
      </w:trPr>
      <w:tc>
        <w:tcPr>
          <w:tcW w:w="1101" w:type="dxa"/>
        </w:tcPr>
        <w:p w:rsidRPr="002D3A16" w:rsidR="001804DB" w:rsidP="007975C1" w:rsidRDefault="001804DB" w14:paraId="28D9D832"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764D5E" w:rsidR="001804DB" w:rsidRDefault="001804DB" w14:paraId="4847BD1F" w14:textId="17D9FC01">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Annexe 1</w:t>
          </w:r>
          <w:r w:rsidR="0052476B">
            <w:rPr>
              <w:b/>
              <w:sz w:val="18"/>
              <w:szCs w:val="18"/>
              <w:lang w:val="fr"/>
            </w:rPr>
            <w:t>3</w:t>
          </w:r>
          <w:r w:rsidRPr="00FB2A46">
            <w:rPr>
              <w:b/>
              <w:sz w:val="18"/>
              <w:szCs w:val="18"/>
              <w:lang w:val="fr"/>
            </w:rPr>
            <w:t>.</w:t>
          </w:r>
          <w:r>
            <w:rPr>
              <w:b/>
              <w:sz w:val="18"/>
              <w:szCs w:val="18"/>
              <w:lang w:val="fr"/>
            </w:rPr>
            <w:t xml:space="preserve"> Analyse des écarts – Partie A</w:t>
          </w:r>
        </w:p>
      </w:tc>
      <w:tc>
        <w:tcPr>
          <w:tcW w:w="1068" w:type="dxa"/>
        </w:tcPr>
        <w:p w:rsidRPr="002D3A16" w:rsidR="001804DB" w:rsidP="007975C1" w:rsidRDefault="001804DB" w14:paraId="032F28A1" w14:textId="20A57068">
          <w:pPr>
            <w:pStyle w:val="Pieddepage"/>
            <w:rPr>
              <w:rFonts w:ascii="Cambria" w:hAnsi="Cambria"/>
              <w:b/>
              <w:bCs/>
              <w:sz w:val="18"/>
              <w:szCs w:val="18"/>
              <w:lang w:val="en"/>
            </w:rPr>
          </w:pPr>
          <w:r w:rsidRPr="002D3A16">
            <w:rPr>
              <w:b/>
              <w:bCs/>
              <w:sz w:val="18"/>
              <w:szCs w:val="18"/>
              <w:lang w:val="fr"/>
            </w:rPr>
            <w:t>A</w:t>
          </w:r>
          <w:r w:rsidR="00C80F47">
            <w:rPr>
              <w:b/>
              <w:bCs/>
              <w:sz w:val="18"/>
              <w:szCs w:val="18"/>
              <w:lang w:val="fr"/>
            </w:rPr>
            <w:t>NX</w:t>
          </w:r>
          <w:r>
            <w:rPr>
              <w:b/>
              <w:bCs/>
              <w:sz w:val="18"/>
              <w:szCs w:val="18"/>
              <w:lang w:val="fr"/>
            </w:rPr>
            <w:t>1</w:t>
          </w:r>
          <w:r w:rsidR="0052476B">
            <w:rPr>
              <w:b/>
              <w:bCs/>
              <w:sz w:val="18"/>
              <w:szCs w:val="18"/>
              <w:lang w:val="fr"/>
            </w:rPr>
            <w:t>3</w:t>
          </w:r>
          <w:r w:rsidRPr="002D3A16">
            <w:rPr>
              <w:b/>
              <w:bCs/>
              <w:sz w:val="18"/>
              <w:szCs w:val="18"/>
              <w:lang w:val="fr"/>
            </w:rPr>
            <w:t>-</w:t>
          </w:r>
          <w:r w:rsidRPr="002D3A16">
            <w:rPr>
              <w:b/>
              <w:bCs/>
              <w:sz w:val="18"/>
              <w:szCs w:val="18"/>
              <w:lang w:val="fr"/>
            </w:rPr>
            <w:fldChar w:fldCharType="begin"/>
          </w:r>
          <w:r w:rsidRPr="002D3A16">
            <w:rPr>
              <w:b/>
              <w:bCs/>
              <w:sz w:val="18"/>
              <w:szCs w:val="18"/>
              <w:lang w:val="fr"/>
            </w:rPr>
            <w:instrText xml:space="preserve">PAGE  </w:instrText>
          </w:r>
          <w:r w:rsidRPr="002D3A16">
            <w:rPr>
              <w:b/>
              <w:bCs/>
              <w:sz w:val="18"/>
              <w:szCs w:val="18"/>
              <w:lang w:val="fr"/>
            </w:rPr>
            <w:fldChar w:fldCharType="separate"/>
          </w:r>
          <w:r w:rsidRPr="002D3A16">
            <w:rPr>
              <w:b/>
              <w:bCs/>
              <w:sz w:val="18"/>
              <w:szCs w:val="18"/>
              <w:lang w:val="fr"/>
            </w:rPr>
            <w:t>10</w:t>
          </w:r>
          <w:r w:rsidRPr="002D3A16">
            <w:rPr>
              <w:b/>
              <w:bCs/>
              <w:sz w:val="18"/>
              <w:szCs w:val="18"/>
              <w:lang w:val="fr"/>
            </w:rPr>
            <w:fldChar w:fldCharType="end"/>
          </w:r>
        </w:p>
      </w:tc>
    </w:tr>
  </w:tbl>
  <w:p w:rsidRPr="002D3A16" w:rsidR="001804DB" w:rsidP="007975C1" w:rsidRDefault="001804DB" w14:paraId="17C92087" w14:textId="77777777">
    <w:pPr>
      <w:pStyle w:val="Pieddepage"/>
      <w:rPr>
        <w:rFonts w:ascii="Cambria" w:hAnsi="Cambria"/>
        <w:b/>
        <w:sz w:val="18"/>
        <w:szCs w:val="18"/>
        <w:lang w:val="en"/>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0B6BFA" w:rsidP="007C7EAC" w:rsidRDefault="000B6BFA" w14:paraId="790C7532"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101"/>
      <w:gridCol w:w="7042"/>
      <w:gridCol w:w="1068"/>
    </w:tblGrid>
    <w:tr w:rsidRPr="002D3A16" w:rsidR="000B6BFA" w:rsidTr="007C7EAC" w14:paraId="7BE2B4A1" w14:textId="77777777">
      <w:trPr>
        <w:jc w:val="center"/>
      </w:trPr>
      <w:tc>
        <w:tcPr>
          <w:tcW w:w="1101" w:type="dxa"/>
        </w:tcPr>
        <w:p w:rsidRPr="002D3A16" w:rsidR="000B6BFA" w:rsidP="007975C1" w:rsidRDefault="000B6BFA" w14:paraId="6DF90043"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764D5E" w:rsidR="000B6BFA" w:rsidRDefault="000B6BFA" w14:paraId="048C0959" w14:textId="05D6088C">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Annexe 1</w:t>
          </w:r>
          <w:r w:rsidR="0052476B">
            <w:rPr>
              <w:b/>
              <w:sz w:val="18"/>
              <w:szCs w:val="18"/>
              <w:lang w:val="fr"/>
            </w:rPr>
            <w:t>4</w:t>
          </w:r>
          <w:r w:rsidRPr="00FB2A46">
            <w:rPr>
              <w:b/>
              <w:sz w:val="18"/>
              <w:szCs w:val="18"/>
              <w:lang w:val="fr"/>
            </w:rPr>
            <w:t>.</w:t>
          </w:r>
          <w:r>
            <w:rPr>
              <w:b/>
              <w:sz w:val="18"/>
              <w:szCs w:val="18"/>
              <w:lang w:val="fr"/>
            </w:rPr>
            <w:t xml:space="preserve"> Résultats de l’analyse des écarts – Partie B</w:t>
          </w:r>
        </w:p>
      </w:tc>
      <w:tc>
        <w:tcPr>
          <w:tcW w:w="1068" w:type="dxa"/>
        </w:tcPr>
        <w:p w:rsidRPr="002D3A16" w:rsidR="000B6BFA" w:rsidP="007975C1" w:rsidRDefault="000B6BFA" w14:paraId="0B4F4A51" w14:textId="7F129043">
          <w:pPr>
            <w:pStyle w:val="Pieddepage"/>
            <w:rPr>
              <w:rFonts w:ascii="Cambria" w:hAnsi="Cambria"/>
              <w:b/>
              <w:bCs/>
              <w:sz w:val="18"/>
              <w:szCs w:val="18"/>
              <w:lang w:val="en"/>
            </w:rPr>
          </w:pPr>
          <w:r w:rsidRPr="002D3A16">
            <w:rPr>
              <w:b/>
              <w:bCs/>
              <w:sz w:val="18"/>
              <w:szCs w:val="18"/>
              <w:lang w:val="fr"/>
            </w:rPr>
            <w:t>A</w:t>
          </w:r>
          <w:r w:rsidR="00201C75">
            <w:rPr>
              <w:b/>
              <w:bCs/>
              <w:sz w:val="18"/>
              <w:szCs w:val="18"/>
              <w:lang w:val="fr"/>
            </w:rPr>
            <w:t>NX</w:t>
          </w:r>
          <w:r>
            <w:rPr>
              <w:b/>
              <w:bCs/>
              <w:sz w:val="18"/>
              <w:szCs w:val="18"/>
              <w:lang w:val="fr"/>
            </w:rPr>
            <w:t>1</w:t>
          </w:r>
          <w:r w:rsidR="0052476B">
            <w:rPr>
              <w:b/>
              <w:bCs/>
              <w:sz w:val="18"/>
              <w:szCs w:val="18"/>
              <w:lang w:val="fr"/>
            </w:rPr>
            <w:t>4</w:t>
          </w:r>
          <w:r w:rsidRPr="002D3A16">
            <w:rPr>
              <w:b/>
              <w:bCs/>
              <w:sz w:val="18"/>
              <w:szCs w:val="18"/>
              <w:lang w:val="fr"/>
            </w:rPr>
            <w:t>-</w:t>
          </w:r>
          <w:r w:rsidRPr="002D3A16">
            <w:rPr>
              <w:b/>
              <w:bCs/>
              <w:sz w:val="18"/>
              <w:szCs w:val="18"/>
              <w:lang w:val="fr"/>
            </w:rPr>
            <w:fldChar w:fldCharType="begin"/>
          </w:r>
          <w:r w:rsidRPr="002D3A16">
            <w:rPr>
              <w:b/>
              <w:bCs/>
              <w:sz w:val="18"/>
              <w:szCs w:val="18"/>
              <w:lang w:val="fr"/>
            </w:rPr>
            <w:instrText xml:space="preserve">PAGE  </w:instrText>
          </w:r>
          <w:r w:rsidRPr="002D3A16">
            <w:rPr>
              <w:b/>
              <w:bCs/>
              <w:sz w:val="18"/>
              <w:szCs w:val="18"/>
              <w:lang w:val="fr"/>
            </w:rPr>
            <w:fldChar w:fldCharType="separate"/>
          </w:r>
          <w:r w:rsidRPr="002D3A16">
            <w:rPr>
              <w:b/>
              <w:bCs/>
              <w:sz w:val="18"/>
              <w:szCs w:val="18"/>
              <w:lang w:val="fr"/>
            </w:rPr>
            <w:t>10</w:t>
          </w:r>
          <w:r w:rsidRPr="002D3A16">
            <w:rPr>
              <w:b/>
              <w:bCs/>
              <w:sz w:val="18"/>
              <w:szCs w:val="18"/>
              <w:lang w:val="fr"/>
            </w:rPr>
            <w:fldChar w:fldCharType="end"/>
          </w:r>
        </w:p>
      </w:tc>
    </w:tr>
  </w:tbl>
  <w:p w:rsidRPr="00F56D9A" w:rsidR="000B6BFA" w:rsidP="007975C1" w:rsidRDefault="000B6BFA" w14:paraId="43386EF6" w14:textId="77777777">
    <w:pPr>
      <w:pStyle w:val="Pieddepage"/>
      <w:rPr>
        <w:rFonts w:ascii="Cambria" w:hAnsi="Cambria"/>
        <w:b/>
        <w:sz w:val="4"/>
        <w:szCs w:val="4"/>
        <w:lang w:val="e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C43FD3" w:rsidRDefault="00C43FD3" w14:paraId="2E6FAD51"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6"/>
      <w:gridCol w:w="1052"/>
    </w:tblGrid>
    <w:tr w:rsidRPr="007B2FBB" w:rsidR="00C43FD3" w:rsidTr="007975C1" w14:paraId="578BCBBD" w14:textId="77777777">
      <w:tc>
        <w:tcPr>
          <w:tcW w:w="1101" w:type="dxa"/>
        </w:tcPr>
        <w:p w:rsidRPr="007B2FBB" w:rsidR="00C43FD3" w:rsidP="007975C1" w:rsidRDefault="00C43FD3" w14:paraId="0D58D691"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C43FD3" w:rsidRDefault="00E01960" w14:paraId="242C3FDC" w14:textId="4D3A0287">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Inscription</w:t>
          </w:r>
          <w:r w:rsidR="00C43FD3">
            <w:rPr>
              <w:b/>
              <w:sz w:val="18"/>
              <w:szCs w:val="18"/>
              <w:lang w:val="fr"/>
            </w:rPr>
            <w:t xml:space="preserve"> des amendements et rectificatifs</w:t>
          </w:r>
        </w:p>
      </w:tc>
      <w:tc>
        <w:tcPr>
          <w:tcW w:w="1068" w:type="dxa"/>
        </w:tcPr>
        <w:p w:rsidRPr="007B2FBB" w:rsidR="00C43FD3" w:rsidP="007975C1" w:rsidRDefault="00C43FD3" w14:paraId="509AA3D4" w14:textId="77777777">
          <w:pPr>
            <w:pStyle w:val="Pieddepage"/>
            <w:rPr>
              <w:rFonts w:ascii="Cambria" w:hAnsi="Cambria"/>
              <w:b/>
              <w:sz w:val="18"/>
              <w:szCs w:val="18"/>
            </w:rPr>
          </w:pP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sidRPr="007B2FBB">
            <w:rPr>
              <w:rStyle w:val="Numrodepage"/>
              <w:b/>
              <w:noProof/>
              <w:sz w:val="18"/>
              <w:szCs w:val="18"/>
              <w:lang w:val="fr"/>
            </w:rPr>
            <w:t>4</w:t>
          </w:r>
          <w:r w:rsidRPr="007B2FBB">
            <w:rPr>
              <w:rStyle w:val="Numrodepage"/>
              <w:b/>
              <w:sz w:val="18"/>
              <w:szCs w:val="18"/>
              <w:lang w:val="fr"/>
            </w:rPr>
            <w:fldChar w:fldCharType="end"/>
          </w:r>
        </w:p>
      </w:tc>
    </w:tr>
  </w:tbl>
  <w:p w:rsidRPr="005F4814" w:rsidR="00C43FD3" w:rsidP="007975C1" w:rsidRDefault="00C43FD3" w14:paraId="2913F5B1" w14:textId="77777777">
    <w:pPr>
      <w:pStyle w:val="Pieddepage"/>
      <w:rPr>
        <w:rFonts w:ascii="Cambria" w:hAnsi="Cambria"/>
        <w:b/>
        <w:sz w:val="4"/>
        <w:szCs w:val="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C43FD3" w:rsidRDefault="00C43FD3" w14:paraId="6126071A"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5"/>
      <w:gridCol w:w="1053"/>
    </w:tblGrid>
    <w:tr w:rsidRPr="007B2FBB" w:rsidR="00C43FD3" w:rsidTr="007975C1" w14:paraId="70392C92" w14:textId="77777777">
      <w:tc>
        <w:tcPr>
          <w:tcW w:w="1101" w:type="dxa"/>
        </w:tcPr>
        <w:p w:rsidRPr="007B2FBB" w:rsidR="00C43FD3" w:rsidP="007975C1" w:rsidRDefault="00C43FD3" w14:paraId="0AEB63FD"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C43FD3" w:rsidRDefault="00C43FD3" w14:paraId="036797D6" w14:textId="457FD9AC">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L</w:t>
          </w:r>
          <w:r w:rsidRPr="00C43FD3">
            <w:rPr>
              <w:b/>
              <w:sz w:val="18"/>
              <w:szCs w:val="18"/>
              <w:lang w:val="fr"/>
            </w:rPr>
            <w:t>ist</w:t>
          </w:r>
          <w:r w:rsidR="00E01960">
            <w:rPr>
              <w:b/>
              <w:sz w:val="18"/>
              <w:szCs w:val="18"/>
              <w:lang w:val="fr"/>
            </w:rPr>
            <w:t>e</w:t>
          </w:r>
          <w:r w:rsidRPr="00C43FD3">
            <w:rPr>
              <w:b/>
              <w:sz w:val="18"/>
              <w:szCs w:val="18"/>
              <w:lang w:val="fr"/>
            </w:rPr>
            <w:t xml:space="preserve"> des pages effectives</w:t>
          </w:r>
        </w:p>
      </w:tc>
      <w:tc>
        <w:tcPr>
          <w:tcW w:w="1068" w:type="dxa"/>
        </w:tcPr>
        <w:p w:rsidRPr="007B2FBB" w:rsidR="00C43FD3" w:rsidP="007975C1" w:rsidRDefault="00C43FD3" w14:paraId="3838A5B0" w14:textId="77777777">
          <w:pPr>
            <w:pStyle w:val="Pieddepage"/>
            <w:rPr>
              <w:rFonts w:ascii="Cambria" w:hAnsi="Cambria"/>
              <w:b/>
              <w:sz w:val="18"/>
              <w:szCs w:val="18"/>
            </w:rPr>
          </w:pP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sidRPr="007B2FBB">
            <w:rPr>
              <w:rStyle w:val="Numrodepage"/>
              <w:b/>
              <w:noProof/>
              <w:sz w:val="18"/>
              <w:szCs w:val="18"/>
              <w:lang w:val="fr"/>
            </w:rPr>
            <w:t>4</w:t>
          </w:r>
          <w:r w:rsidRPr="007B2FBB">
            <w:rPr>
              <w:rStyle w:val="Numrodepage"/>
              <w:b/>
              <w:sz w:val="18"/>
              <w:szCs w:val="18"/>
              <w:lang w:val="fr"/>
            </w:rPr>
            <w:fldChar w:fldCharType="end"/>
          </w:r>
        </w:p>
      </w:tc>
    </w:tr>
  </w:tbl>
  <w:p w:rsidRPr="005F4814" w:rsidR="00C43FD3" w:rsidP="007975C1" w:rsidRDefault="00C43FD3" w14:paraId="5C6FE2DC" w14:textId="77777777">
    <w:pPr>
      <w:pStyle w:val="Pieddepage"/>
      <w:rPr>
        <w:rFonts w:ascii="Cambria" w:hAnsi="Cambria"/>
        <w:b/>
        <w:sz w:val="4"/>
        <w:szCs w:val="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985E57" w:rsidRDefault="00985E57" w14:paraId="7DE64F4C"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6"/>
      <w:gridCol w:w="1052"/>
    </w:tblGrid>
    <w:tr w:rsidRPr="007B2FBB" w:rsidR="00985E57" w:rsidTr="007975C1" w14:paraId="2BD3D1AF" w14:textId="77777777">
      <w:tc>
        <w:tcPr>
          <w:tcW w:w="1101" w:type="dxa"/>
        </w:tcPr>
        <w:p w:rsidRPr="007B2FBB" w:rsidR="00985E57" w:rsidP="007975C1" w:rsidRDefault="00985E57" w14:paraId="077D22BB"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985E57" w:rsidRDefault="00985E57" w14:paraId="66AA06D2" w14:textId="3C1A778D">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Abréviations</w:t>
          </w:r>
        </w:p>
      </w:tc>
      <w:tc>
        <w:tcPr>
          <w:tcW w:w="1068" w:type="dxa"/>
        </w:tcPr>
        <w:p w:rsidRPr="007B2FBB" w:rsidR="00985E57" w:rsidP="007975C1" w:rsidRDefault="00985E57" w14:paraId="23D48A8C" w14:textId="77777777">
          <w:pPr>
            <w:pStyle w:val="Pieddepage"/>
            <w:rPr>
              <w:rFonts w:ascii="Cambria" w:hAnsi="Cambria"/>
              <w:b/>
              <w:sz w:val="18"/>
              <w:szCs w:val="18"/>
            </w:rPr>
          </w:pP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sidRPr="007B2FBB">
            <w:rPr>
              <w:rStyle w:val="Numrodepage"/>
              <w:b/>
              <w:noProof/>
              <w:sz w:val="18"/>
              <w:szCs w:val="18"/>
              <w:lang w:val="fr"/>
            </w:rPr>
            <w:t>4</w:t>
          </w:r>
          <w:r w:rsidRPr="007B2FBB">
            <w:rPr>
              <w:rStyle w:val="Numrodepage"/>
              <w:b/>
              <w:sz w:val="18"/>
              <w:szCs w:val="18"/>
              <w:lang w:val="fr"/>
            </w:rPr>
            <w:fldChar w:fldCharType="end"/>
          </w:r>
        </w:p>
      </w:tc>
    </w:tr>
  </w:tbl>
  <w:p w:rsidRPr="005F4814" w:rsidR="00985E57" w:rsidP="007975C1" w:rsidRDefault="00985E57" w14:paraId="78200295" w14:textId="77777777">
    <w:pPr>
      <w:pStyle w:val="Pieddepage"/>
      <w:rPr>
        <w:rFonts w:ascii="Cambria" w:hAnsi="Cambria"/>
        <w:b/>
        <w:sz w:val="4"/>
        <w:szCs w:val="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985E57" w:rsidRDefault="00985E57" w14:paraId="60D91AF6"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5"/>
      <w:gridCol w:w="6934"/>
      <w:gridCol w:w="1053"/>
    </w:tblGrid>
    <w:tr w:rsidRPr="007B2FBB" w:rsidR="00985E57" w:rsidTr="007975C1" w14:paraId="0D82ECC6" w14:textId="77777777">
      <w:tc>
        <w:tcPr>
          <w:tcW w:w="1101" w:type="dxa"/>
        </w:tcPr>
        <w:p w:rsidRPr="007B2FBB" w:rsidR="00985E57" w:rsidP="007975C1" w:rsidRDefault="00985E57" w14:paraId="03EC2769"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985E57" w:rsidRDefault="00985E57" w14:paraId="15B0AB08" w14:textId="775A3C78">
          <w:pPr>
            <w:pStyle w:val="Pieddepage"/>
            <w:tabs>
              <w:tab w:val="clear" w:pos="9072"/>
              <w:tab w:val="left" w:pos="4956"/>
              <w:tab w:val="left" w:pos="5664"/>
              <w:tab w:val="left" w:pos="6372"/>
              <w:tab w:val="left" w:pos="7080"/>
            </w:tabs>
            <w:ind w:right="360"/>
            <w:jc w:val="center"/>
            <w:rPr>
              <w:rFonts w:ascii="Cambria" w:hAnsi="Cambria"/>
              <w:b/>
              <w:sz w:val="18"/>
              <w:szCs w:val="18"/>
            </w:rPr>
          </w:pPr>
          <w:r>
            <w:rPr>
              <w:b/>
              <w:sz w:val="18"/>
              <w:szCs w:val="18"/>
              <w:lang w:val="fr"/>
            </w:rPr>
            <w:t>Table des matières</w:t>
          </w:r>
        </w:p>
      </w:tc>
      <w:tc>
        <w:tcPr>
          <w:tcW w:w="1068" w:type="dxa"/>
        </w:tcPr>
        <w:p w:rsidRPr="007B2FBB" w:rsidR="00985E57" w:rsidP="007975C1" w:rsidRDefault="00985E57" w14:paraId="359E1B1D" w14:textId="77777777">
          <w:pPr>
            <w:pStyle w:val="Pieddepage"/>
            <w:rPr>
              <w:rFonts w:ascii="Cambria" w:hAnsi="Cambria"/>
              <w:b/>
              <w:sz w:val="18"/>
              <w:szCs w:val="18"/>
            </w:rPr>
          </w:pP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sidRPr="007B2FBB">
            <w:rPr>
              <w:rStyle w:val="Numrodepage"/>
              <w:b/>
              <w:noProof/>
              <w:sz w:val="18"/>
              <w:szCs w:val="18"/>
              <w:lang w:val="fr"/>
            </w:rPr>
            <w:t>4</w:t>
          </w:r>
          <w:r w:rsidRPr="007B2FBB">
            <w:rPr>
              <w:rStyle w:val="Numrodepage"/>
              <w:b/>
              <w:sz w:val="18"/>
              <w:szCs w:val="18"/>
              <w:lang w:val="fr"/>
            </w:rPr>
            <w:fldChar w:fldCharType="end"/>
          </w:r>
        </w:p>
      </w:tc>
    </w:tr>
  </w:tbl>
  <w:p w:rsidRPr="005F4814" w:rsidR="00985E57" w:rsidP="007975C1" w:rsidRDefault="00985E57" w14:paraId="72C2151C" w14:textId="77777777">
    <w:pPr>
      <w:pStyle w:val="Pieddepage"/>
      <w:rPr>
        <w:rFonts w:ascii="Cambria" w:hAnsi="Cambria"/>
        <w:b/>
        <w:sz w:val="4"/>
        <w:szCs w:val="4"/>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C43FD3" w:rsidRDefault="00C43FD3" w14:paraId="77167060"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4"/>
      <w:gridCol w:w="1054"/>
    </w:tblGrid>
    <w:tr w:rsidRPr="007B2FBB" w:rsidR="00C43FD3" w:rsidTr="007975C1" w14:paraId="4AB29E96" w14:textId="77777777">
      <w:tc>
        <w:tcPr>
          <w:tcW w:w="1101" w:type="dxa"/>
        </w:tcPr>
        <w:p w:rsidRPr="007B2FBB" w:rsidR="00C43FD3" w:rsidP="007975C1" w:rsidRDefault="00C43FD3" w14:paraId="32E202AB"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C43FD3" w:rsidRDefault="00C43FD3" w14:paraId="238D3443" w14:textId="77777777">
          <w:pPr>
            <w:pStyle w:val="Pieddepage"/>
            <w:tabs>
              <w:tab w:val="clear" w:pos="9072"/>
              <w:tab w:val="left" w:pos="4956"/>
              <w:tab w:val="left" w:pos="5664"/>
              <w:tab w:val="left" w:pos="6372"/>
              <w:tab w:val="left" w:pos="7080"/>
            </w:tabs>
            <w:ind w:right="360"/>
            <w:jc w:val="center"/>
            <w:rPr>
              <w:rFonts w:ascii="Cambria" w:hAnsi="Cambria"/>
              <w:b/>
              <w:sz w:val="18"/>
              <w:szCs w:val="18"/>
            </w:rPr>
          </w:pPr>
          <w:r w:rsidRPr="007B2FBB">
            <w:rPr>
              <w:b/>
              <w:sz w:val="18"/>
              <w:szCs w:val="18"/>
              <w:lang w:val="fr"/>
            </w:rPr>
            <w:t>Chapitre 1. Introduction</w:t>
          </w:r>
        </w:p>
      </w:tc>
      <w:tc>
        <w:tcPr>
          <w:tcW w:w="1068" w:type="dxa"/>
        </w:tcPr>
        <w:p w:rsidRPr="007B2FBB" w:rsidR="00C43FD3" w:rsidP="007975C1" w:rsidRDefault="00C43FD3" w14:paraId="7B1AB585" w14:textId="77777777">
          <w:pPr>
            <w:pStyle w:val="Pieddepage"/>
            <w:rPr>
              <w:rFonts w:ascii="Cambria" w:hAnsi="Cambria"/>
              <w:b/>
              <w:sz w:val="18"/>
              <w:szCs w:val="18"/>
            </w:rPr>
          </w:pPr>
          <w:r w:rsidRPr="00191A5D">
            <w:rPr>
              <w:rStyle w:val="Numrodepage"/>
              <w:b/>
              <w:bCs/>
              <w:sz w:val="18"/>
              <w:szCs w:val="18"/>
              <w:lang w:val="fr"/>
            </w:rPr>
            <w:t>1</w:t>
          </w:r>
          <w:r w:rsidRPr="007B2FBB">
            <w:rPr>
              <w:rStyle w:val="Numrodepage"/>
              <w:sz w:val="18"/>
              <w:szCs w:val="18"/>
              <w:lang w:val="fr"/>
            </w:rPr>
            <w:t>-</w:t>
          </w:r>
          <w:r w:rsidRPr="007B2FBB">
            <w:rPr>
              <w:rStyle w:val="Numrodepage"/>
              <w:b/>
              <w:sz w:val="18"/>
              <w:szCs w:val="18"/>
              <w:lang w:val="fr"/>
            </w:rPr>
            <w:fldChar w:fldCharType="begin"/>
          </w:r>
          <w:r w:rsidRPr="007B2FBB">
            <w:rPr>
              <w:rStyle w:val="Numrodepage"/>
              <w:b/>
              <w:sz w:val="18"/>
              <w:szCs w:val="18"/>
              <w:lang w:val="fr"/>
            </w:rPr>
            <w:instrText xml:space="preserve">PAGE  </w:instrText>
          </w:r>
          <w:r w:rsidRPr="007B2FBB">
            <w:rPr>
              <w:rStyle w:val="Numrodepage"/>
              <w:b/>
              <w:sz w:val="18"/>
              <w:szCs w:val="18"/>
              <w:lang w:val="fr"/>
            </w:rPr>
            <w:fldChar w:fldCharType="separate"/>
          </w:r>
          <w:r w:rsidRPr="007B2FBB">
            <w:rPr>
              <w:rStyle w:val="Numrodepage"/>
              <w:b/>
              <w:noProof/>
              <w:sz w:val="18"/>
              <w:szCs w:val="18"/>
              <w:lang w:val="fr"/>
            </w:rPr>
            <w:t>4</w:t>
          </w:r>
          <w:r w:rsidRPr="007B2FBB">
            <w:rPr>
              <w:rStyle w:val="Numrodepage"/>
              <w:b/>
              <w:sz w:val="18"/>
              <w:szCs w:val="18"/>
              <w:lang w:val="fr"/>
            </w:rPr>
            <w:fldChar w:fldCharType="end"/>
          </w:r>
        </w:p>
      </w:tc>
    </w:tr>
  </w:tbl>
  <w:p w:rsidRPr="005F4814" w:rsidR="00C43FD3" w:rsidP="007975C1" w:rsidRDefault="00C43FD3" w14:paraId="417AB04B" w14:textId="77777777">
    <w:pPr>
      <w:pStyle w:val="Pieddepage"/>
      <w:rPr>
        <w:rFonts w:ascii="Cambria" w:hAnsi="Cambria"/>
        <w:b/>
        <w:sz w:val="4"/>
        <w:szCs w:val="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B05383" w:rsidRDefault="00B05383" w14:paraId="3F8A44D5"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4"/>
      <w:gridCol w:w="1054"/>
    </w:tblGrid>
    <w:tr w:rsidRPr="00FB2A46" w:rsidR="00B05383" w:rsidTr="007975C1" w14:paraId="1FD3A42A" w14:textId="77777777">
      <w:tc>
        <w:tcPr>
          <w:tcW w:w="1101" w:type="dxa"/>
        </w:tcPr>
        <w:p w:rsidRPr="00FB2A46" w:rsidR="00B05383" w:rsidP="007975C1" w:rsidRDefault="00B05383" w14:paraId="367F6570"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B05383" w:rsidRDefault="00B05383" w14:paraId="50634D28" w14:textId="3519A608">
          <w:pPr>
            <w:pStyle w:val="Pieddepage"/>
            <w:tabs>
              <w:tab w:val="clear" w:pos="9072"/>
              <w:tab w:val="left" w:pos="4956"/>
              <w:tab w:val="left" w:pos="5664"/>
              <w:tab w:val="left" w:pos="6372"/>
              <w:tab w:val="left" w:pos="7080"/>
            </w:tabs>
            <w:ind w:right="360"/>
            <w:jc w:val="center"/>
            <w:rPr>
              <w:rFonts w:ascii="Cambria" w:hAnsi="Cambria"/>
              <w:b/>
              <w:sz w:val="18"/>
              <w:szCs w:val="18"/>
            </w:rPr>
          </w:pPr>
          <w:r w:rsidRPr="00FB2A46">
            <w:rPr>
              <w:b/>
              <w:sz w:val="18"/>
              <w:szCs w:val="18"/>
              <w:lang w:val="fr"/>
            </w:rPr>
            <w:t xml:space="preserve">Chapitre </w:t>
          </w:r>
          <w:r w:rsidRPr="00FB2A46" w:rsidR="00FB2A46">
            <w:rPr>
              <w:b/>
              <w:sz w:val="18"/>
              <w:szCs w:val="18"/>
              <w:lang w:val="fr"/>
            </w:rPr>
            <w:t>2</w:t>
          </w:r>
          <w:r w:rsidRPr="00FB2A46">
            <w:rPr>
              <w:b/>
              <w:sz w:val="18"/>
              <w:szCs w:val="18"/>
              <w:lang w:val="fr"/>
            </w:rPr>
            <w:t xml:space="preserve">. </w:t>
          </w:r>
          <w:r w:rsidRPr="00FB2A46" w:rsidR="00FB2A46">
            <w:rPr>
              <w:b/>
              <w:sz w:val="18"/>
              <w:szCs w:val="18"/>
              <w:lang w:val="fr"/>
            </w:rPr>
            <w:t>Principes de</w:t>
          </w:r>
          <w:r w:rsidR="003A6351">
            <w:rPr>
              <w:b/>
              <w:sz w:val="18"/>
              <w:szCs w:val="18"/>
              <w:lang w:val="fr"/>
            </w:rPr>
            <w:t xml:space="preserve"> management de la qualité</w:t>
          </w:r>
        </w:p>
      </w:tc>
      <w:tc>
        <w:tcPr>
          <w:tcW w:w="1068" w:type="dxa"/>
        </w:tcPr>
        <w:p w:rsidRPr="00FB2A46" w:rsidR="00B05383" w:rsidP="007975C1" w:rsidRDefault="00FB2A46" w14:paraId="0C93DEB6" w14:textId="5CCFD024">
          <w:pPr>
            <w:pStyle w:val="Pieddepage"/>
            <w:rPr>
              <w:rFonts w:ascii="Cambria" w:hAnsi="Cambria"/>
              <w:b/>
              <w:sz w:val="18"/>
              <w:szCs w:val="18"/>
            </w:rPr>
          </w:pPr>
          <w:r>
            <w:rPr>
              <w:rStyle w:val="Numrodepage"/>
              <w:b/>
              <w:sz w:val="18"/>
              <w:szCs w:val="18"/>
              <w:lang w:val="fr"/>
            </w:rPr>
            <w:t>2</w:t>
          </w:r>
          <w:r w:rsidRPr="00FB2A46" w:rsidR="00B05383">
            <w:rPr>
              <w:rStyle w:val="Numrodepage"/>
              <w:sz w:val="18"/>
              <w:szCs w:val="18"/>
              <w:lang w:val="fr"/>
            </w:rPr>
            <w:t>-</w:t>
          </w:r>
          <w:r w:rsidRPr="007B2FBB" w:rsidR="007C7EAC">
            <w:rPr>
              <w:rStyle w:val="Numrodepage"/>
              <w:b/>
              <w:sz w:val="18"/>
              <w:szCs w:val="18"/>
              <w:lang w:val="fr"/>
            </w:rPr>
            <w:fldChar w:fldCharType="begin"/>
          </w:r>
          <w:r w:rsidRPr="007B2FBB" w:rsidR="007C7EAC">
            <w:rPr>
              <w:rStyle w:val="Numrodepage"/>
              <w:b/>
              <w:sz w:val="18"/>
              <w:szCs w:val="18"/>
              <w:lang w:val="fr"/>
            </w:rPr>
            <w:instrText xml:space="preserve">PAGE  </w:instrText>
          </w:r>
          <w:r w:rsidRPr="007B2FBB" w:rsidR="007C7EAC">
            <w:rPr>
              <w:rStyle w:val="Numrodepage"/>
              <w:b/>
              <w:sz w:val="18"/>
              <w:szCs w:val="18"/>
              <w:lang w:val="fr"/>
            </w:rPr>
            <w:fldChar w:fldCharType="separate"/>
          </w:r>
          <w:r w:rsidR="007C7EAC">
            <w:rPr>
              <w:rStyle w:val="Numrodepage"/>
              <w:b/>
              <w:sz w:val="18"/>
              <w:szCs w:val="18"/>
              <w:lang w:val="fr"/>
            </w:rPr>
            <w:t>10</w:t>
          </w:r>
          <w:r w:rsidRPr="007B2FBB" w:rsidR="007C7EAC">
            <w:rPr>
              <w:rStyle w:val="Numrodepage"/>
              <w:b/>
              <w:sz w:val="18"/>
              <w:szCs w:val="18"/>
              <w:lang w:val="fr"/>
            </w:rPr>
            <w:fldChar w:fldCharType="end"/>
          </w:r>
        </w:p>
      </w:tc>
    </w:tr>
  </w:tbl>
  <w:p w:rsidRPr="005F4814" w:rsidR="00B05383" w:rsidP="007975C1" w:rsidRDefault="00B05383" w14:paraId="154DB401" w14:textId="77777777">
    <w:pPr>
      <w:pStyle w:val="Pieddepage"/>
      <w:rPr>
        <w:rFonts w:ascii="Cambria" w:hAnsi="Cambria"/>
        <w:b/>
        <w:sz w:val="4"/>
        <w:szCs w:val="4"/>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7C7EAC" w:rsidP="007C7EAC" w:rsidRDefault="007C7EAC" w14:paraId="398F66DE"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101"/>
      <w:gridCol w:w="7042"/>
      <w:gridCol w:w="1068"/>
    </w:tblGrid>
    <w:tr w:rsidRPr="00FB2A46" w:rsidR="007C7EAC" w:rsidTr="007C7EAC" w14:paraId="742F1CCE" w14:textId="77777777">
      <w:trPr>
        <w:jc w:val="center"/>
      </w:trPr>
      <w:tc>
        <w:tcPr>
          <w:tcW w:w="1101" w:type="dxa"/>
        </w:tcPr>
        <w:p w:rsidRPr="00FB2A46" w:rsidR="007C7EAC" w:rsidP="007975C1" w:rsidRDefault="007C7EAC" w14:paraId="4D6A1EB3"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7C7EAC" w:rsidRDefault="007C7EAC" w14:paraId="7B28A0E0" w14:textId="77777777">
          <w:pPr>
            <w:pStyle w:val="Pieddepage"/>
            <w:tabs>
              <w:tab w:val="clear" w:pos="9072"/>
              <w:tab w:val="left" w:pos="4956"/>
              <w:tab w:val="left" w:pos="5664"/>
              <w:tab w:val="left" w:pos="6372"/>
              <w:tab w:val="left" w:pos="7080"/>
            </w:tabs>
            <w:ind w:right="360"/>
            <w:jc w:val="center"/>
            <w:rPr>
              <w:rFonts w:ascii="Cambria" w:hAnsi="Cambria"/>
              <w:b/>
              <w:sz w:val="18"/>
              <w:szCs w:val="18"/>
            </w:rPr>
          </w:pPr>
          <w:r w:rsidRPr="00FB2A46">
            <w:rPr>
              <w:b/>
              <w:sz w:val="18"/>
              <w:szCs w:val="18"/>
              <w:lang w:val="fr"/>
            </w:rPr>
            <w:t>Chapitre 2. Principes du SMQ</w:t>
          </w:r>
        </w:p>
      </w:tc>
      <w:tc>
        <w:tcPr>
          <w:tcW w:w="1068" w:type="dxa"/>
        </w:tcPr>
        <w:p w:rsidRPr="00FB2A46" w:rsidR="007C7EAC" w:rsidP="007975C1" w:rsidRDefault="007C7EAC" w14:paraId="60B0A822" w14:textId="23B5E86A">
          <w:pPr>
            <w:pStyle w:val="Pieddepage"/>
            <w:rPr>
              <w:rFonts w:ascii="Cambria" w:hAnsi="Cambria"/>
              <w:b/>
              <w:sz w:val="18"/>
              <w:szCs w:val="18"/>
            </w:rPr>
          </w:pPr>
          <w:r>
            <w:rPr>
              <w:rStyle w:val="Numrodepage"/>
              <w:b/>
              <w:sz w:val="18"/>
              <w:szCs w:val="18"/>
              <w:lang w:val="fr"/>
            </w:rPr>
            <w:t>2</w:t>
          </w:r>
          <w:r w:rsidRPr="00FB2A46">
            <w:rPr>
              <w:rStyle w:val="Numrodepage"/>
              <w:sz w:val="18"/>
              <w:szCs w:val="18"/>
              <w:lang w:val="fr"/>
            </w:rPr>
            <w:t>-</w:t>
          </w:r>
          <w:r w:rsidRPr="007B2FBB" w:rsidR="0001316A">
            <w:rPr>
              <w:rStyle w:val="Numrodepage"/>
              <w:b/>
              <w:sz w:val="18"/>
              <w:szCs w:val="18"/>
              <w:lang w:val="fr"/>
            </w:rPr>
            <w:fldChar w:fldCharType="begin"/>
          </w:r>
          <w:r w:rsidRPr="007B2FBB" w:rsidR="0001316A">
            <w:rPr>
              <w:rStyle w:val="Numrodepage"/>
              <w:b/>
              <w:sz w:val="18"/>
              <w:szCs w:val="18"/>
              <w:lang w:val="fr"/>
            </w:rPr>
            <w:instrText xml:space="preserve">PAGE  </w:instrText>
          </w:r>
          <w:r w:rsidRPr="007B2FBB" w:rsidR="0001316A">
            <w:rPr>
              <w:rStyle w:val="Numrodepage"/>
              <w:b/>
              <w:sz w:val="18"/>
              <w:szCs w:val="18"/>
              <w:lang w:val="fr"/>
            </w:rPr>
            <w:fldChar w:fldCharType="separate"/>
          </w:r>
          <w:r w:rsidR="0001316A">
            <w:rPr>
              <w:rStyle w:val="Numrodepage"/>
              <w:b/>
              <w:sz w:val="18"/>
              <w:szCs w:val="18"/>
              <w:lang w:val="fr"/>
            </w:rPr>
            <w:t>10</w:t>
          </w:r>
          <w:r w:rsidRPr="007B2FBB" w:rsidR="0001316A">
            <w:rPr>
              <w:rStyle w:val="Numrodepage"/>
              <w:b/>
              <w:sz w:val="18"/>
              <w:szCs w:val="18"/>
              <w:lang w:val="fr"/>
            </w:rPr>
            <w:fldChar w:fldCharType="end"/>
          </w:r>
        </w:p>
      </w:tc>
    </w:tr>
  </w:tbl>
  <w:p w:rsidRPr="005F4814" w:rsidR="007C7EAC" w:rsidP="007975C1" w:rsidRDefault="007C7EAC" w14:paraId="4E70FFB9" w14:textId="77777777">
    <w:pPr>
      <w:pStyle w:val="Pieddepage"/>
      <w:rPr>
        <w:rFonts w:ascii="Cambria" w:hAnsi="Cambria"/>
        <w:b/>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A7B11" w:rsidP="007975C1" w:rsidRDefault="008A7B11" w14:paraId="0F32604E" w14:textId="77777777">
      <w:pPr>
        <w:spacing w:after="0" w:line="240" w:lineRule="auto"/>
      </w:pPr>
      <w:r>
        <w:rPr>
          <w:lang w:val="fr"/>
        </w:rPr>
        <w:separator/>
      </w:r>
    </w:p>
  </w:footnote>
  <w:footnote w:type="continuationSeparator" w:id="0">
    <w:p w:rsidR="008A7B11" w:rsidP="007975C1" w:rsidRDefault="008A7B11" w14:paraId="526F057E" w14:textId="77777777">
      <w:pPr>
        <w:spacing w:after="0" w:line="240" w:lineRule="auto"/>
      </w:pPr>
      <w:r>
        <w:rPr>
          <w:lang w:val="fr"/>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Style w:val="Grilledutableau"/>
      <w:tblW w:w="9895" w:type="dxa"/>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ook w:val="04A0" w:firstRow="1" w:lastRow="0" w:firstColumn="1" w:lastColumn="0" w:noHBand="0" w:noVBand="1"/>
    </w:tblPr>
    <w:tblGrid>
      <w:gridCol w:w="3100"/>
      <w:gridCol w:w="1985"/>
      <w:gridCol w:w="2680"/>
      <w:gridCol w:w="2130"/>
    </w:tblGrid>
    <w:tr w:rsidRPr="00D850CE" w:rsidR="00493EE0" w:rsidTr="00191A5D" w14:paraId="15442E12" w14:textId="77777777">
      <w:trPr>
        <w:trHeight w:val="957"/>
        <w:jc w:val="center"/>
      </w:trPr>
      <w:tc>
        <w:tcPr>
          <w:tcW w:w="3100" w:type="dxa"/>
        </w:tcPr>
        <w:p w:rsidRPr="00D850CE" w:rsidR="00493EE0" w:rsidP="00A41B4F" w:rsidRDefault="00493EE0" w14:paraId="14AA6475" w14:textId="77777777">
          <w:pPr>
            <w:rPr>
              <w:rFonts w:ascii="Times New Roman" w:hAnsi="Times New Roman"/>
            </w:rPr>
          </w:pPr>
          <w:r>
            <w:rPr>
              <w:b/>
              <w:noProof/>
              <w:lang w:val="fr"/>
            </w:rPr>
            <w:drawing>
              <wp:anchor distT="0" distB="0" distL="114300" distR="114300" simplePos="0" relativeHeight="251661312" behindDoc="0" locked="0" layoutInCell="1" allowOverlap="1" wp14:anchorId="201A21F5" wp14:editId="25956BC1">
                <wp:simplePos x="0" y="0"/>
                <wp:positionH relativeFrom="column">
                  <wp:posOffset>247015</wp:posOffset>
                </wp:positionH>
                <wp:positionV relativeFrom="paragraph">
                  <wp:posOffset>37466</wp:posOffset>
                </wp:positionV>
                <wp:extent cx="1554480" cy="530352"/>
                <wp:effectExtent l="0" t="0" r="7620" b="3175"/>
                <wp:wrapNone/>
                <wp:docPr id="2" name="Image 14" descr="LOGO DE L’OACI OCTOB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ICAO LOGO OCT 2016"/>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1554480" cy="530352"/>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795" w:type="dxa"/>
          <w:gridSpan w:val="3"/>
          <w:vAlign w:val="center"/>
        </w:tcPr>
        <w:p w:rsidRPr="00764D5E" w:rsidR="00493EE0" w:rsidP="00A41B4F" w:rsidRDefault="00E01960" w14:paraId="67DC9B71" w14:textId="6B37D791">
          <w:pPr>
            <w:jc w:val="center"/>
            <w:rPr>
              <w:rFonts w:ascii="Times New Roman" w:hAnsi="Times New Roman"/>
              <w:b/>
              <w:lang w:val="fr-FR"/>
            </w:rPr>
          </w:pPr>
          <w:r>
            <w:rPr>
              <w:b/>
              <w:sz w:val="24"/>
              <w:lang w:val="fr"/>
            </w:rPr>
            <w:t>G</w:t>
          </w:r>
          <w:r w:rsidR="00CA7F0B">
            <w:rPr>
              <w:b/>
              <w:sz w:val="24"/>
              <w:lang w:val="fr"/>
            </w:rPr>
            <w:t>uide pour la mise en œuvre et la surveillance du système de management de la qualité (SMQ) relatif aux services d’information aéronautique (AIS)</w:t>
          </w:r>
        </w:p>
      </w:tc>
    </w:tr>
    <w:tr w:rsidRPr="00D850CE" w:rsidR="00493EE0" w:rsidTr="00191A5D" w14:paraId="16751287" w14:textId="77777777">
      <w:trPr>
        <w:trHeight w:val="130"/>
        <w:jc w:val="center"/>
      </w:trPr>
      <w:tc>
        <w:tcPr>
          <w:tcW w:w="9895" w:type="dxa"/>
          <w:gridSpan w:val="4"/>
          <w:shd w:val="clear" w:color="auto" w:fill="BDD6EE" w:themeFill="accent1" w:themeFillTint="66"/>
        </w:tcPr>
        <w:p w:rsidRPr="00764D5E" w:rsidR="00493EE0" w:rsidP="00A41B4F" w:rsidRDefault="00493EE0" w14:paraId="73A83137" w14:textId="77777777">
          <w:pPr>
            <w:rPr>
              <w:rFonts w:ascii="Times New Roman" w:hAnsi="Times New Roman"/>
              <w:b/>
              <w:sz w:val="2"/>
              <w:lang w:val="fr-FR"/>
            </w:rPr>
          </w:pPr>
        </w:p>
      </w:tc>
    </w:tr>
    <w:tr w:rsidRPr="00D850CE" w:rsidR="00493EE0" w:rsidTr="00191A5D" w14:paraId="7FA11B6E" w14:textId="77777777">
      <w:trPr>
        <w:trHeight w:val="356"/>
        <w:jc w:val="center"/>
      </w:trPr>
      <w:tc>
        <w:tcPr>
          <w:tcW w:w="5085" w:type="dxa"/>
          <w:gridSpan w:val="2"/>
          <w:vAlign w:val="center"/>
        </w:tcPr>
        <w:p w:rsidRPr="00956325" w:rsidR="00493EE0" w:rsidP="00A41B4F" w:rsidRDefault="00493EE0" w14:paraId="24548F26" w14:textId="77777777">
          <w:pPr>
            <w:jc w:val="center"/>
            <w:rPr>
              <w:rFonts w:ascii="Times New Roman" w:hAnsi="Times New Roman"/>
              <w:b/>
              <w:lang w:val="fr-FR"/>
            </w:rPr>
          </w:pPr>
          <w:r w:rsidRPr="00F021C6">
            <w:rPr>
              <w:b/>
              <w:lang w:val="fr"/>
            </w:rPr>
            <w:t>N° du document : AFI_AIM_RBIS_QMS_</w:t>
          </w:r>
          <w:r>
            <w:rPr>
              <w:b/>
              <w:lang w:val="fr"/>
            </w:rPr>
            <w:t>GM01</w:t>
          </w:r>
          <w:r w:rsidRPr="00F021C6">
            <w:rPr>
              <w:b/>
              <w:lang w:val="fr"/>
            </w:rPr>
            <w:t>_.TMP</w:t>
          </w:r>
        </w:p>
      </w:tc>
      <w:tc>
        <w:tcPr>
          <w:tcW w:w="2680" w:type="dxa"/>
          <w:vAlign w:val="center"/>
        </w:tcPr>
        <w:p w:rsidRPr="00D850CE" w:rsidR="00493EE0" w:rsidP="00A41B4F" w:rsidRDefault="00CE4228" w14:paraId="5B0470EE" w14:textId="2A8EBA55">
          <w:pPr>
            <w:jc w:val="center"/>
            <w:rPr>
              <w:rFonts w:ascii="Times New Roman" w:hAnsi="Times New Roman"/>
              <w:b/>
            </w:rPr>
          </w:pPr>
          <w:r>
            <w:rPr>
              <w:b/>
              <w:lang w:val="fr"/>
            </w:rPr>
            <w:t xml:space="preserve">Édition: </w:t>
          </w:r>
          <w:r w:rsidR="000D47B3">
            <w:rPr>
              <w:b/>
              <w:lang w:val="fr"/>
            </w:rPr>
            <w:t>1</w:t>
          </w:r>
        </w:p>
      </w:tc>
      <w:tc>
        <w:tcPr>
          <w:tcW w:w="2130" w:type="dxa"/>
          <w:vAlign w:val="center"/>
        </w:tcPr>
        <w:p w:rsidRPr="00D850CE" w:rsidR="00493EE0" w:rsidP="00A41B4F" w:rsidRDefault="00164588" w14:paraId="546D4947" w14:textId="43FEDE52">
          <w:pPr>
            <w:pStyle w:val="Pieddepage"/>
            <w:jc w:val="center"/>
            <w:rPr>
              <w:rFonts w:ascii="Times New Roman" w:hAnsi="Times New Roman"/>
            </w:rPr>
          </w:pPr>
          <w:r>
            <w:rPr>
              <w:b/>
              <w:lang w:val="fr"/>
            </w:rPr>
            <w:t>Amendement</w:t>
          </w:r>
          <w:r w:rsidRPr="00D850CE" w:rsidR="00CE4228">
            <w:rPr>
              <w:b/>
              <w:lang w:val="fr"/>
            </w:rPr>
            <w:t>: 0</w:t>
          </w:r>
        </w:p>
      </w:tc>
    </w:tr>
  </w:tbl>
  <w:p w:rsidR="00493EE0" w:rsidRDefault="00493EE0" w14:paraId="62A647B7" w14:textId="7777777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794D"/>
    <w:multiLevelType w:val="hybridMultilevel"/>
    <w:tmpl w:val="B4BC386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A3714E0"/>
    <w:multiLevelType w:val="hybridMultilevel"/>
    <w:tmpl w:val="122ECD8E"/>
    <w:lvl w:ilvl="0" w:tplc="83D02224">
      <w:start w:val="1"/>
      <w:numFmt w:val="bullet"/>
      <w:lvlText w:val="-"/>
      <w:lvlJc w:val="left"/>
      <w:pPr>
        <w:ind w:left="720" w:hanging="360"/>
      </w:pPr>
      <w:rPr>
        <w:rFonts w:hint="default" w:ascii="Calibri" w:hAnsi="Calibri" w:eastAsia="Times New Roman" w:cs="Times New Roman"/>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 w15:restartNumberingAfterBreak="0">
    <w:nsid w:val="0C2224A7"/>
    <w:multiLevelType w:val="hybridMultilevel"/>
    <w:tmpl w:val="AB22CE8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FB126B1"/>
    <w:multiLevelType w:val="multilevel"/>
    <w:tmpl w:val="4BE2858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9A90CBB"/>
    <w:multiLevelType w:val="hybridMultilevel"/>
    <w:tmpl w:val="06AA21DC"/>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9C85134"/>
    <w:multiLevelType w:val="hybridMultilevel"/>
    <w:tmpl w:val="FD7E909A"/>
    <w:lvl w:ilvl="0" w:tplc="1D104A38">
      <w:start w:val="3"/>
      <w:numFmt w:val="bullet"/>
      <w:lvlText w:val="–"/>
      <w:lvlJc w:val="left"/>
      <w:pPr>
        <w:ind w:left="720" w:hanging="360"/>
      </w:pPr>
      <w:rPr>
        <w:rFonts w:hint="default" w:ascii="Calibri" w:hAnsi="Calibri" w:cs="Calibri" w:eastAsiaTheme="minorHAnsi"/>
      </w:rPr>
    </w:lvl>
    <w:lvl w:ilvl="1" w:tplc="040C0003" w:tentative="1">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6" w15:restartNumberingAfterBreak="0">
    <w:nsid w:val="19D52DEF"/>
    <w:multiLevelType w:val="hybridMultilevel"/>
    <w:tmpl w:val="F1EA3274"/>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F5D7366"/>
    <w:multiLevelType w:val="hybridMultilevel"/>
    <w:tmpl w:val="B192D81A"/>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B690ECD"/>
    <w:multiLevelType w:val="hybridMultilevel"/>
    <w:tmpl w:val="EE249444"/>
    <w:lvl w:ilvl="0" w:tplc="83D02224">
      <w:start w:val="1"/>
      <w:numFmt w:val="bullet"/>
      <w:lvlText w:val="-"/>
      <w:lvlJc w:val="left"/>
      <w:pPr>
        <w:ind w:left="720" w:hanging="360"/>
      </w:pPr>
      <w:rPr>
        <w:rFonts w:hint="default" w:ascii="Calibri" w:hAnsi="Calibri"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9" w15:restartNumberingAfterBreak="0">
    <w:nsid w:val="35C20310"/>
    <w:multiLevelType w:val="hybridMultilevel"/>
    <w:tmpl w:val="67C433B0"/>
    <w:lvl w:ilvl="0" w:tplc="040C001B">
      <w:start w:val="1"/>
      <w:numFmt w:val="lowerRoman"/>
      <w:lvlText w:val="%1."/>
      <w:lvlJc w:val="righ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BE21D72"/>
    <w:multiLevelType w:val="hybridMultilevel"/>
    <w:tmpl w:val="CD52539A"/>
    <w:lvl w:ilvl="0" w:tplc="FFFFFFFF">
      <w:start w:val="1"/>
      <w:numFmt w:val="bullet"/>
      <w:lvlText w:val="-"/>
      <w:lvlJc w:val="left"/>
      <w:pPr>
        <w:ind w:left="720" w:hanging="360"/>
      </w:pPr>
      <w:rPr>
        <w:rFonts w:hint="default" w:ascii="Calibri" w:hAnsi="Calibri" w:eastAsia="Times New Roman" w:cs="Times New Roman"/>
      </w:rPr>
    </w:lvl>
    <w:lvl w:ilvl="1" w:tplc="FFFFFFFF" w:tentative="1">
      <w:start w:val="1"/>
      <w:numFmt w:val="bullet"/>
      <w:lvlText w:val="o"/>
      <w:lvlJc w:val="left"/>
      <w:pPr>
        <w:ind w:left="1440" w:hanging="360"/>
      </w:pPr>
      <w:rPr>
        <w:rFonts w:hint="default" w:ascii="Courier New" w:hAnsi="Courier New" w:cs="Courier New"/>
      </w:rPr>
    </w:lvl>
    <w:lvl w:ilvl="2" w:tplc="83D02224">
      <w:start w:val="1"/>
      <w:numFmt w:val="bullet"/>
      <w:lvlText w:val="-"/>
      <w:lvlJc w:val="left"/>
      <w:pPr>
        <w:ind w:left="720" w:hanging="360"/>
      </w:pPr>
      <w:rPr>
        <w:rFonts w:hint="default" w:ascii="Calibri" w:hAnsi="Calibri" w:eastAsia="Times New Roman" w:cs="Times New Roman"/>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1" w15:restartNumberingAfterBreak="0">
    <w:nsid w:val="3CBF218A"/>
    <w:multiLevelType w:val="hybridMultilevel"/>
    <w:tmpl w:val="4B12725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511262A2"/>
    <w:multiLevelType w:val="hybridMultilevel"/>
    <w:tmpl w:val="33CC5F5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54D11466"/>
    <w:multiLevelType w:val="hybridMultilevel"/>
    <w:tmpl w:val="7BC478AA"/>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4554EAF"/>
    <w:multiLevelType w:val="hybridMultilevel"/>
    <w:tmpl w:val="B2C6D066"/>
    <w:lvl w:ilvl="0" w:tplc="1D104A38">
      <w:start w:val="3"/>
      <w:numFmt w:val="bullet"/>
      <w:lvlText w:val="–"/>
      <w:lvlJc w:val="left"/>
      <w:pPr>
        <w:ind w:left="720" w:hanging="360"/>
      </w:pPr>
      <w:rPr>
        <w:rFonts w:hint="default" w:ascii="Calibri" w:hAnsi="Calibri" w:cs="Calibri" w:eastAsiaTheme="minorHAnsi"/>
      </w:rPr>
    </w:lvl>
    <w:lvl w:ilvl="1" w:tplc="040C0003" w:tentative="1">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5" w15:restartNumberingAfterBreak="0">
    <w:nsid w:val="68427535"/>
    <w:multiLevelType w:val="hybridMultilevel"/>
    <w:tmpl w:val="66A675C6"/>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6A150417"/>
    <w:multiLevelType w:val="hybridMultilevel"/>
    <w:tmpl w:val="3D1A7EDA"/>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6C427142"/>
    <w:multiLevelType w:val="hybridMultilevel"/>
    <w:tmpl w:val="917CC2A8"/>
    <w:lvl w:ilvl="0" w:tplc="FFFFFFFF">
      <w:start w:val="1"/>
      <w:numFmt w:val="bullet"/>
      <w:lvlText w:val="-"/>
      <w:lvlJc w:val="left"/>
      <w:pPr>
        <w:ind w:left="720" w:hanging="360"/>
      </w:pPr>
      <w:rPr>
        <w:rFonts w:hint="default" w:ascii="Calibri" w:hAnsi="Calibri" w:eastAsia="Times New Roman" w:cs="Times New Roman"/>
      </w:rPr>
    </w:lvl>
    <w:lvl w:ilvl="1" w:tplc="FFFFFFFF" w:tentative="1">
      <w:start w:val="1"/>
      <w:numFmt w:val="bullet"/>
      <w:lvlText w:val="o"/>
      <w:lvlJc w:val="left"/>
      <w:pPr>
        <w:ind w:left="1440" w:hanging="360"/>
      </w:pPr>
      <w:rPr>
        <w:rFonts w:hint="default" w:ascii="Courier New" w:hAnsi="Courier New" w:cs="Courier New"/>
      </w:rPr>
    </w:lvl>
    <w:lvl w:ilvl="2" w:tplc="83D02224">
      <w:start w:val="1"/>
      <w:numFmt w:val="bullet"/>
      <w:lvlText w:val="-"/>
      <w:lvlJc w:val="left"/>
      <w:pPr>
        <w:ind w:left="720" w:hanging="360"/>
      </w:pPr>
      <w:rPr>
        <w:rFonts w:hint="default" w:ascii="Calibri" w:hAnsi="Calibri" w:eastAsia="Times New Roman" w:cs="Times New Roman"/>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8" w15:restartNumberingAfterBreak="0">
    <w:nsid w:val="6C721241"/>
    <w:multiLevelType w:val="multilevel"/>
    <w:tmpl w:val="040C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D1A3BC3"/>
    <w:multiLevelType w:val="hybridMultilevel"/>
    <w:tmpl w:val="E27EAED8"/>
    <w:lvl w:ilvl="0" w:tplc="040C001B">
      <w:start w:val="1"/>
      <w:numFmt w:val="lowerRoman"/>
      <w:lvlText w:val="%1."/>
      <w:lvlJc w:val="right"/>
      <w:pPr>
        <w:ind w:left="720" w:hanging="360"/>
      </w:pPr>
    </w:lvl>
    <w:lvl w:ilvl="1" w:tplc="8CC603EC">
      <w:start w:val="1"/>
      <w:numFmt w:val="lowerLetter"/>
      <w:lvlText w:val="(%2)"/>
      <w:lvlJc w:val="left"/>
      <w:pPr>
        <w:ind w:left="1440" w:hanging="360"/>
      </w:pPr>
      <w:rPr>
        <w:rFonts w:hint="default"/>
      </w:rPr>
    </w:lvl>
    <w:lvl w:ilvl="2" w:tplc="1D104A38">
      <w:start w:val="3"/>
      <w:numFmt w:val="bullet"/>
      <w:lvlText w:val="–"/>
      <w:lvlJc w:val="left"/>
      <w:pPr>
        <w:ind w:left="2340" w:hanging="360"/>
      </w:pPr>
      <w:rPr>
        <w:rFonts w:hint="default" w:ascii="Calibri" w:hAnsi="Calibri" w:cs="Calibri" w:eastAsiaTheme="minorHAnsi"/>
      </w:r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71D007D3"/>
    <w:multiLevelType w:val="hybridMultilevel"/>
    <w:tmpl w:val="1A627668"/>
    <w:lvl w:ilvl="0" w:tplc="FFFFFFFF">
      <w:start w:val="3"/>
      <w:numFmt w:val="bullet"/>
      <w:lvlText w:val="–"/>
      <w:lvlJc w:val="left"/>
      <w:pPr>
        <w:ind w:left="720" w:hanging="360"/>
      </w:pPr>
      <w:rPr>
        <w:rFonts w:hint="default" w:ascii="Calibri" w:hAnsi="Calibri" w:cs="Calibri" w:eastAsiaTheme="minorHAnsi"/>
      </w:rPr>
    </w:lvl>
    <w:lvl w:ilvl="1" w:tplc="FFFFFFFF" w:tentative="1">
      <w:start w:val="1"/>
      <w:numFmt w:val="bullet"/>
      <w:lvlText w:val="o"/>
      <w:lvlJc w:val="left"/>
      <w:pPr>
        <w:ind w:left="1440" w:hanging="360"/>
      </w:pPr>
      <w:rPr>
        <w:rFonts w:hint="default" w:ascii="Courier New" w:hAnsi="Courier New" w:cs="Courier New"/>
      </w:rPr>
    </w:lvl>
    <w:lvl w:ilvl="2" w:tplc="1D104A38">
      <w:start w:val="3"/>
      <w:numFmt w:val="bullet"/>
      <w:lvlText w:val="–"/>
      <w:lvlJc w:val="left"/>
      <w:pPr>
        <w:ind w:left="2160" w:hanging="360"/>
      </w:pPr>
      <w:rPr>
        <w:rFonts w:hint="default" w:ascii="Calibri" w:hAnsi="Calibri" w:cs="Calibri" w:eastAsiaTheme="minorHAnsi"/>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num w:numId="1" w16cid:durableId="1439566424">
    <w:abstractNumId w:val="3"/>
  </w:num>
  <w:num w:numId="2" w16cid:durableId="1570843669">
    <w:abstractNumId w:val="18"/>
  </w:num>
  <w:num w:numId="3" w16cid:durableId="297539581">
    <w:abstractNumId w:val="1"/>
  </w:num>
  <w:num w:numId="4" w16cid:durableId="1953246099">
    <w:abstractNumId w:val="12"/>
  </w:num>
  <w:num w:numId="5" w16cid:durableId="214438375">
    <w:abstractNumId w:val="0"/>
  </w:num>
  <w:num w:numId="6" w16cid:durableId="1967736278">
    <w:abstractNumId w:val="19"/>
  </w:num>
  <w:num w:numId="7" w16cid:durableId="1313288038">
    <w:abstractNumId w:val="4"/>
  </w:num>
  <w:num w:numId="8" w16cid:durableId="924146604">
    <w:abstractNumId w:val="7"/>
  </w:num>
  <w:num w:numId="9" w16cid:durableId="895318548">
    <w:abstractNumId w:val="6"/>
  </w:num>
  <w:num w:numId="10" w16cid:durableId="234819510">
    <w:abstractNumId w:val="15"/>
  </w:num>
  <w:num w:numId="11" w16cid:durableId="1188714252">
    <w:abstractNumId w:val="9"/>
  </w:num>
  <w:num w:numId="12" w16cid:durableId="1233587966">
    <w:abstractNumId w:val="16"/>
  </w:num>
  <w:num w:numId="13" w16cid:durableId="1268000001">
    <w:abstractNumId w:val="17"/>
  </w:num>
  <w:num w:numId="14" w16cid:durableId="1397586174">
    <w:abstractNumId w:val="2"/>
  </w:num>
  <w:num w:numId="15" w16cid:durableId="557278616">
    <w:abstractNumId w:val="13"/>
  </w:num>
  <w:num w:numId="16" w16cid:durableId="1269046733">
    <w:abstractNumId w:val="10"/>
  </w:num>
  <w:num w:numId="17" w16cid:durableId="28915542">
    <w:abstractNumId w:val="11"/>
  </w:num>
  <w:num w:numId="18" w16cid:durableId="851840721">
    <w:abstractNumId w:val="8"/>
  </w:num>
  <w:num w:numId="19" w16cid:durableId="102574179">
    <w:abstractNumId w:val="5"/>
  </w:num>
  <w:num w:numId="20" w16cid:durableId="1797486166">
    <w:abstractNumId w:val="20"/>
  </w:num>
  <w:num w:numId="21" w16cid:durableId="113643940">
    <w:abstractNumId w:val="14"/>
  </w:num>
  <w:numIdMacAtCleanup w:val="1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4E7F"/>
    <w:rsid w:val="00003CED"/>
    <w:rsid w:val="00004D18"/>
    <w:rsid w:val="00007846"/>
    <w:rsid w:val="00007C25"/>
    <w:rsid w:val="00010934"/>
    <w:rsid w:val="0001316A"/>
    <w:rsid w:val="00017703"/>
    <w:rsid w:val="000178CC"/>
    <w:rsid w:val="00021FBA"/>
    <w:rsid w:val="00022239"/>
    <w:rsid w:val="00022A61"/>
    <w:rsid w:val="00027B92"/>
    <w:rsid w:val="0003043A"/>
    <w:rsid w:val="00034D0F"/>
    <w:rsid w:val="000375C5"/>
    <w:rsid w:val="0004389E"/>
    <w:rsid w:val="00044B3E"/>
    <w:rsid w:val="0004530F"/>
    <w:rsid w:val="00046525"/>
    <w:rsid w:val="000530BC"/>
    <w:rsid w:val="00053A26"/>
    <w:rsid w:val="000564AA"/>
    <w:rsid w:val="000625F7"/>
    <w:rsid w:val="00071638"/>
    <w:rsid w:val="00071B92"/>
    <w:rsid w:val="00072ADB"/>
    <w:rsid w:val="00074CFE"/>
    <w:rsid w:val="00092488"/>
    <w:rsid w:val="00092C8D"/>
    <w:rsid w:val="00095637"/>
    <w:rsid w:val="000A1434"/>
    <w:rsid w:val="000A379D"/>
    <w:rsid w:val="000A6BE7"/>
    <w:rsid w:val="000A6D72"/>
    <w:rsid w:val="000A7683"/>
    <w:rsid w:val="000B0DF8"/>
    <w:rsid w:val="000B47C3"/>
    <w:rsid w:val="000B6BFA"/>
    <w:rsid w:val="000B70D8"/>
    <w:rsid w:val="000B719A"/>
    <w:rsid w:val="000C0A25"/>
    <w:rsid w:val="000C0CC5"/>
    <w:rsid w:val="000C59FC"/>
    <w:rsid w:val="000C6033"/>
    <w:rsid w:val="000D063B"/>
    <w:rsid w:val="000D0D2B"/>
    <w:rsid w:val="000D222C"/>
    <w:rsid w:val="000D47B3"/>
    <w:rsid w:val="000D5AB0"/>
    <w:rsid w:val="000D6661"/>
    <w:rsid w:val="000E2AF3"/>
    <w:rsid w:val="000E2BDB"/>
    <w:rsid w:val="000E43AA"/>
    <w:rsid w:val="000E4E7F"/>
    <w:rsid w:val="000E6D11"/>
    <w:rsid w:val="000E7E51"/>
    <w:rsid w:val="000F2EEB"/>
    <w:rsid w:val="000F4F8A"/>
    <w:rsid w:val="001000FC"/>
    <w:rsid w:val="00100FC0"/>
    <w:rsid w:val="00111F0D"/>
    <w:rsid w:val="00112838"/>
    <w:rsid w:val="00112BFA"/>
    <w:rsid w:val="00112EBD"/>
    <w:rsid w:val="001136F6"/>
    <w:rsid w:val="00116901"/>
    <w:rsid w:val="00120EF6"/>
    <w:rsid w:val="00125853"/>
    <w:rsid w:val="00130962"/>
    <w:rsid w:val="00131AD7"/>
    <w:rsid w:val="0013363D"/>
    <w:rsid w:val="001343E1"/>
    <w:rsid w:val="001455BE"/>
    <w:rsid w:val="00164588"/>
    <w:rsid w:val="001668DF"/>
    <w:rsid w:val="00167A5C"/>
    <w:rsid w:val="00172CE3"/>
    <w:rsid w:val="001755E5"/>
    <w:rsid w:val="00175A8F"/>
    <w:rsid w:val="00175E00"/>
    <w:rsid w:val="0017639F"/>
    <w:rsid w:val="00176536"/>
    <w:rsid w:val="001778B9"/>
    <w:rsid w:val="001804DB"/>
    <w:rsid w:val="00180C73"/>
    <w:rsid w:val="00181012"/>
    <w:rsid w:val="001900AC"/>
    <w:rsid w:val="00190EAC"/>
    <w:rsid w:val="0019119C"/>
    <w:rsid w:val="00191A5D"/>
    <w:rsid w:val="00197671"/>
    <w:rsid w:val="00197FE6"/>
    <w:rsid w:val="001A6743"/>
    <w:rsid w:val="001A7DB9"/>
    <w:rsid w:val="001A7ECE"/>
    <w:rsid w:val="001B3337"/>
    <w:rsid w:val="001B3946"/>
    <w:rsid w:val="001B6541"/>
    <w:rsid w:val="001C00E4"/>
    <w:rsid w:val="001C075C"/>
    <w:rsid w:val="001C0AD4"/>
    <w:rsid w:val="001C1916"/>
    <w:rsid w:val="001C3975"/>
    <w:rsid w:val="001C576C"/>
    <w:rsid w:val="001D0152"/>
    <w:rsid w:val="001D0478"/>
    <w:rsid w:val="001D4BC6"/>
    <w:rsid w:val="001D6B7E"/>
    <w:rsid w:val="001E01B8"/>
    <w:rsid w:val="001E1EF3"/>
    <w:rsid w:val="001E49F2"/>
    <w:rsid w:val="001F03A1"/>
    <w:rsid w:val="001F1377"/>
    <w:rsid w:val="0020055C"/>
    <w:rsid w:val="00200A63"/>
    <w:rsid w:val="00201C75"/>
    <w:rsid w:val="00202CE6"/>
    <w:rsid w:val="002068DE"/>
    <w:rsid w:val="00207487"/>
    <w:rsid w:val="00210E2F"/>
    <w:rsid w:val="00213515"/>
    <w:rsid w:val="00216CDF"/>
    <w:rsid w:val="00217916"/>
    <w:rsid w:val="00217E7C"/>
    <w:rsid w:val="002205AA"/>
    <w:rsid w:val="00224BBE"/>
    <w:rsid w:val="00227DC4"/>
    <w:rsid w:val="002300D3"/>
    <w:rsid w:val="002304E1"/>
    <w:rsid w:val="002319A8"/>
    <w:rsid w:val="00232C8E"/>
    <w:rsid w:val="002333DD"/>
    <w:rsid w:val="00235B07"/>
    <w:rsid w:val="00237FBA"/>
    <w:rsid w:val="00245030"/>
    <w:rsid w:val="002465B0"/>
    <w:rsid w:val="00252AF6"/>
    <w:rsid w:val="00266EF4"/>
    <w:rsid w:val="00267CBC"/>
    <w:rsid w:val="00270F33"/>
    <w:rsid w:val="0027236B"/>
    <w:rsid w:val="00276009"/>
    <w:rsid w:val="00281B70"/>
    <w:rsid w:val="0028409F"/>
    <w:rsid w:val="002848A8"/>
    <w:rsid w:val="00285C0F"/>
    <w:rsid w:val="00287C70"/>
    <w:rsid w:val="00292CEB"/>
    <w:rsid w:val="00294D3D"/>
    <w:rsid w:val="00294D6C"/>
    <w:rsid w:val="00294F8E"/>
    <w:rsid w:val="00296C00"/>
    <w:rsid w:val="00297030"/>
    <w:rsid w:val="002A2080"/>
    <w:rsid w:val="002A21CA"/>
    <w:rsid w:val="002A3D85"/>
    <w:rsid w:val="002A4F7E"/>
    <w:rsid w:val="002A61D7"/>
    <w:rsid w:val="002A6BDE"/>
    <w:rsid w:val="002A7AAF"/>
    <w:rsid w:val="002A7D63"/>
    <w:rsid w:val="002B47C8"/>
    <w:rsid w:val="002B6549"/>
    <w:rsid w:val="002B678F"/>
    <w:rsid w:val="002B699F"/>
    <w:rsid w:val="002C4217"/>
    <w:rsid w:val="002C7358"/>
    <w:rsid w:val="002D104A"/>
    <w:rsid w:val="002D3A16"/>
    <w:rsid w:val="002E1BBA"/>
    <w:rsid w:val="002E45EC"/>
    <w:rsid w:val="002F3EE4"/>
    <w:rsid w:val="002F7EFA"/>
    <w:rsid w:val="00300A39"/>
    <w:rsid w:val="0030303D"/>
    <w:rsid w:val="00303814"/>
    <w:rsid w:val="0030397A"/>
    <w:rsid w:val="00305CE0"/>
    <w:rsid w:val="003112A6"/>
    <w:rsid w:val="00311699"/>
    <w:rsid w:val="00311AE1"/>
    <w:rsid w:val="003126F2"/>
    <w:rsid w:val="00314A34"/>
    <w:rsid w:val="003178F6"/>
    <w:rsid w:val="00317A82"/>
    <w:rsid w:val="003234BF"/>
    <w:rsid w:val="003324BB"/>
    <w:rsid w:val="0033375A"/>
    <w:rsid w:val="00340AF7"/>
    <w:rsid w:val="00341A06"/>
    <w:rsid w:val="00347468"/>
    <w:rsid w:val="0035168C"/>
    <w:rsid w:val="00354681"/>
    <w:rsid w:val="003549E9"/>
    <w:rsid w:val="003616B0"/>
    <w:rsid w:val="00362864"/>
    <w:rsid w:val="00362B80"/>
    <w:rsid w:val="0036580C"/>
    <w:rsid w:val="00367CF4"/>
    <w:rsid w:val="00372A7A"/>
    <w:rsid w:val="003735A6"/>
    <w:rsid w:val="00373FEF"/>
    <w:rsid w:val="0038564B"/>
    <w:rsid w:val="00386109"/>
    <w:rsid w:val="00392185"/>
    <w:rsid w:val="0039394B"/>
    <w:rsid w:val="0039684B"/>
    <w:rsid w:val="0039710D"/>
    <w:rsid w:val="003A1095"/>
    <w:rsid w:val="003A6351"/>
    <w:rsid w:val="003A7D27"/>
    <w:rsid w:val="003B2FE4"/>
    <w:rsid w:val="003B3706"/>
    <w:rsid w:val="003B53A4"/>
    <w:rsid w:val="003B6D4B"/>
    <w:rsid w:val="003C2EAE"/>
    <w:rsid w:val="003C4BBE"/>
    <w:rsid w:val="003C5CD3"/>
    <w:rsid w:val="003C5E83"/>
    <w:rsid w:val="003C6104"/>
    <w:rsid w:val="003D5D3A"/>
    <w:rsid w:val="003D603F"/>
    <w:rsid w:val="003D755A"/>
    <w:rsid w:val="003E463E"/>
    <w:rsid w:val="003E6E99"/>
    <w:rsid w:val="003E76A5"/>
    <w:rsid w:val="003E7D3E"/>
    <w:rsid w:val="003F1B00"/>
    <w:rsid w:val="003F2A13"/>
    <w:rsid w:val="003F3DB8"/>
    <w:rsid w:val="003F5130"/>
    <w:rsid w:val="003F5251"/>
    <w:rsid w:val="003F5DAA"/>
    <w:rsid w:val="003F67AB"/>
    <w:rsid w:val="003F6D66"/>
    <w:rsid w:val="004002D0"/>
    <w:rsid w:val="00400565"/>
    <w:rsid w:val="004010D3"/>
    <w:rsid w:val="00403A37"/>
    <w:rsid w:val="0040429A"/>
    <w:rsid w:val="004121FC"/>
    <w:rsid w:val="004153AC"/>
    <w:rsid w:val="004227EC"/>
    <w:rsid w:val="00422BDD"/>
    <w:rsid w:val="00423F69"/>
    <w:rsid w:val="004264E8"/>
    <w:rsid w:val="0042747E"/>
    <w:rsid w:val="00431E5C"/>
    <w:rsid w:val="00432AA9"/>
    <w:rsid w:val="00433AE9"/>
    <w:rsid w:val="004351BA"/>
    <w:rsid w:val="00436072"/>
    <w:rsid w:val="0043740F"/>
    <w:rsid w:val="00437F95"/>
    <w:rsid w:val="00443261"/>
    <w:rsid w:val="004466DE"/>
    <w:rsid w:val="004509AC"/>
    <w:rsid w:val="00454AD0"/>
    <w:rsid w:val="004560F1"/>
    <w:rsid w:val="00462B42"/>
    <w:rsid w:val="004640CF"/>
    <w:rsid w:val="00464237"/>
    <w:rsid w:val="00465245"/>
    <w:rsid w:val="0046767F"/>
    <w:rsid w:val="004676A0"/>
    <w:rsid w:val="00470F93"/>
    <w:rsid w:val="00472ED5"/>
    <w:rsid w:val="00482144"/>
    <w:rsid w:val="00492836"/>
    <w:rsid w:val="0049363A"/>
    <w:rsid w:val="00493EE0"/>
    <w:rsid w:val="00497429"/>
    <w:rsid w:val="004A0419"/>
    <w:rsid w:val="004A09B0"/>
    <w:rsid w:val="004A1EA8"/>
    <w:rsid w:val="004A22F0"/>
    <w:rsid w:val="004A2EC1"/>
    <w:rsid w:val="004A3880"/>
    <w:rsid w:val="004A60F0"/>
    <w:rsid w:val="004A7827"/>
    <w:rsid w:val="004B6AF7"/>
    <w:rsid w:val="004C32BA"/>
    <w:rsid w:val="004C7F76"/>
    <w:rsid w:val="004E0F32"/>
    <w:rsid w:val="004E7E7E"/>
    <w:rsid w:val="004F4A59"/>
    <w:rsid w:val="004F650D"/>
    <w:rsid w:val="005003A2"/>
    <w:rsid w:val="00500C5C"/>
    <w:rsid w:val="005024A3"/>
    <w:rsid w:val="00503718"/>
    <w:rsid w:val="00503E24"/>
    <w:rsid w:val="0050551D"/>
    <w:rsid w:val="0050573A"/>
    <w:rsid w:val="00506B12"/>
    <w:rsid w:val="00510091"/>
    <w:rsid w:val="00515C15"/>
    <w:rsid w:val="00517509"/>
    <w:rsid w:val="00520370"/>
    <w:rsid w:val="0052476B"/>
    <w:rsid w:val="00534EC1"/>
    <w:rsid w:val="00535C04"/>
    <w:rsid w:val="00536C2A"/>
    <w:rsid w:val="005377FA"/>
    <w:rsid w:val="00550BD4"/>
    <w:rsid w:val="00552C6E"/>
    <w:rsid w:val="00552F77"/>
    <w:rsid w:val="0055417E"/>
    <w:rsid w:val="005541B4"/>
    <w:rsid w:val="005545AE"/>
    <w:rsid w:val="00555CC0"/>
    <w:rsid w:val="00555FE6"/>
    <w:rsid w:val="005612B3"/>
    <w:rsid w:val="00561593"/>
    <w:rsid w:val="00562E07"/>
    <w:rsid w:val="005666FE"/>
    <w:rsid w:val="00567A77"/>
    <w:rsid w:val="00570916"/>
    <w:rsid w:val="00571DEF"/>
    <w:rsid w:val="00577CBB"/>
    <w:rsid w:val="00582CF4"/>
    <w:rsid w:val="005838C7"/>
    <w:rsid w:val="005849F8"/>
    <w:rsid w:val="0058789C"/>
    <w:rsid w:val="005906A4"/>
    <w:rsid w:val="005968E2"/>
    <w:rsid w:val="005A09B8"/>
    <w:rsid w:val="005A2278"/>
    <w:rsid w:val="005A52B7"/>
    <w:rsid w:val="005B0CA2"/>
    <w:rsid w:val="005B1DF8"/>
    <w:rsid w:val="005C10E0"/>
    <w:rsid w:val="005C4407"/>
    <w:rsid w:val="005C527B"/>
    <w:rsid w:val="005C6402"/>
    <w:rsid w:val="005D1FAC"/>
    <w:rsid w:val="005D5003"/>
    <w:rsid w:val="005D62AD"/>
    <w:rsid w:val="005D676F"/>
    <w:rsid w:val="005E0C4B"/>
    <w:rsid w:val="005E0E10"/>
    <w:rsid w:val="005E7532"/>
    <w:rsid w:val="005E75F2"/>
    <w:rsid w:val="005F1087"/>
    <w:rsid w:val="005F453B"/>
    <w:rsid w:val="005F70CB"/>
    <w:rsid w:val="005F7A23"/>
    <w:rsid w:val="00600553"/>
    <w:rsid w:val="0060487E"/>
    <w:rsid w:val="00604C77"/>
    <w:rsid w:val="00612811"/>
    <w:rsid w:val="006156AF"/>
    <w:rsid w:val="00616AF8"/>
    <w:rsid w:val="00622192"/>
    <w:rsid w:val="0062510D"/>
    <w:rsid w:val="0063174B"/>
    <w:rsid w:val="00632023"/>
    <w:rsid w:val="0064301B"/>
    <w:rsid w:val="006465B8"/>
    <w:rsid w:val="006626C2"/>
    <w:rsid w:val="00663A8D"/>
    <w:rsid w:val="00670698"/>
    <w:rsid w:val="00670D87"/>
    <w:rsid w:val="00672F17"/>
    <w:rsid w:val="00675A95"/>
    <w:rsid w:val="00675D3D"/>
    <w:rsid w:val="00680985"/>
    <w:rsid w:val="006818B8"/>
    <w:rsid w:val="00683021"/>
    <w:rsid w:val="0068694F"/>
    <w:rsid w:val="0069346C"/>
    <w:rsid w:val="00693630"/>
    <w:rsid w:val="00695EE5"/>
    <w:rsid w:val="0069799E"/>
    <w:rsid w:val="006A1D16"/>
    <w:rsid w:val="006A69B5"/>
    <w:rsid w:val="006B157B"/>
    <w:rsid w:val="006B1E43"/>
    <w:rsid w:val="006B2DBE"/>
    <w:rsid w:val="006B5D34"/>
    <w:rsid w:val="006B6622"/>
    <w:rsid w:val="006C1BB9"/>
    <w:rsid w:val="006C56AB"/>
    <w:rsid w:val="006C70B4"/>
    <w:rsid w:val="006D1F4D"/>
    <w:rsid w:val="006D3CB1"/>
    <w:rsid w:val="006D63BF"/>
    <w:rsid w:val="006D6F41"/>
    <w:rsid w:val="006D77F0"/>
    <w:rsid w:val="006E627C"/>
    <w:rsid w:val="006F3E7B"/>
    <w:rsid w:val="006F4E1F"/>
    <w:rsid w:val="00706AAA"/>
    <w:rsid w:val="0071071B"/>
    <w:rsid w:val="00710C3A"/>
    <w:rsid w:val="00712B00"/>
    <w:rsid w:val="007143D1"/>
    <w:rsid w:val="00720519"/>
    <w:rsid w:val="00721152"/>
    <w:rsid w:val="00721C5D"/>
    <w:rsid w:val="007231A2"/>
    <w:rsid w:val="007238BE"/>
    <w:rsid w:val="007253BC"/>
    <w:rsid w:val="00727AFD"/>
    <w:rsid w:val="00732F40"/>
    <w:rsid w:val="00735480"/>
    <w:rsid w:val="007416EC"/>
    <w:rsid w:val="00745D7A"/>
    <w:rsid w:val="00752535"/>
    <w:rsid w:val="0075282C"/>
    <w:rsid w:val="00753479"/>
    <w:rsid w:val="00756B13"/>
    <w:rsid w:val="0076009C"/>
    <w:rsid w:val="007603E7"/>
    <w:rsid w:val="00764D5E"/>
    <w:rsid w:val="00771A8C"/>
    <w:rsid w:val="007721CA"/>
    <w:rsid w:val="0077517A"/>
    <w:rsid w:val="00775436"/>
    <w:rsid w:val="0077795B"/>
    <w:rsid w:val="00781FAD"/>
    <w:rsid w:val="007867AF"/>
    <w:rsid w:val="0079193E"/>
    <w:rsid w:val="00796844"/>
    <w:rsid w:val="007969B3"/>
    <w:rsid w:val="007975C1"/>
    <w:rsid w:val="007A001D"/>
    <w:rsid w:val="007A0362"/>
    <w:rsid w:val="007A1128"/>
    <w:rsid w:val="007A16AB"/>
    <w:rsid w:val="007A3575"/>
    <w:rsid w:val="007A5A2E"/>
    <w:rsid w:val="007B1FBD"/>
    <w:rsid w:val="007B2FBB"/>
    <w:rsid w:val="007B44F6"/>
    <w:rsid w:val="007B4D10"/>
    <w:rsid w:val="007C7EAC"/>
    <w:rsid w:val="007D3489"/>
    <w:rsid w:val="007D3ABC"/>
    <w:rsid w:val="007D3E9A"/>
    <w:rsid w:val="007D496F"/>
    <w:rsid w:val="007D4A0F"/>
    <w:rsid w:val="007D4C7D"/>
    <w:rsid w:val="007D6ABA"/>
    <w:rsid w:val="007D6D6B"/>
    <w:rsid w:val="007E26FC"/>
    <w:rsid w:val="007E5488"/>
    <w:rsid w:val="007E6453"/>
    <w:rsid w:val="007F4627"/>
    <w:rsid w:val="00801BA8"/>
    <w:rsid w:val="00804BE7"/>
    <w:rsid w:val="00814638"/>
    <w:rsid w:val="00815A7C"/>
    <w:rsid w:val="00816F95"/>
    <w:rsid w:val="00820D63"/>
    <w:rsid w:val="0082215C"/>
    <w:rsid w:val="00823188"/>
    <w:rsid w:val="0082439D"/>
    <w:rsid w:val="00825821"/>
    <w:rsid w:val="008264D4"/>
    <w:rsid w:val="00830234"/>
    <w:rsid w:val="00834B80"/>
    <w:rsid w:val="00837BF2"/>
    <w:rsid w:val="00840BA7"/>
    <w:rsid w:val="008509D9"/>
    <w:rsid w:val="00850CEC"/>
    <w:rsid w:val="00857E15"/>
    <w:rsid w:val="00860369"/>
    <w:rsid w:val="008610DC"/>
    <w:rsid w:val="0086219F"/>
    <w:rsid w:val="00862953"/>
    <w:rsid w:val="00863967"/>
    <w:rsid w:val="008647F0"/>
    <w:rsid w:val="0087247D"/>
    <w:rsid w:val="00873C66"/>
    <w:rsid w:val="00874A68"/>
    <w:rsid w:val="008753A9"/>
    <w:rsid w:val="008768AD"/>
    <w:rsid w:val="00880EF4"/>
    <w:rsid w:val="00885F63"/>
    <w:rsid w:val="00891CD5"/>
    <w:rsid w:val="00896DFD"/>
    <w:rsid w:val="008A0343"/>
    <w:rsid w:val="008A1BC5"/>
    <w:rsid w:val="008A66B4"/>
    <w:rsid w:val="008A7B11"/>
    <w:rsid w:val="008B23CE"/>
    <w:rsid w:val="008B26BA"/>
    <w:rsid w:val="008B298C"/>
    <w:rsid w:val="008C012C"/>
    <w:rsid w:val="008C0B7D"/>
    <w:rsid w:val="008C0DF8"/>
    <w:rsid w:val="008C2E8F"/>
    <w:rsid w:val="008C7E19"/>
    <w:rsid w:val="008D0556"/>
    <w:rsid w:val="008D2B1B"/>
    <w:rsid w:val="008D5BEC"/>
    <w:rsid w:val="008E044B"/>
    <w:rsid w:val="008E0A73"/>
    <w:rsid w:val="008E275F"/>
    <w:rsid w:val="008F0E03"/>
    <w:rsid w:val="008F3B4A"/>
    <w:rsid w:val="008F4188"/>
    <w:rsid w:val="00900E7E"/>
    <w:rsid w:val="00903020"/>
    <w:rsid w:val="00906195"/>
    <w:rsid w:val="00906817"/>
    <w:rsid w:val="009070CA"/>
    <w:rsid w:val="00910E0E"/>
    <w:rsid w:val="00912325"/>
    <w:rsid w:val="00912FB3"/>
    <w:rsid w:val="009147A7"/>
    <w:rsid w:val="00917734"/>
    <w:rsid w:val="009255BC"/>
    <w:rsid w:val="00926182"/>
    <w:rsid w:val="009264AD"/>
    <w:rsid w:val="00931292"/>
    <w:rsid w:val="0093293F"/>
    <w:rsid w:val="0093313C"/>
    <w:rsid w:val="009331A6"/>
    <w:rsid w:val="00933CA4"/>
    <w:rsid w:val="00935442"/>
    <w:rsid w:val="00935FCC"/>
    <w:rsid w:val="00936A95"/>
    <w:rsid w:val="00943FB7"/>
    <w:rsid w:val="00950B2B"/>
    <w:rsid w:val="00954569"/>
    <w:rsid w:val="0095653D"/>
    <w:rsid w:val="009571E7"/>
    <w:rsid w:val="00957820"/>
    <w:rsid w:val="00964BEB"/>
    <w:rsid w:val="0096518C"/>
    <w:rsid w:val="009651B6"/>
    <w:rsid w:val="00966336"/>
    <w:rsid w:val="009758B8"/>
    <w:rsid w:val="00983600"/>
    <w:rsid w:val="009852B4"/>
    <w:rsid w:val="00985E57"/>
    <w:rsid w:val="00991719"/>
    <w:rsid w:val="009924A2"/>
    <w:rsid w:val="009947B6"/>
    <w:rsid w:val="00994CC2"/>
    <w:rsid w:val="009953E1"/>
    <w:rsid w:val="009A3ADF"/>
    <w:rsid w:val="009A46B2"/>
    <w:rsid w:val="009B03F4"/>
    <w:rsid w:val="009B5B49"/>
    <w:rsid w:val="009B5FA4"/>
    <w:rsid w:val="009C20D9"/>
    <w:rsid w:val="009C3836"/>
    <w:rsid w:val="009C3FC8"/>
    <w:rsid w:val="009C6195"/>
    <w:rsid w:val="009C6DB7"/>
    <w:rsid w:val="009C77FC"/>
    <w:rsid w:val="009D3F6A"/>
    <w:rsid w:val="009D4FB6"/>
    <w:rsid w:val="009E06B5"/>
    <w:rsid w:val="009E1F67"/>
    <w:rsid w:val="009E5E6C"/>
    <w:rsid w:val="009E6CB8"/>
    <w:rsid w:val="009E7627"/>
    <w:rsid w:val="009F0433"/>
    <w:rsid w:val="009F4DE6"/>
    <w:rsid w:val="009F65EF"/>
    <w:rsid w:val="009F7E30"/>
    <w:rsid w:val="00A008EA"/>
    <w:rsid w:val="00A022E1"/>
    <w:rsid w:val="00A028E6"/>
    <w:rsid w:val="00A041BE"/>
    <w:rsid w:val="00A0612C"/>
    <w:rsid w:val="00A0692A"/>
    <w:rsid w:val="00A07BA6"/>
    <w:rsid w:val="00A11050"/>
    <w:rsid w:val="00A278A3"/>
    <w:rsid w:val="00A328F7"/>
    <w:rsid w:val="00A41B4F"/>
    <w:rsid w:val="00A41E23"/>
    <w:rsid w:val="00A45988"/>
    <w:rsid w:val="00A46735"/>
    <w:rsid w:val="00A504DD"/>
    <w:rsid w:val="00A50EE6"/>
    <w:rsid w:val="00A65F48"/>
    <w:rsid w:val="00A67669"/>
    <w:rsid w:val="00A71F22"/>
    <w:rsid w:val="00A72B2A"/>
    <w:rsid w:val="00A7410A"/>
    <w:rsid w:val="00A741F3"/>
    <w:rsid w:val="00A86A3F"/>
    <w:rsid w:val="00A94B99"/>
    <w:rsid w:val="00AA1C09"/>
    <w:rsid w:val="00AA283D"/>
    <w:rsid w:val="00AA3C23"/>
    <w:rsid w:val="00AA4472"/>
    <w:rsid w:val="00AA4CEA"/>
    <w:rsid w:val="00AA7A19"/>
    <w:rsid w:val="00AB063E"/>
    <w:rsid w:val="00AB0925"/>
    <w:rsid w:val="00AB0A6C"/>
    <w:rsid w:val="00AB2D01"/>
    <w:rsid w:val="00AB3F79"/>
    <w:rsid w:val="00AB4910"/>
    <w:rsid w:val="00AB7536"/>
    <w:rsid w:val="00AB75F0"/>
    <w:rsid w:val="00AB77EF"/>
    <w:rsid w:val="00AC5760"/>
    <w:rsid w:val="00AD2B47"/>
    <w:rsid w:val="00AD5A11"/>
    <w:rsid w:val="00AD6EAB"/>
    <w:rsid w:val="00AD7152"/>
    <w:rsid w:val="00AE0150"/>
    <w:rsid w:val="00AE1DE6"/>
    <w:rsid w:val="00AE31F2"/>
    <w:rsid w:val="00AF0C7E"/>
    <w:rsid w:val="00AF4C17"/>
    <w:rsid w:val="00AF7055"/>
    <w:rsid w:val="00B00097"/>
    <w:rsid w:val="00B04D9F"/>
    <w:rsid w:val="00B05383"/>
    <w:rsid w:val="00B054DC"/>
    <w:rsid w:val="00B14C5D"/>
    <w:rsid w:val="00B16D01"/>
    <w:rsid w:val="00B1786E"/>
    <w:rsid w:val="00B17AC8"/>
    <w:rsid w:val="00B2180B"/>
    <w:rsid w:val="00B2340F"/>
    <w:rsid w:val="00B24572"/>
    <w:rsid w:val="00B24C2B"/>
    <w:rsid w:val="00B33B30"/>
    <w:rsid w:val="00B344F2"/>
    <w:rsid w:val="00B34582"/>
    <w:rsid w:val="00B419D0"/>
    <w:rsid w:val="00B45552"/>
    <w:rsid w:val="00B45E76"/>
    <w:rsid w:val="00B47D1D"/>
    <w:rsid w:val="00B51139"/>
    <w:rsid w:val="00B51AD4"/>
    <w:rsid w:val="00B52766"/>
    <w:rsid w:val="00B52D19"/>
    <w:rsid w:val="00B53AEB"/>
    <w:rsid w:val="00B5425A"/>
    <w:rsid w:val="00B55992"/>
    <w:rsid w:val="00B61E9C"/>
    <w:rsid w:val="00B63324"/>
    <w:rsid w:val="00B65D47"/>
    <w:rsid w:val="00B7044D"/>
    <w:rsid w:val="00B73DE3"/>
    <w:rsid w:val="00B74599"/>
    <w:rsid w:val="00B815FF"/>
    <w:rsid w:val="00B85061"/>
    <w:rsid w:val="00B91E42"/>
    <w:rsid w:val="00B93CE1"/>
    <w:rsid w:val="00B951AE"/>
    <w:rsid w:val="00B951C9"/>
    <w:rsid w:val="00B9537E"/>
    <w:rsid w:val="00BA4E54"/>
    <w:rsid w:val="00BB2005"/>
    <w:rsid w:val="00BB29F6"/>
    <w:rsid w:val="00BB32F0"/>
    <w:rsid w:val="00BB3CD2"/>
    <w:rsid w:val="00BC3261"/>
    <w:rsid w:val="00BC5E07"/>
    <w:rsid w:val="00BD0E58"/>
    <w:rsid w:val="00BD2CB3"/>
    <w:rsid w:val="00BD59B9"/>
    <w:rsid w:val="00BD6DBE"/>
    <w:rsid w:val="00BE0240"/>
    <w:rsid w:val="00BE19DE"/>
    <w:rsid w:val="00BE5286"/>
    <w:rsid w:val="00BE719D"/>
    <w:rsid w:val="00BF2BF0"/>
    <w:rsid w:val="00BF4A4F"/>
    <w:rsid w:val="00BF63C2"/>
    <w:rsid w:val="00BF6FC4"/>
    <w:rsid w:val="00C00966"/>
    <w:rsid w:val="00C10401"/>
    <w:rsid w:val="00C15FD8"/>
    <w:rsid w:val="00C215E2"/>
    <w:rsid w:val="00C2172A"/>
    <w:rsid w:val="00C31009"/>
    <w:rsid w:val="00C3276E"/>
    <w:rsid w:val="00C346B9"/>
    <w:rsid w:val="00C350F3"/>
    <w:rsid w:val="00C354A7"/>
    <w:rsid w:val="00C362CB"/>
    <w:rsid w:val="00C37AAC"/>
    <w:rsid w:val="00C4246A"/>
    <w:rsid w:val="00C42A75"/>
    <w:rsid w:val="00C43FD3"/>
    <w:rsid w:val="00C47C96"/>
    <w:rsid w:val="00C50291"/>
    <w:rsid w:val="00C50B08"/>
    <w:rsid w:val="00C53345"/>
    <w:rsid w:val="00C57D9D"/>
    <w:rsid w:val="00C6306B"/>
    <w:rsid w:val="00C63D84"/>
    <w:rsid w:val="00C65BDE"/>
    <w:rsid w:val="00C67440"/>
    <w:rsid w:val="00C80F47"/>
    <w:rsid w:val="00C82856"/>
    <w:rsid w:val="00C8409E"/>
    <w:rsid w:val="00C876AE"/>
    <w:rsid w:val="00C90B8B"/>
    <w:rsid w:val="00C93909"/>
    <w:rsid w:val="00C95BA0"/>
    <w:rsid w:val="00C96E15"/>
    <w:rsid w:val="00CA118A"/>
    <w:rsid w:val="00CA7F0B"/>
    <w:rsid w:val="00CB08F4"/>
    <w:rsid w:val="00CB08F5"/>
    <w:rsid w:val="00CB1F67"/>
    <w:rsid w:val="00CB4F63"/>
    <w:rsid w:val="00CB53A7"/>
    <w:rsid w:val="00CB55F6"/>
    <w:rsid w:val="00CC14C6"/>
    <w:rsid w:val="00CC717B"/>
    <w:rsid w:val="00CC785D"/>
    <w:rsid w:val="00CD60AF"/>
    <w:rsid w:val="00CE4228"/>
    <w:rsid w:val="00CE56B1"/>
    <w:rsid w:val="00CF0823"/>
    <w:rsid w:val="00CF5C21"/>
    <w:rsid w:val="00CF5CFF"/>
    <w:rsid w:val="00D00976"/>
    <w:rsid w:val="00D016ED"/>
    <w:rsid w:val="00D01B88"/>
    <w:rsid w:val="00D06C1E"/>
    <w:rsid w:val="00D1040B"/>
    <w:rsid w:val="00D13B20"/>
    <w:rsid w:val="00D13F75"/>
    <w:rsid w:val="00D147DD"/>
    <w:rsid w:val="00D15185"/>
    <w:rsid w:val="00D16F4F"/>
    <w:rsid w:val="00D332F0"/>
    <w:rsid w:val="00D33E6E"/>
    <w:rsid w:val="00D35FFD"/>
    <w:rsid w:val="00D36FCF"/>
    <w:rsid w:val="00D409EA"/>
    <w:rsid w:val="00D40A7E"/>
    <w:rsid w:val="00D43DFE"/>
    <w:rsid w:val="00D5063E"/>
    <w:rsid w:val="00D506E7"/>
    <w:rsid w:val="00D5246F"/>
    <w:rsid w:val="00D54B29"/>
    <w:rsid w:val="00D54D8D"/>
    <w:rsid w:val="00D67249"/>
    <w:rsid w:val="00D70B97"/>
    <w:rsid w:val="00D71AAD"/>
    <w:rsid w:val="00D750E4"/>
    <w:rsid w:val="00D7557B"/>
    <w:rsid w:val="00D83453"/>
    <w:rsid w:val="00D87F15"/>
    <w:rsid w:val="00D92137"/>
    <w:rsid w:val="00D93FEB"/>
    <w:rsid w:val="00D97C03"/>
    <w:rsid w:val="00DA29D5"/>
    <w:rsid w:val="00DA4620"/>
    <w:rsid w:val="00DB0CD9"/>
    <w:rsid w:val="00DC15D5"/>
    <w:rsid w:val="00DC30AF"/>
    <w:rsid w:val="00DC3F2E"/>
    <w:rsid w:val="00DC565C"/>
    <w:rsid w:val="00DC7C34"/>
    <w:rsid w:val="00DD28D4"/>
    <w:rsid w:val="00DD4F66"/>
    <w:rsid w:val="00DE25FE"/>
    <w:rsid w:val="00DE2E8C"/>
    <w:rsid w:val="00DE5F74"/>
    <w:rsid w:val="00DF02CE"/>
    <w:rsid w:val="00DF244C"/>
    <w:rsid w:val="00E01960"/>
    <w:rsid w:val="00E10579"/>
    <w:rsid w:val="00E17249"/>
    <w:rsid w:val="00E22C11"/>
    <w:rsid w:val="00E24215"/>
    <w:rsid w:val="00E24DA2"/>
    <w:rsid w:val="00E26140"/>
    <w:rsid w:val="00E27057"/>
    <w:rsid w:val="00E2731C"/>
    <w:rsid w:val="00E30A3C"/>
    <w:rsid w:val="00E313F6"/>
    <w:rsid w:val="00E32E5D"/>
    <w:rsid w:val="00E32E62"/>
    <w:rsid w:val="00E34FB5"/>
    <w:rsid w:val="00E357D2"/>
    <w:rsid w:val="00E358E8"/>
    <w:rsid w:val="00E36090"/>
    <w:rsid w:val="00E37048"/>
    <w:rsid w:val="00E42F95"/>
    <w:rsid w:val="00E4449F"/>
    <w:rsid w:val="00E4463A"/>
    <w:rsid w:val="00E475ED"/>
    <w:rsid w:val="00E52097"/>
    <w:rsid w:val="00E529AB"/>
    <w:rsid w:val="00E53D88"/>
    <w:rsid w:val="00E56B3A"/>
    <w:rsid w:val="00E56CDA"/>
    <w:rsid w:val="00E61A25"/>
    <w:rsid w:val="00E62E90"/>
    <w:rsid w:val="00E63039"/>
    <w:rsid w:val="00E70332"/>
    <w:rsid w:val="00E7094A"/>
    <w:rsid w:val="00E81986"/>
    <w:rsid w:val="00E8206B"/>
    <w:rsid w:val="00E831E3"/>
    <w:rsid w:val="00E834B6"/>
    <w:rsid w:val="00E9353C"/>
    <w:rsid w:val="00E94498"/>
    <w:rsid w:val="00E94B7E"/>
    <w:rsid w:val="00E97622"/>
    <w:rsid w:val="00E97C9C"/>
    <w:rsid w:val="00EA2380"/>
    <w:rsid w:val="00EA3510"/>
    <w:rsid w:val="00EA395C"/>
    <w:rsid w:val="00EA4117"/>
    <w:rsid w:val="00EA48B5"/>
    <w:rsid w:val="00EA587A"/>
    <w:rsid w:val="00EA59B5"/>
    <w:rsid w:val="00EB0A51"/>
    <w:rsid w:val="00EB3356"/>
    <w:rsid w:val="00EB68F8"/>
    <w:rsid w:val="00EB73E4"/>
    <w:rsid w:val="00EC54F4"/>
    <w:rsid w:val="00ED400D"/>
    <w:rsid w:val="00ED6EFF"/>
    <w:rsid w:val="00ED77A3"/>
    <w:rsid w:val="00EE15AD"/>
    <w:rsid w:val="00EE23B3"/>
    <w:rsid w:val="00EE3B1E"/>
    <w:rsid w:val="00EE3E8F"/>
    <w:rsid w:val="00EE4443"/>
    <w:rsid w:val="00EE57D2"/>
    <w:rsid w:val="00EE5AC6"/>
    <w:rsid w:val="00EF39DC"/>
    <w:rsid w:val="00EF4AB1"/>
    <w:rsid w:val="00EF516F"/>
    <w:rsid w:val="00F016AD"/>
    <w:rsid w:val="00F0307F"/>
    <w:rsid w:val="00F03B5E"/>
    <w:rsid w:val="00F10E8B"/>
    <w:rsid w:val="00F1387B"/>
    <w:rsid w:val="00F141DD"/>
    <w:rsid w:val="00F2005E"/>
    <w:rsid w:val="00F20358"/>
    <w:rsid w:val="00F21B24"/>
    <w:rsid w:val="00F252E2"/>
    <w:rsid w:val="00F271D9"/>
    <w:rsid w:val="00F30B22"/>
    <w:rsid w:val="00F425DA"/>
    <w:rsid w:val="00F47514"/>
    <w:rsid w:val="00F5584D"/>
    <w:rsid w:val="00F56D9A"/>
    <w:rsid w:val="00F57BC9"/>
    <w:rsid w:val="00F6003A"/>
    <w:rsid w:val="00F60EA5"/>
    <w:rsid w:val="00F62D32"/>
    <w:rsid w:val="00F62FF2"/>
    <w:rsid w:val="00F67761"/>
    <w:rsid w:val="00F715EF"/>
    <w:rsid w:val="00F720F6"/>
    <w:rsid w:val="00F72E2D"/>
    <w:rsid w:val="00F736AC"/>
    <w:rsid w:val="00F77583"/>
    <w:rsid w:val="00F92E4B"/>
    <w:rsid w:val="00F94B24"/>
    <w:rsid w:val="00FA1ECF"/>
    <w:rsid w:val="00FA4B12"/>
    <w:rsid w:val="00FA5B25"/>
    <w:rsid w:val="00FA6B27"/>
    <w:rsid w:val="00FB0DCC"/>
    <w:rsid w:val="00FB281B"/>
    <w:rsid w:val="00FB2A46"/>
    <w:rsid w:val="00FB6771"/>
    <w:rsid w:val="00FB6B39"/>
    <w:rsid w:val="00FC3326"/>
    <w:rsid w:val="00FC5B02"/>
    <w:rsid w:val="00FD0CBC"/>
    <w:rsid w:val="00FD0FA2"/>
    <w:rsid w:val="00FD3AFC"/>
    <w:rsid w:val="00FE1A56"/>
    <w:rsid w:val="00FF1679"/>
    <w:rsid w:val="00FF1B03"/>
    <w:rsid w:val="00FF5583"/>
    <w:rsid w:val="00FF55F5"/>
    <w:rsid w:val="00FF63BA"/>
    <w:rsid w:val="00FF7F8E"/>
    <w:rsid w:val="05420E34"/>
    <w:rsid w:val="08D8AAEB"/>
    <w:rsid w:val="0A601BD2"/>
    <w:rsid w:val="0AEA4663"/>
    <w:rsid w:val="0CA7DEDC"/>
    <w:rsid w:val="0CD480DF"/>
    <w:rsid w:val="0D0E11A4"/>
    <w:rsid w:val="0E73348A"/>
    <w:rsid w:val="0EC29F80"/>
    <w:rsid w:val="0F027CEF"/>
    <w:rsid w:val="0FD09E21"/>
    <w:rsid w:val="10CB88CA"/>
    <w:rsid w:val="118B34E5"/>
    <w:rsid w:val="12BBF75A"/>
    <w:rsid w:val="1AC05832"/>
    <w:rsid w:val="1C8FFDF3"/>
    <w:rsid w:val="21195AE7"/>
    <w:rsid w:val="24A6BCBE"/>
    <w:rsid w:val="2576FCC3"/>
    <w:rsid w:val="28324F3B"/>
    <w:rsid w:val="29C68EC6"/>
    <w:rsid w:val="2A7C089D"/>
    <w:rsid w:val="2B2990F5"/>
    <w:rsid w:val="2C2313A5"/>
    <w:rsid w:val="2C3DABD1"/>
    <w:rsid w:val="2E6FF7BF"/>
    <w:rsid w:val="30B6A5E1"/>
    <w:rsid w:val="312F7CF2"/>
    <w:rsid w:val="31DC389B"/>
    <w:rsid w:val="3263A96C"/>
    <w:rsid w:val="32676C8B"/>
    <w:rsid w:val="338D57FF"/>
    <w:rsid w:val="34596DE9"/>
    <w:rsid w:val="3808C65C"/>
    <w:rsid w:val="3993B22D"/>
    <w:rsid w:val="3B0E7C06"/>
    <w:rsid w:val="3BE84AF0"/>
    <w:rsid w:val="3C9D44F8"/>
    <w:rsid w:val="3CD69650"/>
    <w:rsid w:val="40080ACC"/>
    <w:rsid w:val="41A3DB2D"/>
    <w:rsid w:val="43384DE5"/>
    <w:rsid w:val="46685DD1"/>
    <w:rsid w:val="469EA242"/>
    <w:rsid w:val="47239F4F"/>
    <w:rsid w:val="4A952912"/>
    <w:rsid w:val="4BCAB500"/>
    <w:rsid w:val="4C4B21C1"/>
    <w:rsid w:val="4F0F2FE3"/>
    <w:rsid w:val="4F1FAC04"/>
    <w:rsid w:val="50EF2CEA"/>
    <w:rsid w:val="50FDD510"/>
    <w:rsid w:val="548096DA"/>
    <w:rsid w:val="54A4722D"/>
    <w:rsid w:val="54D2D729"/>
    <w:rsid w:val="5A8B8EF9"/>
    <w:rsid w:val="5B17E84A"/>
    <w:rsid w:val="5B727268"/>
    <w:rsid w:val="5C7CFD9E"/>
    <w:rsid w:val="5EB920B8"/>
    <w:rsid w:val="6116C01B"/>
    <w:rsid w:val="6214A441"/>
    <w:rsid w:val="629E5E8E"/>
    <w:rsid w:val="64906672"/>
    <w:rsid w:val="69797219"/>
    <w:rsid w:val="6D592728"/>
    <w:rsid w:val="6DEA9F5C"/>
    <w:rsid w:val="7010E6A1"/>
    <w:rsid w:val="70FDF285"/>
    <w:rsid w:val="711A23EA"/>
    <w:rsid w:val="712CFE46"/>
    <w:rsid w:val="71F545C6"/>
    <w:rsid w:val="72D33A5B"/>
    <w:rsid w:val="74533160"/>
    <w:rsid w:val="7783176D"/>
    <w:rsid w:val="778692B5"/>
    <w:rsid w:val="791C9C83"/>
    <w:rsid w:val="79D96133"/>
    <w:rsid w:val="7A6A5F91"/>
    <w:rsid w:val="7C6C1390"/>
    <w:rsid w:val="7F4158E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5858BD"/>
  <w15:chartTrackingRefBased/>
  <w15:docId w15:val="{C5E1F430-88F4-4763-8D49-AC54F0C1DCE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C3326"/>
  </w:style>
  <w:style w:type="paragraph" w:styleId="Titre1">
    <w:name w:val="heading 1"/>
    <w:basedOn w:val="Normal"/>
    <w:next w:val="Normal"/>
    <w:link w:val="Titre1Car"/>
    <w:uiPriority w:val="9"/>
    <w:qFormat/>
    <w:rsid w:val="00950B2B"/>
    <w:pPr>
      <w:keepNext/>
      <w:keepLines/>
      <w:spacing w:before="240" w:after="0"/>
      <w:outlineLvl w:val="0"/>
    </w:pPr>
    <w:rPr>
      <w:rFonts w:eastAsiaTheme="majorEastAsia" w:cstheme="majorBidi"/>
      <w:b/>
      <w:sz w:val="32"/>
      <w:szCs w:val="32"/>
    </w:rPr>
  </w:style>
  <w:style w:type="paragraph" w:styleId="Titre2">
    <w:name w:val="heading 2"/>
    <w:basedOn w:val="Normal"/>
    <w:next w:val="Normal"/>
    <w:link w:val="Titre2Car"/>
    <w:uiPriority w:val="9"/>
    <w:unhideWhenUsed/>
    <w:qFormat/>
    <w:rsid w:val="000E4E7F"/>
    <w:pPr>
      <w:keepNext/>
      <w:keepLines/>
      <w:spacing w:before="40" w:after="0"/>
      <w:outlineLvl w:val="1"/>
    </w:pPr>
    <w:rPr>
      <w:rFonts w:asciiTheme="majorHAnsi" w:hAnsiTheme="majorHAnsi" w:eastAsiaTheme="majorEastAsia" w:cstheme="majorBidi"/>
      <w:color w:val="2E74B5" w:themeColor="accent1" w:themeShade="BF"/>
      <w:sz w:val="26"/>
      <w:szCs w:val="26"/>
    </w:rPr>
  </w:style>
  <w:style w:type="paragraph" w:styleId="Titre3">
    <w:name w:val="heading 3"/>
    <w:basedOn w:val="Normal"/>
    <w:next w:val="Normal"/>
    <w:link w:val="Titre3Car"/>
    <w:uiPriority w:val="9"/>
    <w:unhideWhenUsed/>
    <w:qFormat/>
    <w:rsid w:val="000E4E7F"/>
    <w:pPr>
      <w:keepNext/>
      <w:keepLines/>
      <w:spacing w:before="40" w:after="0"/>
      <w:outlineLvl w:val="2"/>
    </w:pPr>
    <w:rPr>
      <w:rFonts w:asciiTheme="majorHAnsi" w:hAnsiTheme="majorHAnsi" w:eastAsiaTheme="majorEastAsia" w:cstheme="majorBidi"/>
      <w:color w:val="1F4D78" w:themeColor="accent1" w:themeShade="7F"/>
      <w:sz w:val="24"/>
      <w:szCs w:val="24"/>
    </w:rPr>
  </w:style>
  <w:style w:type="paragraph" w:styleId="Titre4">
    <w:name w:val="heading 4"/>
    <w:basedOn w:val="Normal"/>
    <w:next w:val="Normal"/>
    <w:link w:val="Titre4Car"/>
    <w:uiPriority w:val="9"/>
    <w:unhideWhenUsed/>
    <w:qFormat/>
    <w:rsid w:val="000E4E7F"/>
    <w:pPr>
      <w:keepNext/>
      <w:keepLines/>
      <w:spacing w:before="40" w:after="0"/>
      <w:outlineLvl w:val="3"/>
    </w:pPr>
    <w:rPr>
      <w:rFonts w:asciiTheme="majorHAnsi" w:hAnsiTheme="majorHAnsi" w:eastAsiaTheme="majorEastAsia" w:cstheme="majorBidi"/>
      <w:i/>
      <w:iCs/>
      <w:color w:val="2E74B5" w:themeColor="accent1" w:themeShade="BF"/>
    </w:rPr>
  </w:style>
  <w:style w:type="paragraph" w:styleId="Titre5">
    <w:name w:val="heading 5"/>
    <w:basedOn w:val="Normal"/>
    <w:next w:val="Normal"/>
    <w:link w:val="Titre5Car"/>
    <w:uiPriority w:val="9"/>
    <w:semiHidden/>
    <w:unhideWhenUsed/>
    <w:qFormat/>
    <w:rsid w:val="000E4E7F"/>
    <w:pPr>
      <w:keepNext/>
      <w:keepLines/>
      <w:spacing w:before="40" w:after="0"/>
      <w:outlineLvl w:val="4"/>
    </w:pPr>
    <w:rPr>
      <w:rFonts w:asciiTheme="majorHAnsi" w:hAnsiTheme="majorHAnsi" w:eastAsiaTheme="majorEastAsia" w:cstheme="majorBidi"/>
      <w:color w:val="2E74B5" w:themeColor="accent1" w:themeShade="BF"/>
    </w:rPr>
  </w:style>
  <w:style w:type="paragraph" w:styleId="Titre6">
    <w:name w:val="heading 6"/>
    <w:basedOn w:val="Normal"/>
    <w:next w:val="Normal"/>
    <w:link w:val="Titre6Car"/>
    <w:uiPriority w:val="9"/>
    <w:semiHidden/>
    <w:unhideWhenUsed/>
    <w:qFormat/>
    <w:rsid w:val="000E4E7F"/>
    <w:pPr>
      <w:keepNext/>
      <w:keepLines/>
      <w:spacing w:before="40" w:after="0"/>
      <w:outlineLvl w:val="5"/>
    </w:pPr>
    <w:rPr>
      <w:rFonts w:asciiTheme="majorHAnsi" w:hAnsiTheme="majorHAnsi" w:eastAsiaTheme="majorEastAsia" w:cstheme="majorBidi"/>
      <w:color w:val="1F4D78" w:themeColor="accent1" w:themeShade="7F"/>
    </w:rPr>
  </w:style>
  <w:style w:type="paragraph" w:styleId="Titre7">
    <w:name w:val="heading 7"/>
    <w:basedOn w:val="Normal"/>
    <w:next w:val="Normal"/>
    <w:link w:val="Titre7Car"/>
    <w:uiPriority w:val="9"/>
    <w:semiHidden/>
    <w:unhideWhenUsed/>
    <w:qFormat/>
    <w:rsid w:val="000E4E7F"/>
    <w:pPr>
      <w:keepNext/>
      <w:keepLines/>
      <w:spacing w:before="40" w:after="0"/>
      <w:outlineLvl w:val="6"/>
    </w:pPr>
    <w:rPr>
      <w:rFonts w:asciiTheme="majorHAnsi" w:hAnsiTheme="majorHAnsi" w:eastAsiaTheme="majorEastAsia" w:cstheme="majorBidi"/>
      <w:i/>
      <w:iCs/>
      <w:color w:val="1F4D78" w:themeColor="accent1" w:themeShade="7F"/>
    </w:rPr>
  </w:style>
  <w:style w:type="paragraph" w:styleId="Titre8">
    <w:name w:val="heading 8"/>
    <w:basedOn w:val="Normal"/>
    <w:next w:val="Normal"/>
    <w:link w:val="Titre8Car"/>
    <w:uiPriority w:val="9"/>
    <w:semiHidden/>
    <w:unhideWhenUsed/>
    <w:qFormat/>
    <w:rsid w:val="000E4E7F"/>
    <w:pPr>
      <w:keepNext/>
      <w:keepLines/>
      <w:spacing w:before="40" w:after="0"/>
      <w:outlineLvl w:val="7"/>
    </w:pPr>
    <w:rPr>
      <w:rFonts w:asciiTheme="majorHAnsi" w:hAnsiTheme="majorHAnsi" w:eastAsiaTheme="majorEastAsia"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0E4E7F"/>
    <w:pPr>
      <w:keepNext/>
      <w:keepLines/>
      <w:spacing w:before="40" w:after="0"/>
      <w:outlineLvl w:val="8"/>
    </w:pPr>
    <w:rPr>
      <w:rFonts w:asciiTheme="majorHAnsi" w:hAnsiTheme="majorHAnsi" w:eastAsiaTheme="majorEastAsia" w:cstheme="majorBidi"/>
      <w:i/>
      <w:iCs/>
      <w:color w:val="272727" w:themeColor="text1" w:themeTint="D8"/>
      <w:sz w:val="21"/>
      <w:szCs w:val="21"/>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Titre1Car" w:customStyle="1">
    <w:name w:val="Titre 1 Car"/>
    <w:basedOn w:val="Policepardfaut"/>
    <w:link w:val="Titre1"/>
    <w:uiPriority w:val="9"/>
    <w:rsid w:val="00950B2B"/>
    <w:rPr>
      <w:rFonts w:eastAsiaTheme="majorEastAsia" w:cstheme="majorBidi"/>
      <w:b/>
      <w:sz w:val="32"/>
      <w:szCs w:val="32"/>
    </w:rPr>
  </w:style>
  <w:style w:type="character" w:styleId="Titre2Car" w:customStyle="1">
    <w:name w:val="Titre 2 Car"/>
    <w:basedOn w:val="Policepardfaut"/>
    <w:link w:val="Titre2"/>
    <w:uiPriority w:val="9"/>
    <w:rsid w:val="000E4E7F"/>
    <w:rPr>
      <w:rFonts w:asciiTheme="majorHAnsi" w:hAnsiTheme="majorHAnsi" w:eastAsiaTheme="majorEastAsia" w:cstheme="majorBidi"/>
      <w:color w:val="2E74B5" w:themeColor="accent1" w:themeShade="BF"/>
      <w:sz w:val="26"/>
      <w:szCs w:val="26"/>
    </w:rPr>
  </w:style>
  <w:style w:type="character" w:styleId="Titre3Car" w:customStyle="1">
    <w:name w:val="Titre 3 Car"/>
    <w:basedOn w:val="Policepardfaut"/>
    <w:link w:val="Titre3"/>
    <w:uiPriority w:val="9"/>
    <w:rsid w:val="000E4E7F"/>
    <w:rPr>
      <w:rFonts w:asciiTheme="majorHAnsi" w:hAnsiTheme="majorHAnsi" w:eastAsiaTheme="majorEastAsia" w:cstheme="majorBidi"/>
      <w:color w:val="1F4D78" w:themeColor="accent1" w:themeShade="7F"/>
      <w:sz w:val="24"/>
      <w:szCs w:val="24"/>
    </w:rPr>
  </w:style>
  <w:style w:type="character" w:styleId="Titre4Car" w:customStyle="1">
    <w:name w:val="Titre 4 Car"/>
    <w:basedOn w:val="Policepardfaut"/>
    <w:link w:val="Titre4"/>
    <w:uiPriority w:val="9"/>
    <w:rsid w:val="000E4E7F"/>
    <w:rPr>
      <w:rFonts w:asciiTheme="majorHAnsi" w:hAnsiTheme="majorHAnsi" w:eastAsiaTheme="majorEastAsia" w:cstheme="majorBidi"/>
      <w:i/>
      <w:iCs/>
      <w:color w:val="2E74B5" w:themeColor="accent1" w:themeShade="BF"/>
    </w:rPr>
  </w:style>
  <w:style w:type="character" w:styleId="Titre5Car" w:customStyle="1">
    <w:name w:val="Titre 5 Car"/>
    <w:basedOn w:val="Policepardfaut"/>
    <w:link w:val="Titre5"/>
    <w:uiPriority w:val="9"/>
    <w:semiHidden/>
    <w:rsid w:val="000E4E7F"/>
    <w:rPr>
      <w:rFonts w:asciiTheme="majorHAnsi" w:hAnsiTheme="majorHAnsi" w:eastAsiaTheme="majorEastAsia" w:cstheme="majorBidi"/>
      <w:color w:val="2E74B5" w:themeColor="accent1" w:themeShade="BF"/>
    </w:rPr>
  </w:style>
  <w:style w:type="character" w:styleId="Titre6Car" w:customStyle="1">
    <w:name w:val="Titre 6 Car"/>
    <w:basedOn w:val="Policepardfaut"/>
    <w:link w:val="Titre6"/>
    <w:uiPriority w:val="9"/>
    <w:semiHidden/>
    <w:rsid w:val="000E4E7F"/>
    <w:rPr>
      <w:rFonts w:asciiTheme="majorHAnsi" w:hAnsiTheme="majorHAnsi" w:eastAsiaTheme="majorEastAsia" w:cstheme="majorBidi"/>
      <w:color w:val="1F4D78" w:themeColor="accent1" w:themeShade="7F"/>
    </w:rPr>
  </w:style>
  <w:style w:type="character" w:styleId="Titre7Car" w:customStyle="1">
    <w:name w:val="Titre 7 Car"/>
    <w:basedOn w:val="Policepardfaut"/>
    <w:link w:val="Titre7"/>
    <w:uiPriority w:val="9"/>
    <w:semiHidden/>
    <w:rsid w:val="000E4E7F"/>
    <w:rPr>
      <w:rFonts w:asciiTheme="majorHAnsi" w:hAnsiTheme="majorHAnsi" w:eastAsiaTheme="majorEastAsia" w:cstheme="majorBidi"/>
      <w:i/>
      <w:iCs/>
      <w:color w:val="1F4D78" w:themeColor="accent1" w:themeShade="7F"/>
    </w:rPr>
  </w:style>
  <w:style w:type="character" w:styleId="Titre8Car" w:customStyle="1">
    <w:name w:val="Titre 8 Car"/>
    <w:basedOn w:val="Policepardfaut"/>
    <w:link w:val="Titre8"/>
    <w:uiPriority w:val="9"/>
    <w:semiHidden/>
    <w:rsid w:val="000E4E7F"/>
    <w:rPr>
      <w:rFonts w:asciiTheme="majorHAnsi" w:hAnsiTheme="majorHAnsi" w:eastAsiaTheme="majorEastAsia" w:cstheme="majorBidi"/>
      <w:color w:val="272727" w:themeColor="text1" w:themeTint="D8"/>
      <w:sz w:val="21"/>
      <w:szCs w:val="21"/>
    </w:rPr>
  </w:style>
  <w:style w:type="character" w:styleId="Titre9Car" w:customStyle="1">
    <w:name w:val="Titre 9 Car"/>
    <w:basedOn w:val="Policepardfaut"/>
    <w:link w:val="Titre9"/>
    <w:uiPriority w:val="9"/>
    <w:semiHidden/>
    <w:rsid w:val="000E4E7F"/>
    <w:rPr>
      <w:rFonts w:asciiTheme="majorHAnsi" w:hAnsiTheme="majorHAnsi" w:eastAsiaTheme="majorEastAsia" w:cstheme="majorBidi"/>
      <w:i/>
      <w:iCs/>
      <w:color w:val="272727" w:themeColor="text1" w:themeTint="D8"/>
      <w:sz w:val="21"/>
      <w:szCs w:val="21"/>
    </w:rPr>
  </w:style>
  <w:style w:type="paragraph" w:styleId="Paragraphedeliste">
    <w:name w:val="List Paragraph"/>
    <w:basedOn w:val="Normal"/>
    <w:link w:val="ParagraphedelisteCar"/>
    <w:uiPriority w:val="34"/>
    <w:qFormat/>
    <w:rsid w:val="009A3ADF"/>
    <w:pPr>
      <w:ind w:left="720"/>
      <w:contextualSpacing/>
    </w:pPr>
  </w:style>
  <w:style w:type="character" w:styleId="Marquedecommentaire">
    <w:name w:val="annotation reference"/>
    <w:basedOn w:val="Policepardfaut"/>
    <w:uiPriority w:val="99"/>
    <w:semiHidden/>
    <w:unhideWhenUsed/>
    <w:rsid w:val="00720519"/>
    <w:rPr>
      <w:sz w:val="16"/>
      <w:szCs w:val="16"/>
    </w:rPr>
  </w:style>
  <w:style w:type="paragraph" w:styleId="Commentaire">
    <w:name w:val="annotation text"/>
    <w:basedOn w:val="Normal"/>
    <w:link w:val="CommentaireCar"/>
    <w:uiPriority w:val="99"/>
    <w:unhideWhenUsed/>
    <w:rsid w:val="00720519"/>
    <w:pPr>
      <w:spacing w:line="240" w:lineRule="auto"/>
    </w:pPr>
    <w:rPr>
      <w:sz w:val="20"/>
      <w:szCs w:val="20"/>
    </w:rPr>
  </w:style>
  <w:style w:type="character" w:styleId="CommentaireCar" w:customStyle="1">
    <w:name w:val="Commentaire Car"/>
    <w:basedOn w:val="Policepardfaut"/>
    <w:link w:val="Commentaire"/>
    <w:uiPriority w:val="99"/>
    <w:rsid w:val="00720519"/>
    <w:rPr>
      <w:sz w:val="20"/>
      <w:szCs w:val="20"/>
    </w:rPr>
  </w:style>
  <w:style w:type="paragraph" w:styleId="Objetducommentaire">
    <w:name w:val="annotation subject"/>
    <w:basedOn w:val="Commentaire"/>
    <w:next w:val="Commentaire"/>
    <w:link w:val="ObjetducommentaireCar"/>
    <w:uiPriority w:val="99"/>
    <w:semiHidden/>
    <w:unhideWhenUsed/>
    <w:rsid w:val="00720519"/>
    <w:rPr>
      <w:b/>
      <w:bCs/>
    </w:rPr>
  </w:style>
  <w:style w:type="character" w:styleId="ObjetducommentaireCar" w:customStyle="1">
    <w:name w:val="Objet du commentaire Car"/>
    <w:basedOn w:val="CommentaireCar"/>
    <w:link w:val="Objetducommentaire"/>
    <w:uiPriority w:val="99"/>
    <w:semiHidden/>
    <w:rsid w:val="00720519"/>
    <w:rPr>
      <w:b/>
      <w:bCs/>
      <w:sz w:val="20"/>
      <w:szCs w:val="20"/>
    </w:rPr>
  </w:style>
  <w:style w:type="paragraph" w:styleId="Textedebulles">
    <w:name w:val="Balloon Text"/>
    <w:basedOn w:val="Normal"/>
    <w:link w:val="TextedebullesCar"/>
    <w:uiPriority w:val="99"/>
    <w:semiHidden/>
    <w:unhideWhenUsed/>
    <w:rsid w:val="00720519"/>
    <w:pPr>
      <w:spacing w:after="0" w:line="240" w:lineRule="auto"/>
    </w:pPr>
    <w:rPr>
      <w:rFonts w:ascii="Segoe UI" w:hAnsi="Segoe UI" w:cs="Segoe UI"/>
      <w:sz w:val="18"/>
      <w:szCs w:val="18"/>
    </w:rPr>
  </w:style>
  <w:style w:type="character" w:styleId="TextedebullesCar" w:customStyle="1">
    <w:name w:val="Texte de bulles Car"/>
    <w:basedOn w:val="Policepardfaut"/>
    <w:link w:val="Textedebulles"/>
    <w:uiPriority w:val="99"/>
    <w:semiHidden/>
    <w:rsid w:val="00720519"/>
    <w:rPr>
      <w:rFonts w:ascii="Segoe UI" w:hAnsi="Segoe UI" w:cs="Segoe UI"/>
      <w:sz w:val="18"/>
      <w:szCs w:val="18"/>
    </w:rPr>
  </w:style>
  <w:style w:type="table" w:styleId="Grilledutableau1" w:customStyle="1">
    <w:name w:val="Grille du tableau1"/>
    <w:uiPriority w:val="39"/>
    <w:rsid w:val="00CB08F4"/>
    <w:pPr>
      <w:spacing w:after="0" w:line="240" w:lineRule="auto"/>
    </w:pPr>
    <w:rPr>
      <w:rFonts w:eastAsiaTheme="minorEastAsia"/>
      <w:lang w:eastAsia="fr-FR"/>
    </w:rPr>
    <w:tblPr>
      <w:tblCellMar>
        <w:top w:w="0" w:type="dxa"/>
        <w:left w:w="0" w:type="dxa"/>
        <w:bottom w:w="0" w:type="dxa"/>
        <w:right w:w="0" w:type="dxa"/>
      </w:tblCellMar>
    </w:tblPr>
  </w:style>
  <w:style w:type="table" w:styleId="TableGrid0" w:customStyle="1">
    <w:name w:val="Table Grid0"/>
    <w:basedOn w:val="TableauNormal"/>
    <w:uiPriority w:val="39"/>
    <w:rsid w:val="00074CFE"/>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ieddepage">
    <w:name w:val="footer"/>
    <w:basedOn w:val="Normal"/>
    <w:link w:val="PieddepageCar"/>
    <w:uiPriority w:val="99"/>
    <w:unhideWhenUsed/>
    <w:rsid w:val="007975C1"/>
    <w:pPr>
      <w:tabs>
        <w:tab w:val="center" w:pos="4536"/>
        <w:tab w:val="right" w:pos="9072"/>
      </w:tabs>
      <w:spacing w:after="0" w:line="240" w:lineRule="auto"/>
    </w:pPr>
  </w:style>
  <w:style w:type="character" w:styleId="PieddepageCar" w:customStyle="1">
    <w:name w:val="Pied de page Car"/>
    <w:basedOn w:val="Policepardfaut"/>
    <w:link w:val="Pieddepage"/>
    <w:uiPriority w:val="99"/>
    <w:rsid w:val="007975C1"/>
  </w:style>
  <w:style w:type="paragraph" w:styleId="En-tte">
    <w:name w:val="header"/>
    <w:basedOn w:val="Normal"/>
    <w:link w:val="En-tteCar"/>
    <w:uiPriority w:val="99"/>
    <w:unhideWhenUsed/>
    <w:rsid w:val="007975C1"/>
    <w:pPr>
      <w:tabs>
        <w:tab w:val="center" w:pos="4536"/>
        <w:tab w:val="right" w:pos="9072"/>
      </w:tabs>
      <w:spacing w:after="0" w:line="240" w:lineRule="auto"/>
    </w:pPr>
  </w:style>
  <w:style w:type="character" w:styleId="En-tteCar" w:customStyle="1">
    <w:name w:val="En-tête Car"/>
    <w:basedOn w:val="Policepardfaut"/>
    <w:link w:val="En-tte"/>
    <w:uiPriority w:val="99"/>
    <w:rsid w:val="007975C1"/>
  </w:style>
  <w:style w:type="table" w:styleId="Grilledutableau10" w:customStyle="1">
    <w:name w:val="Grille du tableau10"/>
    <w:basedOn w:val="TableauNormal"/>
    <w:next w:val="TableGrid0"/>
    <w:uiPriority w:val="39"/>
    <w:rsid w:val="007975C1"/>
    <w:pPr>
      <w:spacing w:after="0" w:line="240" w:lineRule="auto"/>
    </w:pPr>
    <w:rPr>
      <w:rFonts w:eastAsiaTheme="minorEastAsia"/>
      <w:lang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umrodepage">
    <w:name w:val="page number"/>
    <w:basedOn w:val="Policepardfaut"/>
    <w:rsid w:val="007975C1"/>
  </w:style>
  <w:style w:type="paragraph" w:styleId="En-ttedetabledesmatires">
    <w:name w:val="TOC Heading"/>
    <w:basedOn w:val="Titre1"/>
    <w:next w:val="Normal"/>
    <w:uiPriority w:val="39"/>
    <w:unhideWhenUsed/>
    <w:qFormat/>
    <w:rsid w:val="00053A26"/>
    <w:pPr>
      <w:outlineLvl w:val="9"/>
    </w:pPr>
    <w:rPr>
      <w:lang w:eastAsia="fr-FR"/>
    </w:rPr>
  </w:style>
  <w:style w:type="paragraph" w:styleId="TM1">
    <w:name w:val="toc 1"/>
    <w:basedOn w:val="Normal"/>
    <w:next w:val="Normal"/>
    <w:autoRedefine/>
    <w:uiPriority w:val="39"/>
    <w:unhideWhenUsed/>
    <w:rsid w:val="0052476B"/>
    <w:pPr>
      <w:tabs>
        <w:tab w:val="right" w:leader="dot" w:pos="9074"/>
      </w:tabs>
      <w:spacing w:after="0" w:line="240" w:lineRule="auto"/>
    </w:pPr>
  </w:style>
  <w:style w:type="paragraph" w:styleId="TM2">
    <w:name w:val="toc 2"/>
    <w:basedOn w:val="Normal"/>
    <w:next w:val="Normal"/>
    <w:autoRedefine/>
    <w:uiPriority w:val="39"/>
    <w:unhideWhenUsed/>
    <w:rsid w:val="0052476B"/>
    <w:pPr>
      <w:tabs>
        <w:tab w:val="right" w:leader="dot" w:pos="9074"/>
      </w:tabs>
      <w:spacing w:after="0" w:line="240" w:lineRule="auto"/>
      <w:ind w:left="580" w:hanging="314"/>
    </w:pPr>
  </w:style>
  <w:style w:type="character" w:styleId="Lienhypertexte">
    <w:name w:val="Hyperlink"/>
    <w:basedOn w:val="Policepardfaut"/>
    <w:uiPriority w:val="99"/>
    <w:unhideWhenUsed/>
    <w:rsid w:val="00053A26"/>
    <w:rPr>
      <w:color w:val="0563C1" w:themeColor="hyperlink"/>
      <w:u w:val="single"/>
    </w:rPr>
  </w:style>
  <w:style w:type="paragraph" w:styleId="Rvision">
    <w:name w:val="Revision"/>
    <w:hidden/>
    <w:uiPriority w:val="99"/>
    <w:semiHidden/>
    <w:rsid w:val="004A3880"/>
    <w:pPr>
      <w:spacing w:after="0" w:line="240" w:lineRule="auto"/>
    </w:pPr>
  </w:style>
  <w:style w:type="numbering" w:styleId="Style1" w:customStyle="1">
    <w:name w:val="Style1"/>
    <w:uiPriority w:val="99"/>
    <w:rsid w:val="00ED77A3"/>
    <w:pPr>
      <w:numPr>
        <w:numId w:val="2"/>
      </w:numPr>
    </w:pPr>
  </w:style>
  <w:style w:type="table" w:styleId="Grilledutableau">
    <w:name w:val="Table Grid"/>
    <w:basedOn w:val="TableauNormal"/>
    <w:uiPriority w:val="39"/>
    <w:rsid w:val="00ED400D"/>
    <w:pPr>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tedebasdepage">
    <w:name w:val="footnote text"/>
    <w:basedOn w:val="Normal"/>
    <w:link w:val="NotedebasdepageCar"/>
    <w:uiPriority w:val="99"/>
    <w:rsid w:val="00ED400D"/>
    <w:pPr>
      <w:spacing w:after="0" w:line="240" w:lineRule="auto"/>
    </w:pPr>
    <w:rPr>
      <w:i/>
      <w:sz w:val="16"/>
      <w:szCs w:val="20"/>
      <w:lang w:val="en-US"/>
    </w:rPr>
  </w:style>
  <w:style w:type="character" w:styleId="NotedebasdepageCar" w:customStyle="1">
    <w:name w:val="Note de bas de page Car"/>
    <w:basedOn w:val="Policepardfaut"/>
    <w:link w:val="Notedebasdepage"/>
    <w:uiPriority w:val="99"/>
    <w:rsid w:val="00ED400D"/>
    <w:rPr>
      <w:i/>
      <w:sz w:val="16"/>
      <w:szCs w:val="20"/>
      <w:lang w:val="en-US"/>
    </w:rPr>
  </w:style>
  <w:style w:type="character" w:styleId="Appelnotedebasdep">
    <w:name w:val="footnote reference"/>
    <w:basedOn w:val="Policepardfaut"/>
    <w:uiPriority w:val="99"/>
    <w:semiHidden/>
    <w:unhideWhenUsed/>
    <w:rsid w:val="00ED400D"/>
    <w:rPr>
      <w:vertAlign w:val="superscript"/>
    </w:rPr>
  </w:style>
  <w:style w:type="paragraph" w:styleId="TM3">
    <w:name w:val="toc 3"/>
    <w:basedOn w:val="Normal"/>
    <w:next w:val="Normal"/>
    <w:autoRedefine/>
    <w:uiPriority w:val="39"/>
    <w:unhideWhenUsed/>
    <w:rsid w:val="00F03B5E"/>
    <w:pPr>
      <w:tabs>
        <w:tab w:val="left" w:pos="1100"/>
        <w:tab w:val="right" w:leader="dot" w:pos="9074"/>
      </w:tabs>
      <w:spacing w:after="0" w:line="240" w:lineRule="auto"/>
      <w:ind w:left="440"/>
    </w:pPr>
  </w:style>
  <w:style w:type="table" w:styleId="Grilledutableau11" w:customStyle="1">
    <w:name w:val="Grille du tableau11"/>
    <w:rsid w:val="00112EBD"/>
    <w:pPr>
      <w:spacing w:after="0" w:line="240" w:lineRule="auto"/>
    </w:pPr>
    <w:rPr>
      <w:rFonts w:eastAsiaTheme="minorEastAsia"/>
      <w:lang w:eastAsia="fr-FR"/>
    </w:rPr>
    <w:tblPr>
      <w:tblCellMar>
        <w:top w:w="0" w:type="dxa"/>
        <w:left w:w="0" w:type="dxa"/>
        <w:bottom w:w="0" w:type="dxa"/>
        <w:right w:w="0" w:type="dxa"/>
      </w:tblCellMar>
    </w:tblPr>
  </w:style>
  <w:style w:type="paragraph" w:styleId="Lgende">
    <w:name w:val="caption"/>
    <w:basedOn w:val="Normal"/>
    <w:next w:val="Normal"/>
    <w:uiPriority w:val="35"/>
    <w:unhideWhenUsed/>
    <w:qFormat/>
    <w:rsid w:val="00021FBA"/>
    <w:pPr>
      <w:spacing w:after="200" w:line="240" w:lineRule="auto"/>
    </w:pPr>
    <w:rPr>
      <w:i/>
      <w:iCs/>
      <w:color w:val="44546A" w:themeColor="text2"/>
      <w:sz w:val="18"/>
      <w:szCs w:val="18"/>
    </w:rPr>
  </w:style>
  <w:style w:type="paragraph" w:styleId="Default" w:customStyle="1">
    <w:name w:val="Default"/>
    <w:rsid w:val="00021FBA"/>
    <w:pPr>
      <w:autoSpaceDE w:val="0"/>
      <w:autoSpaceDN w:val="0"/>
      <w:adjustRightInd w:val="0"/>
      <w:spacing w:after="0" w:line="240" w:lineRule="auto"/>
    </w:pPr>
    <w:rPr>
      <w:rFonts w:ascii="Calibri" w:hAnsi="Calibri" w:cs="Calibri"/>
      <w:color w:val="000000"/>
      <w:sz w:val="24"/>
      <w:szCs w:val="24"/>
    </w:rPr>
  </w:style>
  <w:style w:type="character" w:styleId="ParagraphedelisteCar" w:customStyle="1">
    <w:name w:val="Paragraphe de liste Car"/>
    <w:link w:val="Paragraphedeliste"/>
    <w:uiPriority w:val="34"/>
    <w:rsid w:val="0095653D"/>
  </w:style>
  <w:style w:type="character" w:styleId="Textedelespacerserv">
    <w:name w:val="Placeholder Text"/>
    <w:basedOn w:val="Policepardfaut"/>
    <w:uiPriority w:val="99"/>
    <w:semiHidden/>
    <w:rsid w:val="00ED6EFF"/>
    <w:rPr>
      <w:color w:val="808080"/>
    </w:rPr>
  </w:style>
  <w:style w:type="paragraph" w:styleId="Textebrut">
    <w:name w:val="Plain Text"/>
    <w:basedOn w:val="Normal"/>
    <w:link w:val="TextebrutCar"/>
    <w:semiHidden/>
    <w:rsid w:val="00A41B4F"/>
    <w:pPr>
      <w:spacing w:before="240" w:after="0" w:line="240" w:lineRule="auto"/>
      <w:ind w:left="227"/>
      <w:jc w:val="both"/>
    </w:pPr>
    <w:rPr>
      <w:rFonts w:ascii="Courier New" w:hAnsi="Courier New" w:eastAsia="Times New Roman" w:cs="Times New Roman"/>
      <w:sz w:val="20"/>
      <w:szCs w:val="20"/>
      <w:lang w:val="en-GB"/>
    </w:rPr>
  </w:style>
  <w:style w:type="character" w:styleId="TextebrutCar" w:customStyle="1">
    <w:name w:val="Texte brut Car"/>
    <w:basedOn w:val="Policepardfaut"/>
    <w:link w:val="Textebrut"/>
    <w:semiHidden/>
    <w:rsid w:val="00A41B4F"/>
    <w:rPr>
      <w:rFonts w:ascii="Courier New" w:hAnsi="Courier New" w:eastAsia="Times New Roman" w:cs="Times New Roman"/>
      <w:sz w:val="20"/>
      <w:szCs w:val="20"/>
      <w:lang w:val="en-GB"/>
    </w:rPr>
  </w:style>
  <w:style w:type="character" w:styleId="Mentionnonrsolue">
    <w:name w:val="Unresolved Mention"/>
    <w:basedOn w:val="Policepardfaut"/>
    <w:uiPriority w:val="99"/>
    <w:semiHidden/>
    <w:unhideWhenUsed/>
    <w:rsid w:val="00C50B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86410">
      <w:bodyDiv w:val="1"/>
      <w:marLeft w:val="0"/>
      <w:marRight w:val="0"/>
      <w:marTop w:val="0"/>
      <w:marBottom w:val="0"/>
      <w:divBdr>
        <w:top w:val="none" w:sz="0" w:space="0" w:color="auto"/>
        <w:left w:val="none" w:sz="0" w:space="0" w:color="auto"/>
        <w:bottom w:val="none" w:sz="0" w:space="0" w:color="auto"/>
        <w:right w:val="none" w:sz="0" w:space="0" w:color="auto"/>
      </w:divBdr>
    </w:div>
    <w:div w:id="43599212">
      <w:bodyDiv w:val="1"/>
      <w:marLeft w:val="0"/>
      <w:marRight w:val="0"/>
      <w:marTop w:val="0"/>
      <w:marBottom w:val="0"/>
      <w:divBdr>
        <w:top w:val="none" w:sz="0" w:space="0" w:color="auto"/>
        <w:left w:val="none" w:sz="0" w:space="0" w:color="auto"/>
        <w:bottom w:val="none" w:sz="0" w:space="0" w:color="auto"/>
        <w:right w:val="none" w:sz="0" w:space="0" w:color="auto"/>
      </w:divBdr>
    </w:div>
    <w:div w:id="216937032">
      <w:bodyDiv w:val="1"/>
      <w:marLeft w:val="0"/>
      <w:marRight w:val="0"/>
      <w:marTop w:val="0"/>
      <w:marBottom w:val="0"/>
      <w:divBdr>
        <w:top w:val="none" w:sz="0" w:space="0" w:color="auto"/>
        <w:left w:val="none" w:sz="0" w:space="0" w:color="auto"/>
        <w:bottom w:val="none" w:sz="0" w:space="0" w:color="auto"/>
        <w:right w:val="none" w:sz="0" w:space="0" w:color="auto"/>
      </w:divBdr>
    </w:div>
    <w:div w:id="306277989">
      <w:bodyDiv w:val="1"/>
      <w:marLeft w:val="0"/>
      <w:marRight w:val="0"/>
      <w:marTop w:val="0"/>
      <w:marBottom w:val="0"/>
      <w:divBdr>
        <w:top w:val="none" w:sz="0" w:space="0" w:color="auto"/>
        <w:left w:val="none" w:sz="0" w:space="0" w:color="auto"/>
        <w:bottom w:val="none" w:sz="0" w:space="0" w:color="auto"/>
        <w:right w:val="none" w:sz="0" w:space="0" w:color="auto"/>
      </w:divBdr>
    </w:div>
    <w:div w:id="323166732">
      <w:bodyDiv w:val="1"/>
      <w:marLeft w:val="0"/>
      <w:marRight w:val="0"/>
      <w:marTop w:val="0"/>
      <w:marBottom w:val="0"/>
      <w:divBdr>
        <w:top w:val="none" w:sz="0" w:space="0" w:color="auto"/>
        <w:left w:val="none" w:sz="0" w:space="0" w:color="auto"/>
        <w:bottom w:val="none" w:sz="0" w:space="0" w:color="auto"/>
        <w:right w:val="none" w:sz="0" w:space="0" w:color="auto"/>
      </w:divBdr>
    </w:div>
    <w:div w:id="340397836">
      <w:bodyDiv w:val="1"/>
      <w:marLeft w:val="0"/>
      <w:marRight w:val="0"/>
      <w:marTop w:val="0"/>
      <w:marBottom w:val="0"/>
      <w:divBdr>
        <w:top w:val="none" w:sz="0" w:space="0" w:color="auto"/>
        <w:left w:val="none" w:sz="0" w:space="0" w:color="auto"/>
        <w:bottom w:val="none" w:sz="0" w:space="0" w:color="auto"/>
        <w:right w:val="none" w:sz="0" w:space="0" w:color="auto"/>
      </w:divBdr>
    </w:div>
    <w:div w:id="368998452">
      <w:bodyDiv w:val="1"/>
      <w:marLeft w:val="0"/>
      <w:marRight w:val="0"/>
      <w:marTop w:val="0"/>
      <w:marBottom w:val="0"/>
      <w:divBdr>
        <w:top w:val="none" w:sz="0" w:space="0" w:color="auto"/>
        <w:left w:val="none" w:sz="0" w:space="0" w:color="auto"/>
        <w:bottom w:val="none" w:sz="0" w:space="0" w:color="auto"/>
        <w:right w:val="none" w:sz="0" w:space="0" w:color="auto"/>
      </w:divBdr>
    </w:div>
    <w:div w:id="411663255">
      <w:bodyDiv w:val="1"/>
      <w:marLeft w:val="0"/>
      <w:marRight w:val="0"/>
      <w:marTop w:val="0"/>
      <w:marBottom w:val="0"/>
      <w:divBdr>
        <w:top w:val="none" w:sz="0" w:space="0" w:color="auto"/>
        <w:left w:val="none" w:sz="0" w:space="0" w:color="auto"/>
        <w:bottom w:val="none" w:sz="0" w:space="0" w:color="auto"/>
        <w:right w:val="none" w:sz="0" w:space="0" w:color="auto"/>
      </w:divBdr>
    </w:div>
    <w:div w:id="473446947">
      <w:bodyDiv w:val="1"/>
      <w:marLeft w:val="0"/>
      <w:marRight w:val="0"/>
      <w:marTop w:val="0"/>
      <w:marBottom w:val="0"/>
      <w:divBdr>
        <w:top w:val="none" w:sz="0" w:space="0" w:color="auto"/>
        <w:left w:val="none" w:sz="0" w:space="0" w:color="auto"/>
        <w:bottom w:val="none" w:sz="0" w:space="0" w:color="auto"/>
        <w:right w:val="none" w:sz="0" w:space="0" w:color="auto"/>
      </w:divBdr>
    </w:div>
    <w:div w:id="504516171">
      <w:bodyDiv w:val="1"/>
      <w:marLeft w:val="0"/>
      <w:marRight w:val="0"/>
      <w:marTop w:val="0"/>
      <w:marBottom w:val="0"/>
      <w:divBdr>
        <w:top w:val="none" w:sz="0" w:space="0" w:color="auto"/>
        <w:left w:val="none" w:sz="0" w:space="0" w:color="auto"/>
        <w:bottom w:val="none" w:sz="0" w:space="0" w:color="auto"/>
        <w:right w:val="none" w:sz="0" w:space="0" w:color="auto"/>
      </w:divBdr>
    </w:div>
    <w:div w:id="528029731">
      <w:bodyDiv w:val="1"/>
      <w:marLeft w:val="0"/>
      <w:marRight w:val="0"/>
      <w:marTop w:val="0"/>
      <w:marBottom w:val="0"/>
      <w:divBdr>
        <w:top w:val="none" w:sz="0" w:space="0" w:color="auto"/>
        <w:left w:val="none" w:sz="0" w:space="0" w:color="auto"/>
        <w:bottom w:val="none" w:sz="0" w:space="0" w:color="auto"/>
        <w:right w:val="none" w:sz="0" w:space="0" w:color="auto"/>
      </w:divBdr>
    </w:div>
    <w:div w:id="745491024">
      <w:bodyDiv w:val="1"/>
      <w:marLeft w:val="0"/>
      <w:marRight w:val="0"/>
      <w:marTop w:val="0"/>
      <w:marBottom w:val="0"/>
      <w:divBdr>
        <w:top w:val="none" w:sz="0" w:space="0" w:color="auto"/>
        <w:left w:val="none" w:sz="0" w:space="0" w:color="auto"/>
        <w:bottom w:val="none" w:sz="0" w:space="0" w:color="auto"/>
        <w:right w:val="none" w:sz="0" w:space="0" w:color="auto"/>
      </w:divBdr>
    </w:div>
    <w:div w:id="750086207">
      <w:bodyDiv w:val="1"/>
      <w:marLeft w:val="0"/>
      <w:marRight w:val="0"/>
      <w:marTop w:val="0"/>
      <w:marBottom w:val="0"/>
      <w:divBdr>
        <w:top w:val="none" w:sz="0" w:space="0" w:color="auto"/>
        <w:left w:val="none" w:sz="0" w:space="0" w:color="auto"/>
        <w:bottom w:val="none" w:sz="0" w:space="0" w:color="auto"/>
        <w:right w:val="none" w:sz="0" w:space="0" w:color="auto"/>
      </w:divBdr>
    </w:div>
    <w:div w:id="756054797">
      <w:bodyDiv w:val="1"/>
      <w:marLeft w:val="0"/>
      <w:marRight w:val="0"/>
      <w:marTop w:val="0"/>
      <w:marBottom w:val="0"/>
      <w:divBdr>
        <w:top w:val="none" w:sz="0" w:space="0" w:color="auto"/>
        <w:left w:val="none" w:sz="0" w:space="0" w:color="auto"/>
        <w:bottom w:val="none" w:sz="0" w:space="0" w:color="auto"/>
        <w:right w:val="none" w:sz="0" w:space="0" w:color="auto"/>
      </w:divBdr>
    </w:div>
    <w:div w:id="785849494">
      <w:bodyDiv w:val="1"/>
      <w:marLeft w:val="0"/>
      <w:marRight w:val="0"/>
      <w:marTop w:val="0"/>
      <w:marBottom w:val="0"/>
      <w:divBdr>
        <w:top w:val="none" w:sz="0" w:space="0" w:color="auto"/>
        <w:left w:val="none" w:sz="0" w:space="0" w:color="auto"/>
        <w:bottom w:val="none" w:sz="0" w:space="0" w:color="auto"/>
        <w:right w:val="none" w:sz="0" w:space="0" w:color="auto"/>
      </w:divBdr>
    </w:div>
    <w:div w:id="959846101">
      <w:bodyDiv w:val="1"/>
      <w:marLeft w:val="0"/>
      <w:marRight w:val="0"/>
      <w:marTop w:val="0"/>
      <w:marBottom w:val="0"/>
      <w:divBdr>
        <w:top w:val="none" w:sz="0" w:space="0" w:color="auto"/>
        <w:left w:val="none" w:sz="0" w:space="0" w:color="auto"/>
        <w:bottom w:val="none" w:sz="0" w:space="0" w:color="auto"/>
        <w:right w:val="none" w:sz="0" w:space="0" w:color="auto"/>
      </w:divBdr>
    </w:div>
    <w:div w:id="980496912">
      <w:bodyDiv w:val="1"/>
      <w:marLeft w:val="0"/>
      <w:marRight w:val="0"/>
      <w:marTop w:val="0"/>
      <w:marBottom w:val="0"/>
      <w:divBdr>
        <w:top w:val="none" w:sz="0" w:space="0" w:color="auto"/>
        <w:left w:val="none" w:sz="0" w:space="0" w:color="auto"/>
        <w:bottom w:val="none" w:sz="0" w:space="0" w:color="auto"/>
        <w:right w:val="none" w:sz="0" w:space="0" w:color="auto"/>
      </w:divBdr>
    </w:div>
    <w:div w:id="983969155">
      <w:bodyDiv w:val="1"/>
      <w:marLeft w:val="0"/>
      <w:marRight w:val="0"/>
      <w:marTop w:val="0"/>
      <w:marBottom w:val="0"/>
      <w:divBdr>
        <w:top w:val="none" w:sz="0" w:space="0" w:color="auto"/>
        <w:left w:val="none" w:sz="0" w:space="0" w:color="auto"/>
        <w:bottom w:val="none" w:sz="0" w:space="0" w:color="auto"/>
        <w:right w:val="none" w:sz="0" w:space="0" w:color="auto"/>
      </w:divBdr>
    </w:div>
    <w:div w:id="1008681538">
      <w:bodyDiv w:val="1"/>
      <w:marLeft w:val="0"/>
      <w:marRight w:val="0"/>
      <w:marTop w:val="0"/>
      <w:marBottom w:val="0"/>
      <w:divBdr>
        <w:top w:val="none" w:sz="0" w:space="0" w:color="auto"/>
        <w:left w:val="none" w:sz="0" w:space="0" w:color="auto"/>
        <w:bottom w:val="none" w:sz="0" w:space="0" w:color="auto"/>
        <w:right w:val="none" w:sz="0" w:space="0" w:color="auto"/>
      </w:divBdr>
    </w:div>
    <w:div w:id="1093623259">
      <w:bodyDiv w:val="1"/>
      <w:marLeft w:val="0"/>
      <w:marRight w:val="0"/>
      <w:marTop w:val="0"/>
      <w:marBottom w:val="0"/>
      <w:divBdr>
        <w:top w:val="none" w:sz="0" w:space="0" w:color="auto"/>
        <w:left w:val="none" w:sz="0" w:space="0" w:color="auto"/>
        <w:bottom w:val="none" w:sz="0" w:space="0" w:color="auto"/>
        <w:right w:val="none" w:sz="0" w:space="0" w:color="auto"/>
      </w:divBdr>
    </w:div>
    <w:div w:id="1096167283">
      <w:bodyDiv w:val="1"/>
      <w:marLeft w:val="0"/>
      <w:marRight w:val="0"/>
      <w:marTop w:val="0"/>
      <w:marBottom w:val="0"/>
      <w:divBdr>
        <w:top w:val="none" w:sz="0" w:space="0" w:color="auto"/>
        <w:left w:val="none" w:sz="0" w:space="0" w:color="auto"/>
        <w:bottom w:val="none" w:sz="0" w:space="0" w:color="auto"/>
        <w:right w:val="none" w:sz="0" w:space="0" w:color="auto"/>
      </w:divBdr>
    </w:div>
    <w:div w:id="1138573721">
      <w:bodyDiv w:val="1"/>
      <w:marLeft w:val="0"/>
      <w:marRight w:val="0"/>
      <w:marTop w:val="0"/>
      <w:marBottom w:val="0"/>
      <w:divBdr>
        <w:top w:val="none" w:sz="0" w:space="0" w:color="auto"/>
        <w:left w:val="none" w:sz="0" w:space="0" w:color="auto"/>
        <w:bottom w:val="none" w:sz="0" w:space="0" w:color="auto"/>
        <w:right w:val="none" w:sz="0" w:space="0" w:color="auto"/>
      </w:divBdr>
    </w:div>
    <w:div w:id="1178079002">
      <w:bodyDiv w:val="1"/>
      <w:marLeft w:val="0"/>
      <w:marRight w:val="0"/>
      <w:marTop w:val="0"/>
      <w:marBottom w:val="0"/>
      <w:divBdr>
        <w:top w:val="none" w:sz="0" w:space="0" w:color="auto"/>
        <w:left w:val="none" w:sz="0" w:space="0" w:color="auto"/>
        <w:bottom w:val="none" w:sz="0" w:space="0" w:color="auto"/>
        <w:right w:val="none" w:sz="0" w:space="0" w:color="auto"/>
      </w:divBdr>
    </w:div>
    <w:div w:id="1219634655">
      <w:bodyDiv w:val="1"/>
      <w:marLeft w:val="0"/>
      <w:marRight w:val="0"/>
      <w:marTop w:val="0"/>
      <w:marBottom w:val="0"/>
      <w:divBdr>
        <w:top w:val="none" w:sz="0" w:space="0" w:color="auto"/>
        <w:left w:val="none" w:sz="0" w:space="0" w:color="auto"/>
        <w:bottom w:val="none" w:sz="0" w:space="0" w:color="auto"/>
        <w:right w:val="none" w:sz="0" w:space="0" w:color="auto"/>
      </w:divBdr>
    </w:div>
    <w:div w:id="1234973308">
      <w:bodyDiv w:val="1"/>
      <w:marLeft w:val="0"/>
      <w:marRight w:val="0"/>
      <w:marTop w:val="0"/>
      <w:marBottom w:val="0"/>
      <w:divBdr>
        <w:top w:val="none" w:sz="0" w:space="0" w:color="auto"/>
        <w:left w:val="none" w:sz="0" w:space="0" w:color="auto"/>
        <w:bottom w:val="none" w:sz="0" w:space="0" w:color="auto"/>
        <w:right w:val="none" w:sz="0" w:space="0" w:color="auto"/>
      </w:divBdr>
    </w:div>
    <w:div w:id="1262882967">
      <w:bodyDiv w:val="1"/>
      <w:marLeft w:val="0"/>
      <w:marRight w:val="0"/>
      <w:marTop w:val="0"/>
      <w:marBottom w:val="0"/>
      <w:divBdr>
        <w:top w:val="none" w:sz="0" w:space="0" w:color="auto"/>
        <w:left w:val="none" w:sz="0" w:space="0" w:color="auto"/>
        <w:bottom w:val="none" w:sz="0" w:space="0" w:color="auto"/>
        <w:right w:val="none" w:sz="0" w:space="0" w:color="auto"/>
      </w:divBdr>
    </w:div>
    <w:div w:id="1298680688">
      <w:bodyDiv w:val="1"/>
      <w:marLeft w:val="0"/>
      <w:marRight w:val="0"/>
      <w:marTop w:val="0"/>
      <w:marBottom w:val="0"/>
      <w:divBdr>
        <w:top w:val="none" w:sz="0" w:space="0" w:color="auto"/>
        <w:left w:val="none" w:sz="0" w:space="0" w:color="auto"/>
        <w:bottom w:val="none" w:sz="0" w:space="0" w:color="auto"/>
        <w:right w:val="none" w:sz="0" w:space="0" w:color="auto"/>
      </w:divBdr>
    </w:div>
    <w:div w:id="1317420672">
      <w:bodyDiv w:val="1"/>
      <w:marLeft w:val="0"/>
      <w:marRight w:val="0"/>
      <w:marTop w:val="0"/>
      <w:marBottom w:val="0"/>
      <w:divBdr>
        <w:top w:val="none" w:sz="0" w:space="0" w:color="auto"/>
        <w:left w:val="none" w:sz="0" w:space="0" w:color="auto"/>
        <w:bottom w:val="none" w:sz="0" w:space="0" w:color="auto"/>
        <w:right w:val="none" w:sz="0" w:space="0" w:color="auto"/>
      </w:divBdr>
    </w:div>
    <w:div w:id="1396274958">
      <w:bodyDiv w:val="1"/>
      <w:marLeft w:val="0"/>
      <w:marRight w:val="0"/>
      <w:marTop w:val="0"/>
      <w:marBottom w:val="0"/>
      <w:divBdr>
        <w:top w:val="none" w:sz="0" w:space="0" w:color="auto"/>
        <w:left w:val="none" w:sz="0" w:space="0" w:color="auto"/>
        <w:bottom w:val="none" w:sz="0" w:space="0" w:color="auto"/>
        <w:right w:val="none" w:sz="0" w:space="0" w:color="auto"/>
      </w:divBdr>
    </w:div>
    <w:div w:id="1528255433">
      <w:bodyDiv w:val="1"/>
      <w:marLeft w:val="0"/>
      <w:marRight w:val="0"/>
      <w:marTop w:val="0"/>
      <w:marBottom w:val="0"/>
      <w:divBdr>
        <w:top w:val="none" w:sz="0" w:space="0" w:color="auto"/>
        <w:left w:val="none" w:sz="0" w:space="0" w:color="auto"/>
        <w:bottom w:val="none" w:sz="0" w:space="0" w:color="auto"/>
        <w:right w:val="none" w:sz="0" w:space="0" w:color="auto"/>
      </w:divBdr>
    </w:div>
    <w:div w:id="1540623676">
      <w:bodyDiv w:val="1"/>
      <w:marLeft w:val="0"/>
      <w:marRight w:val="0"/>
      <w:marTop w:val="0"/>
      <w:marBottom w:val="0"/>
      <w:divBdr>
        <w:top w:val="none" w:sz="0" w:space="0" w:color="auto"/>
        <w:left w:val="none" w:sz="0" w:space="0" w:color="auto"/>
        <w:bottom w:val="none" w:sz="0" w:space="0" w:color="auto"/>
        <w:right w:val="none" w:sz="0" w:space="0" w:color="auto"/>
      </w:divBdr>
    </w:div>
    <w:div w:id="1564559469">
      <w:bodyDiv w:val="1"/>
      <w:marLeft w:val="0"/>
      <w:marRight w:val="0"/>
      <w:marTop w:val="0"/>
      <w:marBottom w:val="0"/>
      <w:divBdr>
        <w:top w:val="none" w:sz="0" w:space="0" w:color="auto"/>
        <w:left w:val="none" w:sz="0" w:space="0" w:color="auto"/>
        <w:bottom w:val="none" w:sz="0" w:space="0" w:color="auto"/>
        <w:right w:val="none" w:sz="0" w:space="0" w:color="auto"/>
      </w:divBdr>
    </w:div>
    <w:div w:id="1673331583">
      <w:bodyDiv w:val="1"/>
      <w:marLeft w:val="0"/>
      <w:marRight w:val="0"/>
      <w:marTop w:val="0"/>
      <w:marBottom w:val="0"/>
      <w:divBdr>
        <w:top w:val="none" w:sz="0" w:space="0" w:color="auto"/>
        <w:left w:val="none" w:sz="0" w:space="0" w:color="auto"/>
        <w:bottom w:val="none" w:sz="0" w:space="0" w:color="auto"/>
        <w:right w:val="none" w:sz="0" w:space="0" w:color="auto"/>
      </w:divBdr>
    </w:div>
    <w:div w:id="1675496417">
      <w:bodyDiv w:val="1"/>
      <w:marLeft w:val="0"/>
      <w:marRight w:val="0"/>
      <w:marTop w:val="0"/>
      <w:marBottom w:val="0"/>
      <w:divBdr>
        <w:top w:val="none" w:sz="0" w:space="0" w:color="auto"/>
        <w:left w:val="none" w:sz="0" w:space="0" w:color="auto"/>
        <w:bottom w:val="none" w:sz="0" w:space="0" w:color="auto"/>
        <w:right w:val="none" w:sz="0" w:space="0" w:color="auto"/>
      </w:divBdr>
    </w:div>
    <w:div w:id="1821075688">
      <w:bodyDiv w:val="1"/>
      <w:marLeft w:val="0"/>
      <w:marRight w:val="0"/>
      <w:marTop w:val="0"/>
      <w:marBottom w:val="0"/>
      <w:divBdr>
        <w:top w:val="none" w:sz="0" w:space="0" w:color="auto"/>
        <w:left w:val="none" w:sz="0" w:space="0" w:color="auto"/>
        <w:bottom w:val="none" w:sz="0" w:space="0" w:color="auto"/>
        <w:right w:val="none" w:sz="0" w:space="0" w:color="auto"/>
      </w:divBdr>
    </w:div>
    <w:div w:id="1833906013">
      <w:bodyDiv w:val="1"/>
      <w:marLeft w:val="0"/>
      <w:marRight w:val="0"/>
      <w:marTop w:val="0"/>
      <w:marBottom w:val="0"/>
      <w:divBdr>
        <w:top w:val="none" w:sz="0" w:space="0" w:color="auto"/>
        <w:left w:val="none" w:sz="0" w:space="0" w:color="auto"/>
        <w:bottom w:val="none" w:sz="0" w:space="0" w:color="auto"/>
        <w:right w:val="none" w:sz="0" w:space="0" w:color="auto"/>
      </w:divBdr>
    </w:div>
    <w:div w:id="1901593035">
      <w:bodyDiv w:val="1"/>
      <w:marLeft w:val="0"/>
      <w:marRight w:val="0"/>
      <w:marTop w:val="0"/>
      <w:marBottom w:val="0"/>
      <w:divBdr>
        <w:top w:val="none" w:sz="0" w:space="0" w:color="auto"/>
        <w:left w:val="none" w:sz="0" w:space="0" w:color="auto"/>
        <w:bottom w:val="none" w:sz="0" w:space="0" w:color="auto"/>
        <w:right w:val="none" w:sz="0" w:space="0" w:color="auto"/>
      </w:divBdr>
    </w:div>
    <w:div w:id="1923249885">
      <w:bodyDiv w:val="1"/>
      <w:marLeft w:val="0"/>
      <w:marRight w:val="0"/>
      <w:marTop w:val="0"/>
      <w:marBottom w:val="0"/>
      <w:divBdr>
        <w:top w:val="none" w:sz="0" w:space="0" w:color="auto"/>
        <w:left w:val="none" w:sz="0" w:space="0" w:color="auto"/>
        <w:bottom w:val="none" w:sz="0" w:space="0" w:color="auto"/>
        <w:right w:val="none" w:sz="0" w:space="0" w:color="auto"/>
      </w:divBdr>
    </w:div>
    <w:div w:id="1989047335">
      <w:bodyDiv w:val="1"/>
      <w:marLeft w:val="0"/>
      <w:marRight w:val="0"/>
      <w:marTop w:val="0"/>
      <w:marBottom w:val="0"/>
      <w:divBdr>
        <w:top w:val="none" w:sz="0" w:space="0" w:color="auto"/>
        <w:left w:val="none" w:sz="0" w:space="0" w:color="auto"/>
        <w:bottom w:val="none" w:sz="0" w:space="0" w:color="auto"/>
        <w:right w:val="none" w:sz="0" w:space="0" w:color="auto"/>
      </w:divBdr>
    </w:div>
    <w:div w:id="2003579217">
      <w:bodyDiv w:val="1"/>
      <w:marLeft w:val="0"/>
      <w:marRight w:val="0"/>
      <w:marTop w:val="0"/>
      <w:marBottom w:val="0"/>
      <w:divBdr>
        <w:top w:val="none" w:sz="0" w:space="0" w:color="auto"/>
        <w:left w:val="none" w:sz="0" w:space="0" w:color="auto"/>
        <w:bottom w:val="none" w:sz="0" w:space="0" w:color="auto"/>
        <w:right w:val="none" w:sz="0" w:space="0" w:color="auto"/>
      </w:divBdr>
    </w:div>
    <w:div w:id="2088110747">
      <w:bodyDiv w:val="1"/>
      <w:marLeft w:val="0"/>
      <w:marRight w:val="0"/>
      <w:marTop w:val="0"/>
      <w:marBottom w:val="0"/>
      <w:divBdr>
        <w:top w:val="none" w:sz="0" w:space="0" w:color="auto"/>
        <w:left w:val="none" w:sz="0" w:space="0" w:color="auto"/>
        <w:bottom w:val="none" w:sz="0" w:space="0" w:color="auto"/>
        <w:right w:val="none" w:sz="0" w:space="0" w:color="auto"/>
      </w:divBdr>
    </w:div>
    <w:div w:id="2146198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footer" Target="footer6.xml" Id="rId18" /><Relationship Type="http://schemas.openxmlformats.org/officeDocument/2006/relationships/hyperlink" Target="https://www.iso.org/fr/certification.html" TargetMode="External" Id="rId26" /><Relationship Type="http://schemas.openxmlformats.org/officeDocument/2006/relationships/image" Target="media/image5.png" Id="rId39" /><Relationship Type="http://schemas.openxmlformats.org/officeDocument/2006/relationships/footer" Target="footer8.xml" Id="rId21" /><Relationship Type="http://schemas.openxmlformats.org/officeDocument/2006/relationships/footer" Target="footer16.xml" Id="rId34" /><Relationship Type="http://schemas.openxmlformats.org/officeDocument/2006/relationships/image" Target="media/image8.png" Id="rId42" /><Relationship Type="http://schemas.openxmlformats.org/officeDocument/2006/relationships/image" Target="media/image12.png" Id="rId47" /><Relationship Type="http://schemas.openxmlformats.org/officeDocument/2006/relationships/image" Target="media/image14.png" Id="rId50" /><Relationship Type="http://schemas.openxmlformats.org/officeDocument/2006/relationships/image" Target="media/image19.png" Id="rId55" /><Relationship Type="http://schemas.openxmlformats.org/officeDocument/2006/relationships/image" Target="media/image26.png" Id="rId63"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footer" Target="footer4.xml" Id="rId16" /><Relationship Type="http://schemas.openxmlformats.org/officeDocument/2006/relationships/image" Target="media/image2.png" Id="rId20" /><Relationship Type="http://schemas.openxmlformats.org/officeDocument/2006/relationships/image" Target="media/image3.png" Id="rId29" /><Relationship Type="http://schemas.openxmlformats.org/officeDocument/2006/relationships/image" Target="media/image7.png" Id="rId41" /><Relationship Type="http://schemas.openxmlformats.org/officeDocument/2006/relationships/image" Target="media/image18.png" Id="rId54" /><Relationship Type="http://schemas.openxmlformats.org/officeDocument/2006/relationships/image" Target="media/image25.png" Id="rId6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hyperlink" Target="https://www.iso.org/store.html" TargetMode="External" Id="rId24" /><Relationship Type="http://schemas.openxmlformats.org/officeDocument/2006/relationships/footer" Target="footer14.xml" Id="rId32" /><Relationship Type="http://schemas.openxmlformats.org/officeDocument/2006/relationships/footer" Target="footer19.xml" Id="rId37" /><Relationship Type="http://schemas.openxmlformats.org/officeDocument/2006/relationships/image" Target="media/image6.png" Id="rId40" /><Relationship Type="http://schemas.openxmlformats.org/officeDocument/2006/relationships/footer" Target="footer21.xml" Id="rId45" /><Relationship Type="http://schemas.openxmlformats.org/officeDocument/2006/relationships/image" Target="media/image17.png" Id="rId53" /><Relationship Type="http://schemas.openxmlformats.org/officeDocument/2006/relationships/image" Target="media/image22.png" Id="rId58" /><Relationship Type="http://schemas.openxmlformats.org/officeDocument/2006/relationships/theme" Target="theme/theme1.xml" Id="rId66"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footer" Target="footer10.xml" Id="rId23" /><Relationship Type="http://schemas.openxmlformats.org/officeDocument/2006/relationships/footer" Target="footer12.xml" Id="rId28" /><Relationship Type="http://schemas.openxmlformats.org/officeDocument/2006/relationships/footer" Target="footer18.xml" Id="rId36" /><Relationship Type="http://schemas.openxmlformats.org/officeDocument/2006/relationships/image" Target="media/image13.png" Id="rId49" /><Relationship Type="http://schemas.openxmlformats.org/officeDocument/2006/relationships/image" Target="media/image21.png" Id="rId57" /><Relationship Type="http://schemas.openxmlformats.org/officeDocument/2006/relationships/footer" Target="footer23.xml" Id="rId61" /><Relationship Type="http://schemas.openxmlformats.org/officeDocument/2006/relationships/endnotes" Target="endnotes.xml" Id="rId10" /><Relationship Type="http://schemas.openxmlformats.org/officeDocument/2006/relationships/footer" Target="footer7.xml" Id="rId19" /><Relationship Type="http://schemas.openxmlformats.org/officeDocument/2006/relationships/image" Target="media/image4.png" Id="rId31" /><Relationship Type="http://schemas.openxmlformats.org/officeDocument/2006/relationships/image" Target="media/image10.png" Id="rId44" /><Relationship Type="http://schemas.openxmlformats.org/officeDocument/2006/relationships/image" Target="media/image16.png" Id="rId52" /><Relationship Type="http://schemas.openxmlformats.org/officeDocument/2006/relationships/image" Target="media/image24.png" Id="rId60" /><Relationship Type="http://schemas.openxmlformats.org/officeDocument/2006/relationships/fontTable" Target="fontTable.xml" Id="rId65"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footer" Target="footer9.xml" Id="rId22" /><Relationship Type="http://schemas.openxmlformats.org/officeDocument/2006/relationships/footer" Target="footer11.xml" Id="rId27" /><Relationship Type="http://schemas.openxmlformats.org/officeDocument/2006/relationships/footer" Target="footer13.xml" Id="rId30" /><Relationship Type="http://schemas.openxmlformats.org/officeDocument/2006/relationships/footer" Target="footer17.xml" Id="rId35" /><Relationship Type="http://schemas.openxmlformats.org/officeDocument/2006/relationships/image" Target="media/image9.png" Id="rId43" /><Relationship Type="http://schemas.openxmlformats.org/officeDocument/2006/relationships/footer" Target="footer22.xml" Id="rId48" /><Relationship Type="http://schemas.openxmlformats.org/officeDocument/2006/relationships/image" Target="media/image20.png" Id="rId56" /><Relationship Type="http://schemas.openxmlformats.org/officeDocument/2006/relationships/footer" Target="footer24.xml" Id="rId64" /><Relationship Type="http://schemas.openxmlformats.org/officeDocument/2006/relationships/webSettings" Target="webSettings.xml" Id="rId8" /><Relationship Type="http://schemas.openxmlformats.org/officeDocument/2006/relationships/image" Target="media/image15.png" Id="rId51" /><Relationship Type="http://schemas.openxmlformats.org/officeDocument/2006/relationships/customXml" Target="../customXml/item3.xml" Id="rId3" /><Relationship Type="http://schemas.openxmlformats.org/officeDocument/2006/relationships/footer" Target="footer1.xml" Id="rId12" /><Relationship Type="http://schemas.openxmlformats.org/officeDocument/2006/relationships/footer" Target="footer5.xml" Id="rId17" /><Relationship Type="http://schemas.openxmlformats.org/officeDocument/2006/relationships/hyperlink" Target="http://www.iaf.nu/" TargetMode="External" Id="rId25" /><Relationship Type="http://schemas.openxmlformats.org/officeDocument/2006/relationships/footer" Target="footer15.xml" Id="rId33" /><Relationship Type="http://schemas.openxmlformats.org/officeDocument/2006/relationships/footer" Target="footer20.xml" Id="rId38" /><Relationship Type="http://schemas.openxmlformats.org/officeDocument/2006/relationships/image" Target="media/image11.png" Id="rId46" /><Relationship Type="http://schemas.openxmlformats.org/officeDocument/2006/relationships/image" Target="media/image23.png" Id="rId59" /><Relationship Type="http://schemas.openxmlformats.org/officeDocument/2006/relationships/glossaryDocument" Target="glossary/document.xml" Id="R0e136eebd3cb483c"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6d09b4fc-eaf9-4756-83a0-83d4aa5cbec7}"/>
      </w:docPartPr>
      <w:docPartBody>
        <w:p w14:paraId="5715165C">
          <w:r>
            <w:rPr>
              <w:rStyle w:val="PlaceholderText"/>
            </w:rPr>
            <w:t/>
          </w:r>
        </w:p>
      </w:docPartBody>
    </w:docPart>
  </w:docParts>
</w:glossaryDocument>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A9D3835CEC26041B8856E725FF46B75" ma:contentTypeVersion="8" ma:contentTypeDescription="Crée un document." ma:contentTypeScope="" ma:versionID="14f42cd69dcf73622c45b5ecbe8eea05">
  <xsd:schema xmlns:xsd="http://www.w3.org/2001/XMLSchema" xmlns:xs="http://www.w3.org/2001/XMLSchema" xmlns:p="http://schemas.microsoft.com/office/2006/metadata/properties" xmlns:ns2="c4deabb0-14b6-45e2-890b-6067a22e1000" xmlns:ns3="24eca939-f803-420c-9ed4-9a6881fde777" targetNamespace="http://schemas.microsoft.com/office/2006/metadata/properties" ma:root="true" ma:fieldsID="6f1ee3413305b9de6dd6e0b2c4ef3ea0" ns2:_="" ns3:_="">
    <xsd:import namespace="c4deabb0-14b6-45e2-890b-6067a22e1000"/>
    <xsd:import namespace="24eca939-f803-420c-9ed4-9a6881fde77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deabb0-14b6-45e2-890b-6067a22e10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eca939-f803-420c-9ed4-9a6881fde777"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F20A5F-B224-4395-8904-F6BA36047BCD}"/>
</file>

<file path=customXml/itemProps2.xml><?xml version="1.0" encoding="utf-8"?>
<ds:datastoreItem xmlns:ds="http://schemas.openxmlformats.org/officeDocument/2006/customXml" ds:itemID="{15DA4150-4686-40FE-BC38-2B8F3AE072C9}">
  <ds:schemaRefs>
    <ds:schemaRef ds:uri="http://schemas.openxmlformats.org/package/2006/metadata/core-properties"/>
    <ds:schemaRef ds:uri="http://purl.org/dc/dcmitype/"/>
    <ds:schemaRef ds:uri="http://schemas.microsoft.com/office/infopath/2007/PartnerControls"/>
    <ds:schemaRef ds:uri="c4deabb0-14b6-45e2-890b-6067a22e1000"/>
    <ds:schemaRef ds:uri="http://purl.org/dc/elements/1.1/"/>
    <ds:schemaRef ds:uri="http://schemas.microsoft.com/office/2006/metadata/properties"/>
    <ds:schemaRef ds:uri="http://schemas.microsoft.com/office/2006/documentManagement/types"/>
    <ds:schemaRef ds:uri="http://purl.org/dc/terms/"/>
    <ds:schemaRef ds:uri="24eca939-f803-420c-9ed4-9a6881fde777"/>
    <ds:schemaRef ds:uri="http://www.w3.org/XML/1998/namespace"/>
  </ds:schemaRefs>
</ds:datastoreItem>
</file>

<file path=customXml/itemProps3.xml><?xml version="1.0" encoding="utf-8"?>
<ds:datastoreItem xmlns:ds="http://schemas.openxmlformats.org/officeDocument/2006/customXml" ds:itemID="{629E49CF-AD49-4684-B919-D2B80F7C7408}">
  <ds:schemaRefs>
    <ds:schemaRef ds:uri="http://schemas.openxmlformats.org/officeDocument/2006/bibliography"/>
  </ds:schemaRefs>
</ds:datastoreItem>
</file>

<file path=customXml/itemProps4.xml><?xml version="1.0" encoding="utf-8"?>
<ds:datastoreItem xmlns:ds="http://schemas.openxmlformats.org/officeDocument/2006/customXml" ds:itemID="{2FA80AF6-3EC7-4034-93A8-43390C816745}">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N'ZEBO SYLVAIN</dc:creator>
  <cp:keywords/>
  <dc:description/>
  <cp:lastModifiedBy>N'ZEBO OI N'ZEBO SYLVAIN</cp:lastModifiedBy>
  <cp:revision>6</cp:revision>
  <cp:lastPrinted>2023-03-17T11:09:00Z</cp:lastPrinted>
  <dcterms:created xsi:type="dcterms:W3CDTF">2023-04-18T14:44:00Z</dcterms:created>
  <dcterms:modified xsi:type="dcterms:W3CDTF">2023-09-14T20:33:53Z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0x010100EA9D3835CEC26041B8856E725FF46B75</vt:lpwstr>
  </property>
</Properties>
</file>